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63D" w:rsidRPr="00B77EE2" w:rsidRDefault="0026163D" w:rsidP="00BB2537">
      <w:pPr>
        <w:pStyle w:val="Titre"/>
        <w:spacing w:after="0"/>
        <w:rPr>
          <w:rFonts w:ascii="Andalus" w:hAnsi="Andalus" w:cs="Andalus"/>
          <w:color w:val="000000" w:themeColor="text1"/>
          <w:rtl/>
        </w:rPr>
      </w:pPr>
      <w:bookmarkStart w:id="0" w:name="_Toc220752986"/>
      <w:r w:rsidRPr="00B77EE2">
        <w:rPr>
          <w:rFonts w:ascii="Andalus" w:hAnsi="Andalus" w:cs="Andalus"/>
          <w:color w:val="000000" w:themeColor="text1"/>
          <w:rtl/>
        </w:rPr>
        <w:t>الجمهورية التونسية</w:t>
      </w:r>
    </w:p>
    <w:p w:rsidR="0026163D" w:rsidRDefault="0026163D" w:rsidP="00BB2537">
      <w:pPr>
        <w:pStyle w:val="Titre"/>
        <w:spacing w:after="0"/>
        <w:rPr>
          <w:color w:val="000000" w:themeColor="text1"/>
        </w:rPr>
      </w:pPr>
      <w:r w:rsidRPr="00B77EE2">
        <w:rPr>
          <w:rFonts w:ascii="Andalus" w:hAnsi="Andalus" w:cs="Andalus"/>
          <w:color w:val="000000" w:themeColor="text1"/>
          <w:rtl/>
        </w:rPr>
        <w:t xml:space="preserve">وزارة </w:t>
      </w:r>
      <w:r>
        <w:rPr>
          <w:rFonts w:ascii="Andalus" w:hAnsi="Andalus" w:cs="Andalus" w:hint="cs"/>
          <w:color w:val="000000" w:themeColor="text1"/>
          <w:rtl/>
        </w:rPr>
        <w:t>الاقتصاد والتخطيط</w:t>
      </w:r>
    </w:p>
    <w:p w:rsidR="0026163D" w:rsidRDefault="0026163D" w:rsidP="00BB2537">
      <w:pPr>
        <w:pStyle w:val="Titre"/>
        <w:rPr>
          <w:sz w:val="40"/>
          <w:rtl/>
        </w:rPr>
      </w:pPr>
    </w:p>
    <w:p w:rsidR="0026163D" w:rsidRDefault="0026163D" w:rsidP="00BB2537">
      <w:pPr>
        <w:pStyle w:val="Titre"/>
        <w:rPr>
          <w:sz w:val="40"/>
          <w:rtl/>
        </w:rPr>
      </w:pPr>
    </w:p>
    <w:p w:rsidR="0026163D" w:rsidRPr="00B77EE2" w:rsidRDefault="0026163D" w:rsidP="00BB2537">
      <w:pPr>
        <w:pStyle w:val="Titre"/>
        <w:spacing w:before="240"/>
        <w:rPr>
          <w:color w:val="auto"/>
        </w:rPr>
      </w:pPr>
      <w:r w:rsidRPr="009330AE">
        <w:rPr>
          <w:color w:val="FF0000"/>
          <w:sz w:val="40"/>
          <w:rtl/>
        </w:rPr>
        <w:t xml:space="preserve">دليل </w:t>
      </w:r>
      <w:r w:rsidRPr="009330AE">
        <w:rPr>
          <w:rFonts w:hint="cs"/>
          <w:color w:val="FF0000"/>
          <w:sz w:val="40"/>
          <w:rtl/>
        </w:rPr>
        <w:t xml:space="preserve">اعداد التقارير </w:t>
      </w:r>
      <w:r w:rsidRPr="009330AE">
        <w:rPr>
          <w:rFonts w:hint="cs"/>
          <w:color w:val="FF0000"/>
          <w:sz w:val="40"/>
          <w:rtl/>
          <w:lang w:bidi="ar-SA"/>
        </w:rPr>
        <w:t>الجهوية</w:t>
      </w:r>
      <w:r w:rsidRPr="009330AE">
        <w:rPr>
          <w:rFonts w:hint="cs"/>
          <w:color w:val="FF0000"/>
          <w:sz w:val="40"/>
          <w:rtl/>
        </w:rPr>
        <w:t xml:space="preserve"> لل</w:t>
      </w:r>
      <w:r w:rsidRPr="009330AE">
        <w:rPr>
          <w:color w:val="FF0000"/>
          <w:sz w:val="40"/>
          <w:rtl/>
        </w:rPr>
        <w:t>مخطط</w:t>
      </w:r>
      <w:r w:rsidR="000A3C91">
        <w:rPr>
          <w:rFonts w:hint="cs"/>
          <w:color w:val="FF0000"/>
          <w:sz w:val="40"/>
          <w:rtl/>
        </w:rPr>
        <w:t xml:space="preserve"> </w:t>
      </w:r>
      <w:r>
        <w:rPr>
          <w:rFonts w:hint="cs"/>
          <w:color w:val="FF0000"/>
          <w:sz w:val="40"/>
          <w:rtl/>
        </w:rPr>
        <w:t>التنموي</w:t>
      </w:r>
      <w:r w:rsidRPr="009330AE">
        <w:rPr>
          <w:rFonts w:hint="cs"/>
          <w:color w:val="FF0000"/>
          <w:sz w:val="40"/>
          <w:rtl/>
        </w:rPr>
        <w:br/>
      </w:r>
      <w:r w:rsidRPr="009330AE">
        <w:rPr>
          <w:color w:val="FF0000"/>
          <w:sz w:val="40"/>
          <w:rtl/>
        </w:rPr>
        <w:t xml:space="preserve">للفترة </w:t>
      </w:r>
      <w:r w:rsidRPr="009330AE">
        <w:rPr>
          <w:color w:val="FF0000"/>
          <w:sz w:val="32"/>
          <w:szCs w:val="32"/>
          <w:rtl/>
        </w:rPr>
        <w:t>(</w:t>
      </w:r>
      <w:r w:rsidRPr="009330AE">
        <w:rPr>
          <w:rFonts w:hint="cs"/>
          <w:color w:val="FF0000"/>
          <w:sz w:val="32"/>
          <w:szCs w:val="32"/>
          <w:rtl/>
        </w:rPr>
        <w:t>202</w:t>
      </w:r>
      <w:r>
        <w:rPr>
          <w:rFonts w:hint="cs"/>
          <w:color w:val="FF0000"/>
          <w:sz w:val="32"/>
          <w:szCs w:val="32"/>
          <w:rtl/>
        </w:rPr>
        <w:t>3</w:t>
      </w:r>
      <w:r w:rsidRPr="009330AE">
        <w:rPr>
          <w:color w:val="FF0000"/>
          <w:sz w:val="32"/>
          <w:szCs w:val="32"/>
          <w:rtl/>
        </w:rPr>
        <w:t>-20</w:t>
      </w:r>
      <w:r w:rsidRPr="009330AE">
        <w:rPr>
          <w:rFonts w:hint="cs"/>
          <w:color w:val="FF0000"/>
          <w:sz w:val="32"/>
          <w:szCs w:val="32"/>
          <w:rtl/>
        </w:rPr>
        <w:t>25</w:t>
      </w:r>
      <w:r w:rsidRPr="009330AE">
        <w:rPr>
          <w:color w:val="FF0000"/>
          <w:sz w:val="32"/>
          <w:szCs w:val="32"/>
          <w:rtl/>
        </w:rPr>
        <w:t>)</w:t>
      </w:r>
      <w:r w:rsidRPr="009330AE">
        <w:rPr>
          <w:rFonts w:hint="cs"/>
          <w:color w:val="FF0000"/>
          <w:sz w:val="40"/>
          <w:rtl/>
        </w:rPr>
        <w:br/>
      </w:r>
    </w:p>
    <w:p w:rsidR="0026163D" w:rsidRDefault="0026163D" w:rsidP="00BB2537">
      <w:pPr>
        <w:pStyle w:val="Titre"/>
        <w:jc w:val="left"/>
        <w:rPr>
          <w:color w:val="000000" w:themeColor="text1"/>
          <w:rtl/>
        </w:rPr>
      </w:pPr>
    </w:p>
    <w:p w:rsidR="0026163D" w:rsidRDefault="0026163D" w:rsidP="00BB2537">
      <w:pPr>
        <w:pStyle w:val="Titre"/>
        <w:jc w:val="left"/>
        <w:rPr>
          <w:color w:val="000000" w:themeColor="text1"/>
          <w:rtl/>
        </w:rPr>
      </w:pPr>
    </w:p>
    <w:p w:rsidR="0026163D" w:rsidRDefault="0026163D" w:rsidP="00BB2537">
      <w:pPr>
        <w:pStyle w:val="Titre"/>
        <w:jc w:val="left"/>
        <w:rPr>
          <w:color w:val="000000" w:themeColor="text1"/>
          <w:rtl/>
        </w:rPr>
      </w:pPr>
    </w:p>
    <w:p w:rsidR="0026163D" w:rsidRPr="007D4D63" w:rsidRDefault="00BE2F57" w:rsidP="00BB2537">
      <w:pPr>
        <w:pStyle w:val="Titre"/>
        <w:ind w:right="426"/>
        <w:jc w:val="right"/>
        <w:rPr>
          <w:color w:val="FF0000"/>
          <w:sz w:val="18"/>
          <w:szCs w:val="20"/>
        </w:rPr>
      </w:pPr>
      <w:r w:rsidRPr="007D4D63">
        <w:rPr>
          <w:rFonts w:hint="cs"/>
          <w:color w:val="FF0000"/>
          <w:sz w:val="18"/>
          <w:szCs w:val="20"/>
          <w:rtl/>
        </w:rPr>
        <w:t xml:space="preserve">فيفري </w:t>
      </w:r>
      <w:r w:rsidR="0026163D" w:rsidRPr="007D4D63">
        <w:rPr>
          <w:rFonts w:hint="cs"/>
          <w:color w:val="FF0000"/>
          <w:sz w:val="18"/>
          <w:szCs w:val="20"/>
          <w:rtl/>
        </w:rPr>
        <w:t>2022</w:t>
      </w:r>
    </w:p>
    <w:p w:rsidR="00F9318F" w:rsidRDefault="00F9318F" w:rsidP="00BB2537">
      <w:pPr>
        <w:spacing w:before="0" w:beforeAutospacing="0" w:after="0" w:afterAutospacing="0"/>
        <w:jc w:val="left"/>
        <w:rPr>
          <w:color w:val="FF0000"/>
          <w:sz w:val="30"/>
          <w:lang w:val="fr-FR" w:bidi="ar-TN"/>
        </w:rPr>
      </w:pPr>
    </w:p>
    <w:p w:rsidR="00F9318F" w:rsidRDefault="00F9318F" w:rsidP="00BB2537">
      <w:pPr>
        <w:spacing w:before="0" w:beforeAutospacing="0" w:after="0" w:afterAutospacing="0"/>
        <w:jc w:val="left"/>
        <w:rPr>
          <w:color w:val="FF0000"/>
          <w:sz w:val="30"/>
          <w:lang w:val="fr-FR" w:bidi="ar-TN"/>
        </w:rPr>
      </w:pPr>
    </w:p>
    <w:p w:rsidR="005D64DB" w:rsidRPr="006B3428" w:rsidRDefault="005D64DB" w:rsidP="005173F2">
      <w:pPr>
        <w:spacing w:before="0" w:beforeAutospacing="0" w:after="0" w:afterAutospacing="0"/>
        <w:rPr>
          <w:sz w:val="30"/>
          <w:lang w:val="fr-FR" w:bidi="ar-TN"/>
        </w:rPr>
      </w:pPr>
      <w:r w:rsidRPr="006B3428">
        <w:rPr>
          <w:rFonts w:hint="cs"/>
          <w:sz w:val="30"/>
          <w:rtl/>
          <w:lang w:val="fr-FR" w:bidi="ar-TN"/>
        </w:rPr>
        <w:lastRenderedPageBreak/>
        <w:t xml:space="preserve">انطلاقا من التقييم والتشخيص الدقيق </w:t>
      </w:r>
      <w:r w:rsidR="00652F4D" w:rsidRPr="006B3428">
        <w:rPr>
          <w:rFonts w:ascii="SimplifiedArabic" w:cs="SimplifiedArabic" w:hint="cs"/>
          <w:sz w:val="30"/>
          <w:rtl/>
        </w:rPr>
        <w:t xml:space="preserve">للفترة 2016-2021 </w:t>
      </w:r>
      <w:r w:rsidR="00652F4D" w:rsidRPr="006B3428">
        <w:rPr>
          <w:rFonts w:hint="cs"/>
          <w:sz w:val="30"/>
          <w:rtl/>
          <w:lang w:bidi="ar-TN"/>
        </w:rPr>
        <w:t>وتوقعات</w:t>
      </w:r>
      <w:r w:rsidR="005173F2">
        <w:rPr>
          <w:rFonts w:hint="cs"/>
          <w:sz w:val="30"/>
          <w:rtl/>
          <w:lang w:bidi="ar-TN"/>
        </w:rPr>
        <w:t xml:space="preserve"> 2022 </w:t>
      </w:r>
      <w:r w:rsidRPr="006B3428">
        <w:rPr>
          <w:rFonts w:hint="cs"/>
          <w:sz w:val="30"/>
          <w:rtl/>
          <w:lang w:val="fr-FR" w:bidi="ar-TN"/>
        </w:rPr>
        <w:t xml:space="preserve">تتولى </w:t>
      </w:r>
      <w:r w:rsidR="00B40117" w:rsidRPr="006B3428">
        <w:rPr>
          <w:rFonts w:hint="cs"/>
          <w:sz w:val="30"/>
          <w:rtl/>
          <w:lang w:val="fr-FR" w:bidi="ar-TN"/>
        </w:rPr>
        <w:t>فرق العمل الجهوية المحدثة وباعتماد</w:t>
      </w:r>
      <w:r w:rsidRPr="006B3428">
        <w:rPr>
          <w:rFonts w:hint="cs"/>
          <w:sz w:val="30"/>
          <w:rtl/>
          <w:lang w:val="fr-FR" w:bidi="ar-TN"/>
        </w:rPr>
        <w:t xml:space="preserve"> المقاربة التشاركية إعداد تق</w:t>
      </w:r>
      <w:r w:rsidR="00B40117" w:rsidRPr="006B3428">
        <w:rPr>
          <w:rFonts w:hint="cs"/>
          <w:sz w:val="30"/>
          <w:rtl/>
          <w:lang w:val="fr-FR" w:bidi="ar-TN"/>
        </w:rPr>
        <w:t>ا</w:t>
      </w:r>
      <w:r w:rsidRPr="006B3428">
        <w:rPr>
          <w:rFonts w:hint="cs"/>
          <w:sz w:val="30"/>
          <w:rtl/>
          <w:lang w:val="fr-FR" w:bidi="ar-TN"/>
        </w:rPr>
        <w:t xml:space="preserve">رير </w:t>
      </w:r>
      <w:r w:rsidR="00B40117" w:rsidRPr="006B3428">
        <w:rPr>
          <w:rFonts w:hint="cs"/>
          <w:sz w:val="30"/>
          <w:rtl/>
          <w:lang w:val="fr-FR" w:bidi="ar-TN"/>
        </w:rPr>
        <w:t>ت</w:t>
      </w:r>
      <w:r w:rsidRPr="006B3428">
        <w:rPr>
          <w:rFonts w:hint="cs"/>
          <w:sz w:val="30"/>
          <w:rtl/>
          <w:lang w:val="fr-FR" w:bidi="ar-TN"/>
        </w:rPr>
        <w:t xml:space="preserve">تعلق بضبط </w:t>
      </w:r>
      <w:r w:rsidR="00152E4F" w:rsidRPr="006B3428">
        <w:rPr>
          <w:rFonts w:hint="cs"/>
          <w:sz w:val="30"/>
          <w:rtl/>
          <w:lang w:val="fr-FR" w:bidi="ar-TN"/>
        </w:rPr>
        <w:t>الاستراتيجيا</w:t>
      </w:r>
      <w:r w:rsidR="00152E4F" w:rsidRPr="006B3428">
        <w:rPr>
          <w:rFonts w:hint="eastAsia"/>
          <w:sz w:val="30"/>
          <w:rtl/>
          <w:lang w:val="fr-FR" w:bidi="ar-TN"/>
        </w:rPr>
        <w:t>ت</w:t>
      </w:r>
      <w:r w:rsidRPr="006B3428">
        <w:rPr>
          <w:rFonts w:hint="cs"/>
          <w:sz w:val="30"/>
          <w:rtl/>
          <w:lang w:val="fr-FR" w:bidi="ar-TN"/>
        </w:rPr>
        <w:t xml:space="preserve"> والأهداف الخاصة </w:t>
      </w:r>
      <w:r w:rsidR="00B40117" w:rsidRPr="006B3428">
        <w:rPr>
          <w:rFonts w:hint="cs"/>
          <w:sz w:val="30"/>
          <w:rtl/>
          <w:lang w:val="fr-FR" w:bidi="ar-TN"/>
        </w:rPr>
        <w:t>بالقطاع أو المجال المعني</w:t>
      </w:r>
      <w:r w:rsidR="005173F2">
        <w:rPr>
          <w:rFonts w:hint="cs"/>
          <w:sz w:val="30"/>
          <w:rtl/>
          <w:lang w:val="fr-FR" w:bidi="ar-TN"/>
        </w:rPr>
        <w:t xml:space="preserve"> </w:t>
      </w:r>
      <w:r w:rsidR="002B5644" w:rsidRPr="006B3428">
        <w:rPr>
          <w:rFonts w:hint="cs"/>
          <w:sz w:val="30"/>
          <w:rtl/>
          <w:lang w:val="fr-FR" w:bidi="ar-TN"/>
        </w:rPr>
        <w:t>للفترة</w:t>
      </w:r>
      <w:r w:rsidR="00152E4F" w:rsidRPr="006B3428">
        <w:rPr>
          <w:rFonts w:hint="cs"/>
          <w:sz w:val="30"/>
          <w:rtl/>
          <w:lang w:val="fr-FR" w:bidi="ar-TN"/>
        </w:rPr>
        <w:t>2023</w:t>
      </w:r>
      <w:r w:rsidRPr="006B3428">
        <w:rPr>
          <w:rFonts w:hint="cs"/>
          <w:sz w:val="30"/>
          <w:rtl/>
          <w:lang w:val="fr-FR" w:bidi="ar-TN"/>
        </w:rPr>
        <w:t>-</w:t>
      </w:r>
      <w:r w:rsidRPr="006B3428">
        <w:rPr>
          <w:sz w:val="30"/>
          <w:rtl/>
          <w:lang w:val="fr-FR" w:bidi="ar-TN"/>
        </w:rPr>
        <w:t>20</w:t>
      </w:r>
      <w:r w:rsidRPr="006B3428">
        <w:rPr>
          <w:rFonts w:hint="cs"/>
          <w:sz w:val="30"/>
          <w:rtl/>
          <w:lang w:val="fr-FR" w:bidi="ar-TN"/>
        </w:rPr>
        <w:t xml:space="preserve">25 وذلك من خلال </w:t>
      </w:r>
      <w:r w:rsidR="00EF301B" w:rsidRPr="006B3428">
        <w:rPr>
          <w:rFonts w:hint="cs"/>
          <w:sz w:val="30"/>
          <w:rtl/>
          <w:lang w:val="fr-FR" w:bidi="ar-TN"/>
        </w:rPr>
        <w:t xml:space="preserve">رسم </w:t>
      </w:r>
      <w:r w:rsidR="00EF301B" w:rsidRPr="006B3428">
        <w:rPr>
          <w:sz w:val="30"/>
          <w:rtl/>
          <w:lang w:val="fr-FR" w:bidi="ar-TN"/>
        </w:rPr>
        <w:t>التوجهات</w:t>
      </w:r>
      <w:r w:rsidR="00652F4D" w:rsidRPr="006B3428">
        <w:rPr>
          <w:rFonts w:hint="cs"/>
          <w:sz w:val="30"/>
          <w:rtl/>
          <w:lang w:val="fr-FR" w:bidi="ar-TN"/>
        </w:rPr>
        <w:t> و</w:t>
      </w:r>
      <w:r w:rsidRPr="006B3428">
        <w:rPr>
          <w:rFonts w:hint="cs"/>
          <w:sz w:val="30"/>
          <w:rtl/>
          <w:lang w:val="fr-FR" w:bidi="ar-TN"/>
        </w:rPr>
        <w:t xml:space="preserve">السياسات </w:t>
      </w:r>
      <w:r w:rsidR="009D2615" w:rsidRPr="006B3428">
        <w:rPr>
          <w:rFonts w:hint="cs"/>
          <w:sz w:val="30"/>
          <w:rtl/>
          <w:lang w:val="fr-FR" w:bidi="ar-TN"/>
        </w:rPr>
        <w:t xml:space="preserve">وتحديد </w:t>
      </w:r>
      <w:r w:rsidR="00DA2ED4" w:rsidRPr="006B3428">
        <w:rPr>
          <w:rFonts w:hint="cs"/>
          <w:sz w:val="30"/>
          <w:rtl/>
          <w:lang w:val="fr-FR" w:bidi="ar-TN"/>
        </w:rPr>
        <w:t>الأهداف</w:t>
      </w:r>
      <w:r w:rsidR="009D2615" w:rsidRPr="006B3428">
        <w:rPr>
          <w:rFonts w:hint="cs"/>
          <w:sz w:val="30"/>
          <w:rtl/>
          <w:lang w:val="fr-FR" w:bidi="ar-TN"/>
        </w:rPr>
        <w:t xml:space="preserve"> النوعية </w:t>
      </w:r>
      <w:r w:rsidR="00BE2F57" w:rsidRPr="006B3428">
        <w:rPr>
          <w:rFonts w:hint="cs"/>
          <w:sz w:val="30"/>
          <w:rtl/>
          <w:lang w:val="fr-FR" w:bidi="ar-TN"/>
        </w:rPr>
        <w:t>و</w:t>
      </w:r>
      <w:r w:rsidR="009D2615" w:rsidRPr="006B3428">
        <w:rPr>
          <w:rFonts w:hint="cs"/>
          <w:sz w:val="30"/>
          <w:rtl/>
          <w:lang w:val="fr-FR" w:bidi="ar-TN"/>
        </w:rPr>
        <w:t xml:space="preserve">الكمية </w:t>
      </w:r>
      <w:r w:rsidRPr="006B3428">
        <w:rPr>
          <w:rFonts w:hint="cs"/>
          <w:sz w:val="30"/>
          <w:rtl/>
          <w:lang w:val="fr-FR" w:bidi="ar-TN"/>
        </w:rPr>
        <w:t xml:space="preserve">والبرامج والمشاريع </w:t>
      </w:r>
      <w:r w:rsidR="00B40117" w:rsidRPr="006B3428">
        <w:rPr>
          <w:rFonts w:hint="cs"/>
          <w:sz w:val="30"/>
          <w:rtl/>
          <w:lang w:val="fr-FR" w:bidi="ar-TN"/>
        </w:rPr>
        <w:t>المقترح</w:t>
      </w:r>
      <w:r w:rsidRPr="006B3428">
        <w:rPr>
          <w:rFonts w:hint="cs"/>
          <w:sz w:val="30"/>
          <w:rtl/>
          <w:lang w:val="fr-FR" w:bidi="ar-TN"/>
        </w:rPr>
        <w:t xml:space="preserve"> ادراجها بالمخطط لبلوغ </w:t>
      </w:r>
      <w:r w:rsidR="00DA2ED4" w:rsidRPr="006B3428">
        <w:rPr>
          <w:rFonts w:hint="cs"/>
          <w:sz w:val="30"/>
          <w:rtl/>
          <w:lang w:val="fr-FR" w:bidi="ar-TN"/>
        </w:rPr>
        <w:t>الأهداف</w:t>
      </w:r>
      <w:r w:rsidRPr="006B3428">
        <w:rPr>
          <w:rFonts w:hint="cs"/>
          <w:sz w:val="30"/>
          <w:rtl/>
          <w:lang w:val="fr-FR" w:bidi="ar-TN"/>
        </w:rPr>
        <w:t xml:space="preserve"> العامة وتجسيم </w:t>
      </w:r>
      <w:r w:rsidR="00DA2ED4" w:rsidRPr="006B3428">
        <w:rPr>
          <w:rFonts w:hint="cs"/>
          <w:sz w:val="30"/>
          <w:rtl/>
          <w:lang w:val="fr-FR" w:bidi="ar-TN"/>
        </w:rPr>
        <w:t>الأولويات</w:t>
      </w:r>
      <w:r w:rsidRPr="006B3428">
        <w:rPr>
          <w:rFonts w:hint="cs"/>
          <w:sz w:val="30"/>
          <w:rtl/>
          <w:lang w:val="fr-FR" w:bidi="ar-TN"/>
        </w:rPr>
        <w:t xml:space="preserve"> المرسومة </w:t>
      </w:r>
      <w:r w:rsidR="00152E4F" w:rsidRPr="006B3428">
        <w:rPr>
          <w:sz w:val="30"/>
          <w:rtl/>
          <w:lang w:val="fr-FR" w:bidi="ar-TN"/>
        </w:rPr>
        <w:t>بالوثيقة التوجيهية تونس 2035</w:t>
      </w:r>
      <w:r w:rsidRPr="006B3428">
        <w:rPr>
          <w:rFonts w:hint="cs"/>
          <w:sz w:val="30"/>
          <w:rtl/>
          <w:lang w:val="fr-FR" w:bidi="ar-TN"/>
        </w:rPr>
        <w:t>.</w:t>
      </w:r>
    </w:p>
    <w:p w:rsidR="005D64DB" w:rsidRPr="006B3428" w:rsidRDefault="005D64DB" w:rsidP="00BB2537">
      <w:pPr>
        <w:spacing w:before="0" w:beforeAutospacing="0" w:after="0" w:afterAutospacing="0"/>
        <w:rPr>
          <w:sz w:val="30"/>
          <w:rtl/>
          <w:lang w:val="fr-FR" w:bidi="ar-TN"/>
        </w:rPr>
      </w:pPr>
      <w:r w:rsidRPr="006B3428">
        <w:rPr>
          <w:rFonts w:hint="cs"/>
          <w:sz w:val="30"/>
          <w:rtl/>
          <w:lang w:val="fr-FR" w:bidi="ar-TN"/>
        </w:rPr>
        <w:t xml:space="preserve">ويتعين في هذا الإطار على </w:t>
      </w:r>
      <w:r w:rsidR="00B40117" w:rsidRPr="006B3428">
        <w:rPr>
          <w:rFonts w:hint="cs"/>
          <w:sz w:val="30"/>
          <w:rtl/>
          <w:lang w:val="fr-FR" w:bidi="ar-TN"/>
        </w:rPr>
        <w:t>فرق العمل</w:t>
      </w:r>
      <w:r w:rsidRPr="006B3428">
        <w:rPr>
          <w:rFonts w:hint="cs"/>
          <w:sz w:val="30"/>
          <w:rtl/>
          <w:lang w:val="fr-FR" w:bidi="ar-TN"/>
        </w:rPr>
        <w:t xml:space="preserve"> الجهوية </w:t>
      </w:r>
      <w:r w:rsidR="00BE2F57" w:rsidRPr="006B3428">
        <w:rPr>
          <w:rFonts w:hint="cs"/>
          <w:sz w:val="30"/>
          <w:rtl/>
          <w:lang w:val="fr-FR" w:bidi="ar-TN"/>
        </w:rPr>
        <w:t xml:space="preserve">الإستئناس بنتائج </w:t>
      </w:r>
      <w:r w:rsidRPr="006B3428">
        <w:rPr>
          <w:rFonts w:hint="cs"/>
          <w:sz w:val="30"/>
          <w:rtl/>
          <w:lang w:val="fr-FR" w:bidi="ar-TN"/>
        </w:rPr>
        <w:t>الدراسات المنجزة في مختلف الميادين والمجالات</w:t>
      </w:r>
      <w:r w:rsidR="00BE2F57" w:rsidRPr="006B3428">
        <w:rPr>
          <w:rFonts w:hint="cs"/>
          <w:sz w:val="30"/>
          <w:rtl/>
          <w:lang w:val="fr-FR" w:bidi="ar-TN"/>
        </w:rPr>
        <w:t xml:space="preserve"> ومخرجات الإستشارة الوطنية </w:t>
      </w:r>
      <w:r w:rsidR="00EF301B" w:rsidRPr="006B3428">
        <w:rPr>
          <w:rFonts w:hint="cs"/>
          <w:sz w:val="30"/>
          <w:rtl/>
          <w:lang w:val="fr-FR" w:bidi="ar-TN"/>
        </w:rPr>
        <w:t xml:space="preserve">الإلكترونية </w:t>
      </w:r>
      <w:r w:rsidR="00EF301B" w:rsidRPr="006B3428">
        <w:rPr>
          <w:rFonts w:hint="cs"/>
          <w:sz w:val="30"/>
          <w:rtl/>
          <w:lang w:eastAsia="en-US" w:bidi="ar-TN"/>
        </w:rPr>
        <w:t>والأخذ</w:t>
      </w:r>
      <w:r w:rsidR="009D2615" w:rsidRPr="006B3428">
        <w:rPr>
          <w:rFonts w:hint="cs"/>
          <w:sz w:val="30"/>
          <w:rtl/>
          <w:lang w:eastAsia="en-US" w:bidi="ar-TN"/>
        </w:rPr>
        <w:t xml:space="preserve"> بعين الإعتبار</w:t>
      </w:r>
      <w:r w:rsidR="005173F2">
        <w:rPr>
          <w:rFonts w:hint="cs"/>
          <w:sz w:val="30"/>
          <w:rtl/>
          <w:lang w:eastAsia="en-US" w:bidi="ar-TN"/>
        </w:rPr>
        <w:t xml:space="preserve"> </w:t>
      </w:r>
      <w:r w:rsidR="006B3428" w:rsidRPr="006B3428">
        <w:rPr>
          <w:rFonts w:hint="cs"/>
          <w:sz w:val="30"/>
          <w:rtl/>
          <w:lang w:eastAsia="en-US" w:bidi="ar-TN"/>
        </w:rPr>
        <w:t>ل</w:t>
      </w:r>
      <w:r w:rsidR="009D2615" w:rsidRPr="006B3428">
        <w:rPr>
          <w:rFonts w:hint="cs"/>
          <w:sz w:val="30"/>
          <w:rtl/>
          <w:lang w:eastAsia="en-US" w:bidi="ar-TN"/>
        </w:rPr>
        <w:t>لتغيرات الديمغرافية والإسقاطات السكانية</w:t>
      </w:r>
      <w:r w:rsidRPr="006B3428">
        <w:rPr>
          <w:rFonts w:hint="cs"/>
          <w:sz w:val="30"/>
          <w:rtl/>
          <w:lang w:val="fr-FR" w:bidi="ar-TN"/>
        </w:rPr>
        <w:t xml:space="preserve"> والتعمق في القضايا المطروحة في ظل تراجع النمو العالمي والآثار السلبية لجائحة كوفيد 19.</w:t>
      </w:r>
    </w:p>
    <w:p w:rsidR="005D64DB" w:rsidRPr="006B3428" w:rsidRDefault="00B40117" w:rsidP="00BB2537">
      <w:pPr>
        <w:spacing w:before="0" w:beforeAutospacing="0" w:after="0" w:afterAutospacing="0"/>
        <w:rPr>
          <w:sz w:val="30"/>
          <w:rtl/>
          <w:lang w:val="fr-FR" w:bidi="ar-TN"/>
        </w:rPr>
      </w:pPr>
      <w:r w:rsidRPr="006B3428">
        <w:rPr>
          <w:rFonts w:hint="cs"/>
          <w:sz w:val="30"/>
          <w:rtl/>
          <w:lang w:val="fr-FR" w:bidi="ar-TN"/>
        </w:rPr>
        <w:t xml:space="preserve">واعتمادا على تقارير فرق العمل تتولى إدارات التنمية الجهوية إعداد مشروع التقرير الجهوي مع </w:t>
      </w:r>
      <w:r w:rsidR="005D64DB" w:rsidRPr="006B3428">
        <w:rPr>
          <w:rFonts w:hint="cs"/>
          <w:sz w:val="30"/>
          <w:rtl/>
          <w:lang w:val="fr-FR" w:bidi="ar-TN"/>
        </w:rPr>
        <w:t>التذكير بأهمية التركيز بصفة خاصة عند</w:t>
      </w:r>
      <w:r w:rsidR="009D2615" w:rsidRPr="006B3428">
        <w:rPr>
          <w:rFonts w:hint="cs"/>
          <w:sz w:val="30"/>
          <w:rtl/>
          <w:lang w:val="fr-FR" w:bidi="ar-TN"/>
        </w:rPr>
        <w:t xml:space="preserve"> صياغته </w:t>
      </w:r>
      <w:r w:rsidR="005D64DB" w:rsidRPr="006B3428">
        <w:rPr>
          <w:rFonts w:hint="cs"/>
          <w:sz w:val="30"/>
          <w:rtl/>
          <w:lang w:val="fr-FR" w:bidi="ar-TN"/>
        </w:rPr>
        <w:t xml:space="preserve">على المسائل ذات الأولوية مثل </w:t>
      </w:r>
      <w:r w:rsidR="009D2615" w:rsidRPr="006B3428">
        <w:rPr>
          <w:rFonts w:hint="cs"/>
          <w:sz w:val="30"/>
          <w:rtl/>
          <w:lang w:val="fr-FR" w:bidi="ar-TN"/>
        </w:rPr>
        <w:t>النهوض ب</w:t>
      </w:r>
      <w:r w:rsidR="005D64DB" w:rsidRPr="006B3428">
        <w:rPr>
          <w:rFonts w:hint="cs"/>
          <w:sz w:val="30"/>
          <w:rtl/>
          <w:lang w:val="fr-FR" w:bidi="ar-TN"/>
        </w:rPr>
        <w:t>التشغيل و</w:t>
      </w:r>
      <w:r w:rsidR="009D2615" w:rsidRPr="006B3428">
        <w:rPr>
          <w:rFonts w:hint="cs"/>
          <w:sz w:val="30"/>
          <w:rtl/>
          <w:lang w:val="fr-FR" w:bidi="ar-TN"/>
        </w:rPr>
        <w:t xml:space="preserve">تحسن ظروف العيش </w:t>
      </w:r>
      <w:r w:rsidR="005D64DB" w:rsidRPr="006B3428">
        <w:rPr>
          <w:rFonts w:hint="cs"/>
          <w:sz w:val="30"/>
          <w:rtl/>
          <w:lang w:val="fr-FR" w:bidi="ar-TN"/>
        </w:rPr>
        <w:t>والحد من التفاوت الجهوي و</w:t>
      </w:r>
      <w:r w:rsidR="009D2615" w:rsidRPr="006B3428">
        <w:rPr>
          <w:rFonts w:hint="cs"/>
          <w:sz w:val="30"/>
          <w:rtl/>
          <w:lang w:val="fr-FR" w:bidi="ar-TN"/>
        </w:rPr>
        <w:t xml:space="preserve">الرفع من </w:t>
      </w:r>
      <w:r w:rsidR="005D64DB" w:rsidRPr="006B3428">
        <w:rPr>
          <w:rFonts w:hint="cs"/>
          <w:sz w:val="30"/>
          <w:rtl/>
          <w:lang w:val="fr-FR" w:bidi="ar-TN"/>
        </w:rPr>
        <w:t xml:space="preserve">القدرة التنافسية </w:t>
      </w:r>
      <w:r w:rsidR="009D2615" w:rsidRPr="006B3428">
        <w:rPr>
          <w:rFonts w:hint="cs"/>
          <w:sz w:val="30"/>
          <w:rtl/>
          <w:lang w:val="fr-FR" w:bidi="ar-TN"/>
        </w:rPr>
        <w:t xml:space="preserve">للنسيج الاقتصادي الجهوي </w:t>
      </w:r>
      <w:r w:rsidR="005D64DB" w:rsidRPr="006B3428">
        <w:rPr>
          <w:rFonts w:hint="cs"/>
          <w:sz w:val="30"/>
          <w:rtl/>
          <w:lang w:val="fr-FR" w:bidi="ar-TN"/>
        </w:rPr>
        <w:t>وإحداث المؤسسات ودفع التصدير والاستثمار والتنمية المستدامة والطاقة والامن الغذائي والتصرف المستدام في الموارد الطبيعية.</w:t>
      </w:r>
    </w:p>
    <w:p w:rsidR="005D64DB" w:rsidRPr="001C0EBB" w:rsidRDefault="005D64DB" w:rsidP="00BB2537">
      <w:pPr>
        <w:pStyle w:val="Paragraphedeliste"/>
        <w:spacing w:before="0" w:beforeAutospacing="0" w:after="0" w:afterAutospacing="0"/>
        <w:ind w:left="0"/>
        <w:rPr>
          <w:rFonts w:ascii="Simplified Arabic" w:hAnsi="Simplified Arabic"/>
          <w:color w:val="000000"/>
          <w:sz w:val="30"/>
          <w:lang w:bidi="ar-TN"/>
        </w:rPr>
      </w:pPr>
      <w:r>
        <w:rPr>
          <w:rFonts w:ascii="Simplified Arabic" w:hAnsi="Simplified Arabic" w:hint="cs"/>
          <w:color w:val="000000"/>
          <w:sz w:val="30"/>
          <w:rtl/>
          <w:lang w:bidi="ar-TN"/>
        </w:rPr>
        <w:t>وتتضمن</w:t>
      </w:r>
      <w:r w:rsidRPr="001C0EBB">
        <w:rPr>
          <w:rFonts w:ascii="Simplified Arabic" w:hAnsi="Simplified Arabic"/>
          <w:color w:val="000000"/>
          <w:sz w:val="30"/>
          <w:rtl/>
          <w:lang w:bidi="ar-TN"/>
        </w:rPr>
        <w:t xml:space="preserve"> التق</w:t>
      </w:r>
      <w:r>
        <w:rPr>
          <w:rFonts w:ascii="Simplified Arabic" w:hAnsi="Simplified Arabic" w:hint="cs"/>
          <w:color w:val="000000"/>
          <w:sz w:val="30"/>
          <w:rtl/>
          <w:lang w:bidi="ar-TN"/>
        </w:rPr>
        <w:t>ا</w:t>
      </w:r>
      <w:r w:rsidRPr="001C0EBB">
        <w:rPr>
          <w:rFonts w:ascii="Simplified Arabic" w:hAnsi="Simplified Arabic"/>
          <w:color w:val="000000"/>
          <w:sz w:val="30"/>
          <w:rtl/>
          <w:lang w:bidi="ar-TN"/>
        </w:rPr>
        <w:t xml:space="preserve">رير </w:t>
      </w:r>
      <w:r>
        <w:rPr>
          <w:rFonts w:hint="cs"/>
          <w:color w:val="000000" w:themeColor="text1"/>
          <w:rtl/>
          <w:lang w:val="fr-FR" w:eastAsia="en-US" w:bidi="ar-TN"/>
        </w:rPr>
        <w:t xml:space="preserve">الجهوية </w:t>
      </w:r>
      <w:r w:rsidRPr="001C0EBB">
        <w:rPr>
          <w:rFonts w:ascii="Simplified Arabic" w:hAnsi="Simplified Arabic"/>
          <w:color w:val="000000"/>
          <w:sz w:val="30"/>
          <w:rtl/>
          <w:lang w:bidi="ar-TN"/>
        </w:rPr>
        <w:t>اهم العناصر التالية:</w:t>
      </w:r>
    </w:p>
    <w:p w:rsidR="005D64DB" w:rsidRPr="00D75F20" w:rsidRDefault="005D64DB" w:rsidP="00BB2537">
      <w:pPr>
        <w:pStyle w:val="Paragraphedeliste"/>
        <w:numPr>
          <w:ilvl w:val="0"/>
          <w:numId w:val="15"/>
        </w:numPr>
        <w:spacing w:before="0" w:beforeAutospacing="0" w:after="0" w:afterAutospacing="0" w:line="276" w:lineRule="auto"/>
        <w:ind w:left="423" w:hanging="425"/>
        <w:rPr>
          <w:rFonts w:ascii="Simplified Arabic" w:hAnsi="Simplified Arabic"/>
          <w:sz w:val="30"/>
          <w:lang w:bidi="ar-TN"/>
        </w:rPr>
      </w:pPr>
      <w:r w:rsidRPr="00D75F20">
        <w:rPr>
          <w:rFonts w:ascii="Simplified Arabic" w:hAnsi="Simplified Arabic"/>
          <w:sz w:val="30"/>
          <w:rtl/>
          <w:lang w:bidi="ar-TN"/>
        </w:rPr>
        <w:t>الإشكاليات</w:t>
      </w:r>
      <w:r w:rsidR="00C53B52">
        <w:rPr>
          <w:rFonts w:ascii="Simplified Arabic" w:hAnsi="Simplified Arabic" w:hint="cs"/>
          <w:sz w:val="30"/>
          <w:rtl/>
          <w:lang w:bidi="ar-TN"/>
        </w:rPr>
        <w:t xml:space="preserve"> التنموية</w:t>
      </w:r>
      <w:r w:rsidRPr="00D75F20">
        <w:rPr>
          <w:rFonts w:ascii="Simplified Arabic" w:hAnsi="Simplified Arabic"/>
          <w:sz w:val="30"/>
          <w:rtl/>
          <w:lang w:bidi="ar-TN"/>
        </w:rPr>
        <w:t xml:space="preserve"> الهيكلية والظرفية للجهة</w:t>
      </w:r>
    </w:p>
    <w:p w:rsidR="005D64DB" w:rsidRPr="00D75F20" w:rsidRDefault="005D64DB" w:rsidP="00BB2537">
      <w:pPr>
        <w:pStyle w:val="Paragraphedeliste"/>
        <w:numPr>
          <w:ilvl w:val="0"/>
          <w:numId w:val="15"/>
        </w:numPr>
        <w:spacing w:before="0" w:beforeAutospacing="0" w:after="0" w:afterAutospacing="0" w:line="276" w:lineRule="auto"/>
        <w:ind w:left="423" w:hanging="425"/>
        <w:rPr>
          <w:rFonts w:ascii="Simplified Arabic" w:hAnsi="Simplified Arabic"/>
          <w:sz w:val="30"/>
          <w:lang w:bidi="ar-TN"/>
        </w:rPr>
      </w:pPr>
      <w:r w:rsidRPr="00D75F20">
        <w:rPr>
          <w:rFonts w:ascii="Simplified Arabic" w:hAnsi="Simplified Arabic"/>
          <w:sz w:val="30"/>
          <w:rtl/>
          <w:lang w:bidi="ar-TN"/>
        </w:rPr>
        <w:t>الرؤية الاستراتيجية للجهة</w:t>
      </w:r>
    </w:p>
    <w:p w:rsidR="005D64DB" w:rsidRPr="00D75F20" w:rsidRDefault="005D64DB" w:rsidP="00BB2537">
      <w:pPr>
        <w:pStyle w:val="Paragraphedeliste"/>
        <w:numPr>
          <w:ilvl w:val="0"/>
          <w:numId w:val="15"/>
        </w:numPr>
        <w:spacing w:before="0" w:beforeAutospacing="0" w:after="0" w:afterAutospacing="0" w:line="276" w:lineRule="auto"/>
        <w:ind w:left="423" w:hanging="425"/>
        <w:rPr>
          <w:rFonts w:ascii="Simplified Arabic" w:hAnsi="Simplified Arabic"/>
          <w:sz w:val="30"/>
          <w:lang w:bidi="ar-TN"/>
        </w:rPr>
      </w:pPr>
      <w:r w:rsidRPr="00D75F20">
        <w:rPr>
          <w:rFonts w:ascii="Simplified Arabic" w:hAnsi="Simplified Arabic"/>
          <w:sz w:val="30"/>
          <w:rtl/>
          <w:lang w:bidi="ar-TN"/>
        </w:rPr>
        <w:t>المحاور الرئيسية للرؤية الاستراتيجية للجهة</w:t>
      </w:r>
    </w:p>
    <w:p w:rsidR="005D64DB" w:rsidRPr="00D75F20" w:rsidRDefault="009D2615" w:rsidP="00BB2537">
      <w:pPr>
        <w:pStyle w:val="Paragraphedeliste"/>
        <w:numPr>
          <w:ilvl w:val="0"/>
          <w:numId w:val="15"/>
        </w:numPr>
        <w:spacing w:before="0" w:beforeAutospacing="0" w:after="0" w:afterAutospacing="0" w:line="276" w:lineRule="auto"/>
        <w:ind w:left="423" w:hanging="425"/>
        <w:rPr>
          <w:rFonts w:ascii="Simplified Arabic" w:hAnsi="Simplified Arabic"/>
          <w:sz w:val="30"/>
          <w:lang w:bidi="ar-TN"/>
        </w:rPr>
      </w:pPr>
      <w:r w:rsidRPr="006B3428">
        <w:rPr>
          <w:rFonts w:ascii="Simplified Arabic" w:hAnsi="Simplified Arabic" w:hint="cs"/>
          <w:sz w:val="30"/>
          <w:rtl/>
          <w:lang w:bidi="ar-TN"/>
        </w:rPr>
        <w:t>ال</w:t>
      </w:r>
      <w:r w:rsidR="005D64DB" w:rsidRPr="006B3428">
        <w:rPr>
          <w:rFonts w:ascii="Simplified Arabic" w:hAnsi="Simplified Arabic"/>
          <w:sz w:val="30"/>
          <w:rtl/>
          <w:lang w:bidi="ar-TN"/>
        </w:rPr>
        <w:t>برنامج</w:t>
      </w:r>
      <w:r w:rsidRPr="006B3428">
        <w:rPr>
          <w:rFonts w:ascii="Simplified Arabic" w:hAnsi="Simplified Arabic" w:hint="cs"/>
          <w:sz w:val="30"/>
          <w:rtl/>
          <w:lang w:bidi="ar-TN"/>
        </w:rPr>
        <w:t xml:space="preserve"> الجهوي ل</w:t>
      </w:r>
      <w:r w:rsidR="005D64DB" w:rsidRPr="006B3428">
        <w:rPr>
          <w:rFonts w:ascii="Simplified Arabic" w:hAnsi="Simplified Arabic"/>
          <w:sz w:val="30"/>
          <w:rtl/>
          <w:lang w:bidi="ar-TN"/>
        </w:rPr>
        <w:t xml:space="preserve">لاستثمار </w:t>
      </w:r>
      <w:r w:rsidR="00152E4F">
        <w:rPr>
          <w:rFonts w:ascii="Simplified Arabic" w:hAnsi="Simplified Arabic" w:hint="cs"/>
          <w:sz w:val="30"/>
          <w:rtl/>
          <w:lang w:bidi="ar-TN"/>
        </w:rPr>
        <w:t xml:space="preserve">العمومي </w:t>
      </w:r>
      <w:r w:rsidR="005D64DB" w:rsidRPr="00D75F20">
        <w:rPr>
          <w:rFonts w:ascii="Simplified Arabic" w:hAnsi="Simplified Arabic"/>
          <w:sz w:val="30"/>
          <w:rtl/>
          <w:lang w:bidi="ar-TN"/>
        </w:rPr>
        <w:t>المقترح للفترة 202</w:t>
      </w:r>
      <w:r w:rsidR="009717EA">
        <w:rPr>
          <w:rFonts w:ascii="Simplified Arabic" w:hAnsi="Simplified Arabic" w:hint="cs"/>
          <w:sz w:val="30"/>
          <w:rtl/>
          <w:lang w:bidi="ar-TN"/>
        </w:rPr>
        <w:t>3</w:t>
      </w:r>
      <w:r w:rsidR="005D64DB" w:rsidRPr="00D75F20">
        <w:rPr>
          <w:rFonts w:ascii="Simplified Arabic" w:hAnsi="Simplified Arabic"/>
          <w:sz w:val="30"/>
          <w:rtl/>
          <w:lang w:bidi="ar-TN"/>
        </w:rPr>
        <w:t>-2025</w:t>
      </w:r>
    </w:p>
    <w:p w:rsidR="005D64DB" w:rsidRDefault="005D64DB" w:rsidP="00BB2537">
      <w:pPr>
        <w:pStyle w:val="Paragraphedeliste"/>
        <w:numPr>
          <w:ilvl w:val="0"/>
          <w:numId w:val="15"/>
        </w:numPr>
        <w:spacing w:before="0" w:beforeAutospacing="0" w:after="0" w:afterAutospacing="0" w:line="276" w:lineRule="auto"/>
        <w:ind w:left="423" w:hanging="425"/>
        <w:rPr>
          <w:rFonts w:ascii="Simplified Arabic" w:hAnsi="Simplified Arabic"/>
          <w:sz w:val="30"/>
          <w:lang w:bidi="ar-TN"/>
        </w:rPr>
      </w:pPr>
      <w:r w:rsidRPr="00D75F20">
        <w:rPr>
          <w:rFonts w:ascii="Simplified Arabic" w:hAnsi="Simplified Arabic"/>
          <w:sz w:val="30"/>
          <w:rtl/>
          <w:lang w:bidi="ar-TN"/>
        </w:rPr>
        <w:t>الإصلاحات الهيكلية والإجراءات المصاحبة</w:t>
      </w:r>
    </w:p>
    <w:p w:rsidR="00152E4F" w:rsidRPr="00D75F20" w:rsidRDefault="00152E4F" w:rsidP="00BB2537">
      <w:pPr>
        <w:pStyle w:val="Paragraphedeliste"/>
        <w:numPr>
          <w:ilvl w:val="0"/>
          <w:numId w:val="15"/>
        </w:numPr>
        <w:spacing w:before="0" w:beforeAutospacing="0" w:after="0" w:afterAutospacing="0" w:line="276" w:lineRule="auto"/>
        <w:ind w:left="423" w:hanging="425"/>
        <w:rPr>
          <w:rFonts w:ascii="Simplified Arabic" w:hAnsi="Simplified Arabic"/>
          <w:sz w:val="30"/>
          <w:lang w:bidi="ar-TN"/>
        </w:rPr>
      </w:pPr>
      <w:r w:rsidRPr="00152E4F">
        <w:rPr>
          <w:rFonts w:ascii="Simplified Arabic" w:hAnsi="Simplified Arabic"/>
          <w:sz w:val="30"/>
          <w:rtl/>
          <w:lang w:bidi="ar-TN"/>
        </w:rPr>
        <w:t xml:space="preserve">الاستثمار الخاص المتوقع للفترة 2023-2025 </w:t>
      </w:r>
      <w:r w:rsidR="009D2615">
        <w:rPr>
          <w:rFonts w:ascii="Simplified Arabic" w:hAnsi="Simplified Arabic" w:hint="cs"/>
          <w:sz w:val="30"/>
          <w:rtl/>
          <w:lang w:bidi="ar-TN"/>
        </w:rPr>
        <w:t xml:space="preserve">واقتراح سبل تجاوز </w:t>
      </w:r>
      <w:r w:rsidR="009D2615" w:rsidRPr="006B3428">
        <w:rPr>
          <w:rFonts w:ascii="Simplified Arabic" w:hAnsi="Simplified Arabic"/>
          <w:sz w:val="30"/>
          <w:rtl/>
          <w:lang w:bidi="ar-TN"/>
        </w:rPr>
        <w:t xml:space="preserve">العوائق المؤسساتية والإجرائية والمالية والعقارية وعلى مستوى المناخ العام </w:t>
      </w:r>
      <w:r w:rsidR="009D2615" w:rsidRPr="006B3428">
        <w:rPr>
          <w:rFonts w:ascii="Simplified Arabic" w:hAnsi="Simplified Arabic" w:hint="cs"/>
          <w:sz w:val="30"/>
          <w:rtl/>
          <w:lang w:bidi="ar-TN"/>
        </w:rPr>
        <w:t>و</w:t>
      </w:r>
      <w:r w:rsidRPr="006B3428">
        <w:rPr>
          <w:rFonts w:ascii="Simplified Arabic" w:hAnsi="Simplified Arabic"/>
          <w:sz w:val="30"/>
          <w:rtl/>
          <w:lang w:bidi="ar-TN"/>
        </w:rPr>
        <w:t>تط</w:t>
      </w:r>
      <w:r w:rsidRPr="00152E4F">
        <w:rPr>
          <w:rFonts w:ascii="Simplified Arabic" w:hAnsi="Simplified Arabic"/>
          <w:sz w:val="30"/>
          <w:rtl/>
          <w:lang w:bidi="ar-TN"/>
        </w:rPr>
        <w:t>و</w:t>
      </w:r>
      <w:r w:rsidR="002B5644">
        <w:rPr>
          <w:rFonts w:ascii="Simplified Arabic" w:hAnsi="Simplified Arabic" w:hint="cs"/>
          <w:sz w:val="30"/>
          <w:rtl/>
          <w:lang w:bidi="ar-TN"/>
        </w:rPr>
        <w:t>ي</w:t>
      </w:r>
      <w:r w:rsidRPr="00152E4F">
        <w:rPr>
          <w:rFonts w:ascii="Simplified Arabic" w:hAnsi="Simplified Arabic"/>
          <w:sz w:val="30"/>
          <w:rtl/>
          <w:lang w:bidi="ar-TN"/>
        </w:rPr>
        <w:t>ر المنظومات الاقتصادية المميزة للجهة وانخراطها ضمن سلسلة القيم</w:t>
      </w:r>
      <w:r w:rsidR="00BB347E">
        <w:rPr>
          <w:rFonts w:ascii="Simplified Arabic" w:hAnsi="Simplified Arabic" w:hint="cs"/>
          <w:sz w:val="30"/>
          <w:rtl/>
          <w:lang w:bidi="ar-TN"/>
        </w:rPr>
        <w:t>ة</w:t>
      </w:r>
      <w:bookmarkStart w:id="1" w:name="_GoBack"/>
      <w:bookmarkEnd w:id="1"/>
      <w:r w:rsidRPr="00152E4F">
        <w:rPr>
          <w:rFonts w:ascii="Simplified Arabic" w:hAnsi="Simplified Arabic"/>
          <w:sz w:val="30"/>
          <w:rtl/>
          <w:lang w:bidi="ar-TN"/>
        </w:rPr>
        <w:t xml:space="preserve"> العالمية.</w:t>
      </w:r>
    </w:p>
    <w:p w:rsidR="005D64DB" w:rsidRPr="00D75F20" w:rsidRDefault="005D64DB" w:rsidP="00BB2537">
      <w:pPr>
        <w:pStyle w:val="Paragraphedeliste"/>
        <w:numPr>
          <w:ilvl w:val="0"/>
          <w:numId w:val="15"/>
        </w:numPr>
        <w:spacing w:before="0" w:beforeAutospacing="0" w:after="0" w:afterAutospacing="0" w:line="276" w:lineRule="auto"/>
        <w:ind w:left="423" w:hanging="425"/>
        <w:rPr>
          <w:rFonts w:ascii="Simplified Arabic" w:hAnsi="Simplified Arabic"/>
          <w:sz w:val="30"/>
          <w:lang w:bidi="ar-TN"/>
        </w:rPr>
      </w:pPr>
      <w:r w:rsidRPr="00D75F20">
        <w:rPr>
          <w:rFonts w:ascii="Simplified Arabic" w:hAnsi="Simplified Arabic"/>
          <w:sz w:val="30"/>
          <w:rtl/>
          <w:lang w:bidi="ar-TN"/>
        </w:rPr>
        <w:t>آفاق الشراكة مع القطاع الخاص</w:t>
      </w:r>
      <w:r w:rsidR="00AD690B">
        <w:rPr>
          <w:rFonts w:ascii="Simplified Arabic" w:hAnsi="Simplified Arabic" w:hint="cs"/>
          <w:sz w:val="30"/>
          <w:rtl/>
          <w:lang w:bidi="ar-TN"/>
        </w:rPr>
        <w:t xml:space="preserve"> وبرنامج الاستثمار المقترح ومقترحات</w:t>
      </w:r>
      <w:r w:rsidR="00152E4F" w:rsidRPr="00152E4F">
        <w:rPr>
          <w:rFonts w:ascii="Simplified Arabic" w:hAnsi="Simplified Arabic" w:hint="cs"/>
          <w:sz w:val="30"/>
          <w:rtl/>
          <w:lang w:bidi="ar-TN"/>
        </w:rPr>
        <w:t xml:space="preserve"> لتسريع</w:t>
      </w:r>
      <w:r w:rsidR="00152E4F" w:rsidRPr="00152E4F">
        <w:rPr>
          <w:rFonts w:ascii="Simplified Arabic" w:hAnsi="Simplified Arabic"/>
          <w:sz w:val="30"/>
          <w:rtl/>
          <w:lang w:bidi="ar-TN"/>
        </w:rPr>
        <w:t xml:space="preserve"> تنفيذ المشاريع </w:t>
      </w:r>
      <w:r w:rsidR="00152E4F" w:rsidRPr="00152E4F">
        <w:rPr>
          <w:rFonts w:ascii="Simplified Arabic" w:hAnsi="Simplified Arabic" w:hint="cs"/>
          <w:sz w:val="30"/>
          <w:rtl/>
          <w:lang w:bidi="ar-TN"/>
        </w:rPr>
        <w:t>الكبرى.</w:t>
      </w:r>
    </w:p>
    <w:p w:rsidR="005D64DB" w:rsidRDefault="005D64DB" w:rsidP="00BB2537">
      <w:pPr>
        <w:pStyle w:val="Paragraphedeliste"/>
        <w:numPr>
          <w:ilvl w:val="0"/>
          <w:numId w:val="15"/>
        </w:numPr>
        <w:spacing w:before="0" w:beforeAutospacing="0" w:after="0" w:afterAutospacing="0" w:line="276" w:lineRule="auto"/>
        <w:ind w:left="423" w:hanging="425"/>
        <w:rPr>
          <w:rFonts w:ascii="Simplified Arabic" w:hAnsi="Simplified Arabic"/>
          <w:sz w:val="30"/>
          <w:lang w:bidi="ar-TN"/>
        </w:rPr>
      </w:pPr>
      <w:r w:rsidRPr="00D75F20">
        <w:rPr>
          <w:rFonts w:ascii="Simplified Arabic" w:hAnsi="Simplified Arabic"/>
          <w:sz w:val="30"/>
          <w:rtl/>
          <w:lang w:bidi="ar-TN"/>
        </w:rPr>
        <w:lastRenderedPageBreak/>
        <w:t>المساهمة في تحقيق أهداف التنمية المستدامة 2030</w:t>
      </w:r>
    </w:p>
    <w:p w:rsidR="005D64DB" w:rsidRDefault="005D64DB" w:rsidP="00224FA0">
      <w:pPr>
        <w:pStyle w:val="Paragraphedeliste"/>
        <w:numPr>
          <w:ilvl w:val="0"/>
          <w:numId w:val="15"/>
        </w:numPr>
        <w:spacing w:before="0" w:beforeAutospacing="0" w:after="0" w:afterAutospacing="0" w:line="276" w:lineRule="auto"/>
        <w:ind w:left="423" w:hanging="425"/>
        <w:rPr>
          <w:rFonts w:ascii="Simplified Arabic" w:hAnsi="Simplified Arabic"/>
          <w:sz w:val="30"/>
          <w:lang w:bidi="ar-TN"/>
        </w:rPr>
      </w:pPr>
      <w:r>
        <w:rPr>
          <w:rFonts w:ascii="Simplified Arabic" w:hAnsi="Simplified Arabic" w:hint="cs"/>
          <w:sz w:val="30"/>
          <w:rtl/>
          <w:lang w:bidi="ar-TN"/>
        </w:rPr>
        <w:t xml:space="preserve">مؤشرات </w:t>
      </w:r>
      <w:r w:rsidR="0041107D" w:rsidRPr="0041107D">
        <w:rPr>
          <w:rFonts w:ascii="Simplified Arabic" w:hAnsi="Simplified Arabic"/>
          <w:sz w:val="30"/>
          <w:rtl/>
          <w:lang w:bidi="ar-TN"/>
        </w:rPr>
        <w:t>وأهداف كمية في آفاق سنة</w:t>
      </w:r>
      <w:r w:rsidR="00224FA0">
        <w:rPr>
          <w:rFonts w:ascii="Simplified Arabic" w:hAnsi="Simplified Arabic" w:hint="cs"/>
          <w:sz w:val="30"/>
          <w:rtl/>
          <w:lang w:bidi="ar-TN"/>
        </w:rPr>
        <w:t xml:space="preserve"> 2025 </w:t>
      </w:r>
      <w:r w:rsidR="00A31228" w:rsidRPr="006B3428">
        <w:rPr>
          <w:rFonts w:ascii="Simplified Arabic" w:hAnsi="Simplified Arabic" w:hint="cs"/>
          <w:sz w:val="30"/>
          <w:rtl/>
          <w:lang w:bidi="ar-TN"/>
        </w:rPr>
        <w:t xml:space="preserve">لاعتمادها في </w:t>
      </w:r>
      <w:r>
        <w:rPr>
          <w:rFonts w:ascii="Simplified Arabic" w:hAnsi="Simplified Arabic" w:hint="cs"/>
          <w:sz w:val="30"/>
          <w:rtl/>
          <w:lang w:bidi="ar-TN"/>
        </w:rPr>
        <w:t>المتابعة والتقييم وتحدد مدى مساهمة الجهة في بلوغ الأهداف التنموية</w:t>
      </w:r>
      <w:r w:rsidR="00C53B52">
        <w:rPr>
          <w:rFonts w:ascii="Simplified Arabic" w:hAnsi="Simplified Arabic" w:hint="cs"/>
          <w:sz w:val="30"/>
          <w:rtl/>
          <w:lang w:bidi="ar-TN"/>
        </w:rPr>
        <w:t>.</w:t>
      </w:r>
    </w:p>
    <w:p w:rsidR="005D64DB" w:rsidRPr="00D75F20" w:rsidRDefault="005D64DB" w:rsidP="00BB2537">
      <w:pPr>
        <w:pStyle w:val="Paragraphedeliste"/>
        <w:numPr>
          <w:ilvl w:val="0"/>
          <w:numId w:val="15"/>
        </w:numPr>
        <w:spacing w:before="0" w:beforeAutospacing="0" w:after="0" w:afterAutospacing="0" w:line="276" w:lineRule="auto"/>
        <w:ind w:left="423" w:hanging="425"/>
        <w:rPr>
          <w:rFonts w:ascii="Simplified Arabic" w:hAnsi="Simplified Arabic"/>
          <w:sz w:val="30"/>
          <w:rtl/>
          <w:lang w:bidi="ar-TN"/>
        </w:rPr>
      </w:pPr>
      <w:r w:rsidRPr="001B4B0D">
        <w:rPr>
          <w:rFonts w:ascii="Simplified Arabic" w:hAnsi="Simplified Arabic" w:hint="cs"/>
          <w:sz w:val="30"/>
          <w:rtl/>
          <w:lang w:bidi="ar-TN"/>
        </w:rPr>
        <w:t>تبويب المشاريع حسب الصنف (مشروع وطني ومشروع جهوي) وحسب درجة النضج (</w:t>
      </w:r>
      <w:r w:rsidRPr="00D75F20">
        <w:rPr>
          <w:rFonts w:ascii="Simplified Arabic" w:hAnsi="Simplified Arabic" w:hint="cs"/>
          <w:sz w:val="30"/>
          <w:rtl/>
          <w:lang w:bidi="ar-TN"/>
        </w:rPr>
        <w:t>م0</w:t>
      </w:r>
      <w:r w:rsidRPr="001B4B0D">
        <w:rPr>
          <w:rFonts w:ascii="Simplified Arabic" w:hAnsi="Simplified Arabic" w:hint="cs"/>
          <w:sz w:val="30"/>
          <w:rtl/>
          <w:lang w:bidi="ar-TN"/>
        </w:rPr>
        <w:t xml:space="preserve"> و</w:t>
      </w:r>
      <w:r w:rsidRPr="00D75F20">
        <w:rPr>
          <w:rFonts w:ascii="Simplified Arabic" w:hAnsi="Simplified Arabic" w:hint="cs"/>
          <w:sz w:val="30"/>
          <w:rtl/>
          <w:lang w:bidi="ar-TN"/>
        </w:rPr>
        <w:t>م1</w:t>
      </w:r>
      <w:r w:rsidRPr="001B4B0D">
        <w:rPr>
          <w:rFonts w:ascii="Simplified Arabic" w:hAnsi="Simplified Arabic" w:hint="cs"/>
          <w:sz w:val="30"/>
          <w:rtl/>
          <w:lang w:bidi="ar-TN"/>
        </w:rPr>
        <w:t xml:space="preserve"> و</w:t>
      </w:r>
      <w:r w:rsidRPr="00D75F20">
        <w:rPr>
          <w:rFonts w:ascii="Simplified Arabic" w:hAnsi="Simplified Arabic" w:hint="cs"/>
          <w:sz w:val="30"/>
          <w:rtl/>
          <w:lang w:bidi="ar-TN"/>
        </w:rPr>
        <w:t>م2</w:t>
      </w:r>
      <w:r w:rsidRPr="001B4B0D">
        <w:rPr>
          <w:rFonts w:ascii="Simplified Arabic" w:hAnsi="Simplified Arabic" w:hint="cs"/>
          <w:sz w:val="30"/>
          <w:rtl/>
          <w:lang w:bidi="ar-TN"/>
        </w:rPr>
        <w:t xml:space="preserve"> و</w:t>
      </w:r>
      <w:r w:rsidRPr="00D75F20">
        <w:rPr>
          <w:rFonts w:ascii="Simplified Arabic" w:hAnsi="Simplified Arabic" w:hint="cs"/>
          <w:sz w:val="30"/>
          <w:rtl/>
          <w:lang w:bidi="ar-TN"/>
        </w:rPr>
        <w:t>م</w:t>
      </w:r>
      <w:r w:rsidR="00FD4316">
        <w:rPr>
          <w:rFonts w:ascii="Simplified Arabic" w:hAnsi="Simplified Arabic" w:hint="cs"/>
          <w:sz w:val="30"/>
          <w:rtl/>
          <w:lang w:bidi="ar-TN"/>
        </w:rPr>
        <w:t>3 وم4)</w:t>
      </w:r>
      <w:r w:rsidRPr="00D75F20">
        <w:rPr>
          <w:rFonts w:ascii="Simplified Arabic" w:hAnsi="Simplified Arabic" w:hint="cs"/>
          <w:sz w:val="30"/>
          <w:rtl/>
          <w:lang w:bidi="ar-TN"/>
        </w:rPr>
        <w:t>:</w:t>
      </w:r>
    </w:p>
    <w:p w:rsidR="005D64DB" w:rsidRPr="001B4B0D" w:rsidRDefault="005D64DB" w:rsidP="00BB2537">
      <w:pPr>
        <w:pStyle w:val="Paragraphedeliste"/>
        <w:numPr>
          <w:ilvl w:val="0"/>
          <w:numId w:val="16"/>
        </w:numPr>
        <w:spacing w:before="0" w:beforeAutospacing="0" w:after="0" w:afterAutospacing="0"/>
        <w:ind w:left="1274" w:hanging="142"/>
        <w:rPr>
          <w:sz w:val="30"/>
          <w:rtl/>
          <w:lang w:bidi="ar-TN"/>
        </w:rPr>
      </w:pPr>
      <w:r w:rsidRPr="00C53B52">
        <w:rPr>
          <w:rFonts w:hint="cs"/>
          <w:b/>
          <w:bCs/>
          <w:sz w:val="30"/>
          <w:rtl/>
          <w:lang w:bidi="ar-TN"/>
        </w:rPr>
        <w:t xml:space="preserve">م </w:t>
      </w:r>
      <w:r w:rsidRPr="00C53B52">
        <w:rPr>
          <w:rFonts w:hint="cs"/>
          <w:b/>
          <w:bCs/>
          <w:szCs w:val="24"/>
          <w:rtl/>
          <w:lang w:bidi="ar-TN"/>
        </w:rPr>
        <w:t>0</w:t>
      </w:r>
      <w:r w:rsidRPr="001B4B0D">
        <w:rPr>
          <w:rFonts w:hint="cs"/>
          <w:sz w:val="30"/>
          <w:rtl/>
          <w:lang w:bidi="ar-TN"/>
        </w:rPr>
        <w:t>: مشروع بصدد الانجاز</w:t>
      </w:r>
    </w:p>
    <w:p w:rsidR="005D64DB" w:rsidRPr="001B4B0D" w:rsidRDefault="005D64DB" w:rsidP="00BB2537">
      <w:pPr>
        <w:pStyle w:val="Paragraphedeliste"/>
        <w:numPr>
          <w:ilvl w:val="0"/>
          <w:numId w:val="16"/>
        </w:numPr>
        <w:spacing w:before="0" w:beforeAutospacing="0" w:after="0" w:afterAutospacing="0"/>
        <w:ind w:left="1416" w:hanging="284"/>
        <w:rPr>
          <w:sz w:val="30"/>
          <w:rtl/>
          <w:lang w:bidi="ar-TN"/>
        </w:rPr>
      </w:pPr>
      <w:r w:rsidRPr="00C53B52">
        <w:rPr>
          <w:rFonts w:hint="cs"/>
          <w:b/>
          <w:bCs/>
          <w:sz w:val="30"/>
          <w:rtl/>
          <w:lang w:bidi="ar-TN"/>
        </w:rPr>
        <w:t xml:space="preserve">م </w:t>
      </w:r>
      <w:r w:rsidRPr="00C53B52">
        <w:rPr>
          <w:rFonts w:hint="cs"/>
          <w:b/>
          <w:bCs/>
          <w:szCs w:val="24"/>
          <w:rtl/>
          <w:lang w:bidi="ar-TN"/>
        </w:rPr>
        <w:t>1</w:t>
      </w:r>
      <w:r w:rsidRPr="001B4B0D">
        <w:rPr>
          <w:rFonts w:hint="cs"/>
          <w:sz w:val="30"/>
          <w:rtl/>
          <w:lang w:bidi="ar-TN"/>
        </w:rPr>
        <w:t xml:space="preserve">: مشروع جاهز </w:t>
      </w:r>
      <w:r w:rsidR="009717EA" w:rsidRPr="001B4B0D">
        <w:rPr>
          <w:rFonts w:hint="cs"/>
          <w:sz w:val="30"/>
          <w:rtl/>
          <w:lang w:bidi="ar-TN"/>
        </w:rPr>
        <w:t>للإنجاز</w:t>
      </w:r>
      <w:r w:rsidRPr="001B4B0D">
        <w:rPr>
          <w:rFonts w:hint="cs"/>
          <w:sz w:val="30"/>
          <w:rtl/>
          <w:lang w:bidi="ar-TN"/>
        </w:rPr>
        <w:t xml:space="preserve"> (دراسة جاهزة </w:t>
      </w:r>
      <w:r>
        <w:rPr>
          <w:rFonts w:hint="cs"/>
          <w:sz w:val="30"/>
          <w:rtl/>
          <w:lang w:bidi="ar-TN"/>
        </w:rPr>
        <w:t xml:space="preserve">وطريقة </w:t>
      </w:r>
      <w:r w:rsidRPr="001B4B0D">
        <w:rPr>
          <w:rFonts w:hint="cs"/>
          <w:sz w:val="30"/>
          <w:rtl/>
          <w:lang w:bidi="ar-TN"/>
        </w:rPr>
        <w:t>تمويل محددة</w:t>
      </w:r>
      <w:r w:rsidR="00BE2C64">
        <w:rPr>
          <w:rFonts w:hint="cs"/>
          <w:sz w:val="30"/>
          <w:rtl/>
          <w:lang w:bidi="ar-TN"/>
        </w:rPr>
        <w:t xml:space="preserve"> وتوفر عقار</w:t>
      </w:r>
      <w:r w:rsidRPr="001B4B0D">
        <w:rPr>
          <w:rFonts w:hint="cs"/>
          <w:sz w:val="30"/>
          <w:rtl/>
          <w:lang w:bidi="ar-TN"/>
        </w:rPr>
        <w:t>)</w:t>
      </w:r>
    </w:p>
    <w:p w:rsidR="005D64DB" w:rsidRPr="001B4B0D" w:rsidRDefault="005D64DB" w:rsidP="00BB2537">
      <w:pPr>
        <w:pStyle w:val="Paragraphedeliste"/>
        <w:numPr>
          <w:ilvl w:val="0"/>
          <w:numId w:val="16"/>
        </w:numPr>
        <w:spacing w:before="0" w:beforeAutospacing="0" w:after="0" w:afterAutospacing="0"/>
        <w:ind w:left="1274" w:hanging="142"/>
        <w:rPr>
          <w:sz w:val="30"/>
          <w:rtl/>
          <w:lang w:bidi="ar-TN"/>
        </w:rPr>
      </w:pPr>
      <w:r w:rsidRPr="00C53B52">
        <w:rPr>
          <w:rFonts w:hint="cs"/>
          <w:b/>
          <w:bCs/>
          <w:sz w:val="30"/>
          <w:rtl/>
          <w:lang w:bidi="ar-TN"/>
        </w:rPr>
        <w:t xml:space="preserve">م </w:t>
      </w:r>
      <w:r w:rsidRPr="00C53B52">
        <w:rPr>
          <w:rFonts w:hint="cs"/>
          <w:b/>
          <w:bCs/>
          <w:szCs w:val="24"/>
          <w:rtl/>
          <w:lang w:bidi="ar-TN"/>
        </w:rPr>
        <w:t>2</w:t>
      </w:r>
      <w:r w:rsidRPr="001B4B0D">
        <w:rPr>
          <w:rFonts w:hint="cs"/>
          <w:sz w:val="30"/>
          <w:rtl/>
          <w:lang w:bidi="ar-TN"/>
        </w:rPr>
        <w:t>: مشروع بصدد اعداد الدراسات الفنية وطريقة تمويله غير محددة</w:t>
      </w:r>
    </w:p>
    <w:p w:rsidR="005D64DB" w:rsidRDefault="005D64DB" w:rsidP="00BB2537">
      <w:pPr>
        <w:pStyle w:val="Paragraphedeliste"/>
        <w:numPr>
          <w:ilvl w:val="0"/>
          <w:numId w:val="16"/>
        </w:numPr>
        <w:spacing w:before="0" w:beforeAutospacing="0" w:after="0" w:afterAutospacing="0"/>
        <w:ind w:left="1274" w:hanging="142"/>
        <w:rPr>
          <w:sz w:val="30"/>
          <w:lang w:bidi="ar-TN"/>
        </w:rPr>
      </w:pPr>
      <w:r w:rsidRPr="00C53B52">
        <w:rPr>
          <w:rFonts w:hint="cs"/>
          <w:b/>
          <w:bCs/>
          <w:sz w:val="30"/>
          <w:rtl/>
          <w:lang w:bidi="ar-TN"/>
        </w:rPr>
        <w:t xml:space="preserve">م </w:t>
      </w:r>
      <w:r w:rsidRPr="00C53B52">
        <w:rPr>
          <w:rFonts w:hint="cs"/>
          <w:b/>
          <w:bCs/>
          <w:szCs w:val="24"/>
          <w:rtl/>
          <w:lang w:bidi="ar-TN"/>
        </w:rPr>
        <w:t>3</w:t>
      </w:r>
      <w:r w:rsidRPr="001B4B0D">
        <w:rPr>
          <w:rFonts w:hint="cs"/>
          <w:sz w:val="30"/>
          <w:rtl/>
          <w:lang w:bidi="ar-TN"/>
        </w:rPr>
        <w:t xml:space="preserve"> : مشروع تم اعداد دراسة الجدوى في شأنه</w:t>
      </w:r>
    </w:p>
    <w:p w:rsidR="002B5644" w:rsidRDefault="002B5644" w:rsidP="00BB2537">
      <w:pPr>
        <w:pStyle w:val="Paragraphedeliste"/>
        <w:numPr>
          <w:ilvl w:val="0"/>
          <w:numId w:val="16"/>
        </w:numPr>
        <w:spacing w:before="0" w:beforeAutospacing="0" w:after="0" w:afterAutospacing="0"/>
        <w:ind w:left="1274" w:hanging="142"/>
        <w:rPr>
          <w:sz w:val="30"/>
          <w:lang w:bidi="ar-TN"/>
        </w:rPr>
      </w:pPr>
      <w:r w:rsidRPr="00C53B52">
        <w:rPr>
          <w:rFonts w:hint="cs"/>
          <w:b/>
          <w:bCs/>
          <w:sz w:val="30"/>
          <w:rtl/>
          <w:lang w:bidi="ar-TN"/>
        </w:rPr>
        <w:t xml:space="preserve">م </w:t>
      </w:r>
      <w:r>
        <w:rPr>
          <w:rFonts w:hint="cs"/>
          <w:b/>
          <w:bCs/>
          <w:szCs w:val="24"/>
          <w:rtl/>
          <w:lang w:bidi="ar-TN"/>
        </w:rPr>
        <w:t>4</w:t>
      </w:r>
      <w:r w:rsidRPr="001B4B0D">
        <w:rPr>
          <w:rFonts w:hint="cs"/>
          <w:sz w:val="30"/>
          <w:rtl/>
          <w:lang w:bidi="ar-TN"/>
        </w:rPr>
        <w:t xml:space="preserve"> :</w:t>
      </w:r>
      <w:r>
        <w:rPr>
          <w:rFonts w:hint="cs"/>
          <w:sz w:val="30"/>
          <w:rtl/>
          <w:lang w:bidi="ar-TN"/>
        </w:rPr>
        <w:t xml:space="preserve">فكرة </w:t>
      </w:r>
      <w:r w:rsidRPr="001B4B0D">
        <w:rPr>
          <w:rFonts w:hint="cs"/>
          <w:sz w:val="30"/>
          <w:rtl/>
          <w:lang w:bidi="ar-TN"/>
        </w:rPr>
        <w:t>مشروع</w:t>
      </w:r>
    </w:p>
    <w:p w:rsidR="002B5644" w:rsidRPr="002B5644" w:rsidRDefault="002B5644" w:rsidP="00BB2537">
      <w:pPr>
        <w:spacing w:before="0" w:beforeAutospacing="0" w:after="0" w:afterAutospacing="0"/>
        <w:ind w:left="1132"/>
        <w:rPr>
          <w:sz w:val="30"/>
          <w:lang w:bidi="ar-TN"/>
        </w:rPr>
      </w:pPr>
    </w:p>
    <w:p w:rsidR="005D64DB" w:rsidRPr="006B3428" w:rsidRDefault="00A31228" w:rsidP="00E424C7">
      <w:pPr>
        <w:spacing w:before="0" w:beforeAutospacing="0" w:after="0" w:afterAutospacing="0"/>
        <w:ind w:left="-2"/>
        <w:rPr>
          <w:sz w:val="30"/>
          <w:rtl/>
          <w:lang w:bidi="ar-TN"/>
        </w:rPr>
      </w:pPr>
      <w:r w:rsidRPr="006B3428">
        <w:rPr>
          <w:rFonts w:hint="cs"/>
          <w:sz w:val="30"/>
          <w:rtl/>
          <w:lang w:bidi="ar-TN"/>
        </w:rPr>
        <w:t xml:space="preserve">تتكفل </w:t>
      </w:r>
      <w:r w:rsidR="005D64DB" w:rsidRPr="006B3428">
        <w:rPr>
          <w:sz w:val="30"/>
          <w:rtl/>
          <w:lang w:bidi="ar-TN"/>
        </w:rPr>
        <w:t xml:space="preserve">لجنة التخطيط والمالية بالرجوع </w:t>
      </w:r>
      <w:r w:rsidR="002B53CF" w:rsidRPr="006B3428">
        <w:rPr>
          <w:rFonts w:hint="cs"/>
          <w:sz w:val="30"/>
          <w:rtl/>
          <w:lang w:bidi="ar-TN"/>
        </w:rPr>
        <w:t>إلى</w:t>
      </w:r>
      <w:r w:rsidR="005D64DB" w:rsidRPr="006B3428">
        <w:rPr>
          <w:sz w:val="30"/>
          <w:rtl/>
          <w:lang w:bidi="ar-TN"/>
        </w:rPr>
        <w:t xml:space="preserve"> </w:t>
      </w:r>
      <w:r w:rsidR="002B53CF" w:rsidRPr="006B3428">
        <w:rPr>
          <w:rFonts w:hint="cs"/>
          <w:sz w:val="30"/>
          <w:rtl/>
          <w:lang w:bidi="ar-TN"/>
        </w:rPr>
        <w:t>الأهداف</w:t>
      </w:r>
      <w:r w:rsidR="005D64DB" w:rsidRPr="006B3428">
        <w:rPr>
          <w:sz w:val="30"/>
          <w:rtl/>
          <w:lang w:bidi="ar-TN"/>
        </w:rPr>
        <w:t xml:space="preserve"> الرئيسية </w:t>
      </w:r>
      <w:r w:rsidR="0041107D" w:rsidRPr="006B3428">
        <w:rPr>
          <w:sz w:val="30"/>
          <w:rtl/>
          <w:lang w:bidi="ar-TN"/>
        </w:rPr>
        <w:t xml:space="preserve">المرسومة بالوثيقة التوجيهية تونس </w:t>
      </w:r>
      <w:r w:rsidR="00E424C7">
        <w:rPr>
          <w:rFonts w:hint="cs"/>
          <w:sz w:val="30"/>
          <w:rtl/>
          <w:lang w:bidi="ar-TN"/>
        </w:rPr>
        <w:t xml:space="preserve">2035 </w:t>
      </w:r>
      <w:r w:rsidR="00C53B52" w:rsidRPr="006B3428">
        <w:rPr>
          <w:rFonts w:hint="cs"/>
          <w:sz w:val="30"/>
          <w:rtl/>
          <w:lang w:bidi="ar-TN"/>
        </w:rPr>
        <w:t>ب</w:t>
      </w:r>
      <w:r w:rsidR="005D64DB" w:rsidRPr="006B3428">
        <w:rPr>
          <w:sz w:val="30"/>
          <w:rtl/>
          <w:lang w:bidi="ar-TN"/>
        </w:rPr>
        <w:t xml:space="preserve">إعادة تبويب المشاريع ذات </w:t>
      </w:r>
      <w:r w:rsidR="002B53CF" w:rsidRPr="006B3428">
        <w:rPr>
          <w:rFonts w:hint="cs"/>
          <w:sz w:val="30"/>
          <w:rtl/>
          <w:lang w:bidi="ar-TN"/>
        </w:rPr>
        <w:t>الأولوية</w:t>
      </w:r>
      <w:r w:rsidR="005D64DB" w:rsidRPr="006B3428">
        <w:rPr>
          <w:sz w:val="30"/>
          <w:rtl/>
          <w:lang w:bidi="ar-TN"/>
        </w:rPr>
        <w:t xml:space="preserve"> المقترحة حسب المحاور الرئيسية</w:t>
      </w:r>
      <w:r w:rsidRPr="006B3428">
        <w:rPr>
          <w:rFonts w:hint="cs"/>
          <w:sz w:val="30"/>
          <w:rtl/>
          <w:lang w:bidi="ar-TN"/>
        </w:rPr>
        <w:t xml:space="preserve"> الواردة بهذه </w:t>
      </w:r>
      <w:r w:rsidR="006B3428" w:rsidRPr="006B3428">
        <w:rPr>
          <w:rFonts w:hint="cs"/>
          <w:sz w:val="30"/>
          <w:rtl/>
          <w:lang w:bidi="ar-TN"/>
        </w:rPr>
        <w:t>الوثيقة حسب</w:t>
      </w:r>
      <w:r w:rsidR="005D64DB" w:rsidRPr="006B3428">
        <w:rPr>
          <w:sz w:val="30"/>
          <w:rtl/>
          <w:lang w:bidi="ar-TN"/>
        </w:rPr>
        <w:t xml:space="preserve"> صنفين من المشاريع:</w:t>
      </w:r>
    </w:p>
    <w:p w:rsidR="005D64DB" w:rsidRPr="00D75F20" w:rsidRDefault="005D64DB" w:rsidP="00BB2537">
      <w:pPr>
        <w:spacing w:before="0" w:beforeAutospacing="0" w:after="0" w:afterAutospacing="0"/>
        <w:ind w:left="140" w:hanging="140"/>
        <w:rPr>
          <w:color w:val="000000" w:themeColor="text1"/>
          <w:sz w:val="30"/>
          <w:rtl/>
          <w:lang w:bidi="ar-TN"/>
        </w:rPr>
      </w:pPr>
      <w:r w:rsidRPr="00D75F20">
        <w:rPr>
          <w:sz w:val="30"/>
          <w:rtl/>
          <w:lang w:bidi="ar-TN"/>
        </w:rPr>
        <w:t>*</w:t>
      </w:r>
      <w:r w:rsidRPr="00D75F20">
        <w:rPr>
          <w:b/>
          <w:bCs/>
          <w:color w:val="000000" w:themeColor="text1"/>
          <w:sz w:val="30"/>
          <w:u w:val="single"/>
          <w:rtl/>
          <w:lang w:bidi="ar-TN"/>
        </w:rPr>
        <w:t>مشاريع تنموية عادية تنجز ضمن البرامج القطاعية</w:t>
      </w:r>
      <w:r w:rsidRPr="00D75F20">
        <w:rPr>
          <w:color w:val="000000" w:themeColor="text1"/>
          <w:sz w:val="30"/>
          <w:rtl/>
          <w:lang w:bidi="ar-TN"/>
        </w:rPr>
        <w:t xml:space="preserve"> وذات انعكاس مباشر على المواطنين في تحسين ظروف عيشهم وتمكن من تطوير أداء القطاع ويقع تبويبها كما يلي:</w:t>
      </w:r>
    </w:p>
    <w:p w:rsidR="005D64DB" w:rsidRPr="00D75F20" w:rsidRDefault="005D64DB" w:rsidP="00BB2537">
      <w:pPr>
        <w:pStyle w:val="Paragraphedeliste"/>
        <w:numPr>
          <w:ilvl w:val="0"/>
          <w:numId w:val="32"/>
        </w:numPr>
        <w:spacing w:before="0" w:beforeAutospacing="0" w:after="0" w:afterAutospacing="0"/>
        <w:ind w:left="990" w:hanging="283"/>
        <w:rPr>
          <w:sz w:val="30"/>
          <w:rtl/>
          <w:lang w:bidi="ar-TN"/>
        </w:rPr>
      </w:pPr>
      <w:r w:rsidRPr="00C53B52">
        <w:rPr>
          <w:b/>
          <w:bCs/>
          <w:sz w:val="30"/>
          <w:rtl/>
          <w:lang w:bidi="ar-TN"/>
        </w:rPr>
        <w:t>المشاريع الجهوية</w:t>
      </w:r>
      <w:r w:rsidRPr="00D75F20">
        <w:rPr>
          <w:sz w:val="30"/>
          <w:rtl/>
          <w:lang w:bidi="ar-TN"/>
        </w:rPr>
        <w:t xml:space="preserve">: </w:t>
      </w:r>
      <w:r w:rsidRPr="006B3428">
        <w:rPr>
          <w:sz w:val="30"/>
          <w:rtl/>
          <w:lang w:bidi="ar-TN"/>
        </w:rPr>
        <w:t xml:space="preserve">وهي المشاريع </w:t>
      </w:r>
      <w:r w:rsidRPr="00D75F20">
        <w:rPr>
          <w:sz w:val="30"/>
          <w:rtl/>
          <w:lang w:bidi="ar-TN"/>
        </w:rPr>
        <w:t>التي تقع برمجتها وانجازها عن طريق الموارد الذاتية للمجلس الجهوي بما في ذلك البرنامج الجهوي للتنمية</w:t>
      </w:r>
      <w:r w:rsidR="00A31228">
        <w:rPr>
          <w:rFonts w:hint="cs"/>
          <w:sz w:val="30"/>
          <w:rtl/>
          <w:lang w:bidi="ar-TN"/>
        </w:rPr>
        <w:t>.</w:t>
      </w:r>
    </w:p>
    <w:p w:rsidR="005D64DB" w:rsidRPr="00D75F20" w:rsidRDefault="005D64DB" w:rsidP="00BB2537">
      <w:pPr>
        <w:pStyle w:val="Paragraphedeliste"/>
        <w:numPr>
          <w:ilvl w:val="0"/>
          <w:numId w:val="32"/>
        </w:numPr>
        <w:spacing w:before="0" w:beforeAutospacing="0" w:after="0" w:afterAutospacing="0"/>
        <w:ind w:left="990" w:hanging="283"/>
        <w:rPr>
          <w:sz w:val="30"/>
          <w:rtl/>
          <w:lang w:bidi="ar-TN"/>
        </w:rPr>
      </w:pPr>
      <w:r w:rsidRPr="00C53B52">
        <w:rPr>
          <w:b/>
          <w:bCs/>
          <w:sz w:val="30"/>
          <w:rtl/>
          <w:lang w:bidi="ar-TN"/>
        </w:rPr>
        <w:t>المشاريع ذات الصبغة الجهوية</w:t>
      </w:r>
      <w:r w:rsidRPr="00D75F20">
        <w:rPr>
          <w:sz w:val="30"/>
          <w:rtl/>
          <w:lang w:bidi="ar-TN"/>
        </w:rPr>
        <w:t xml:space="preserve">: </w:t>
      </w:r>
      <w:r w:rsidRPr="006B3428">
        <w:rPr>
          <w:sz w:val="30"/>
          <w:rtl/>
          <w:lang w:bidi="ar-TN"/>
        </w:rPr>
        <w:t xml:space="preserve">المشاريع </w:t>
      </w:r>
      <w:r w:rsidRPr="00D75F20">
        <w:rPr>
          <w:sz w:val="30"/>
          <w:rtl/>
          <w:lang w:bidi="ar-TN"/>
        </w:rPr>
        <w:t>المرسمة بميزانيات الوزارات وتنجز عن طريق المجالس الجهوية باعتمادات محالة من قبل هذه الوزارات</w:t>
      </w:r>
    </w:p>
    <w:p w:rsidR="005D64DB" w:rsidRPr="00D75F20" w:rsidRDefault="005D64DB" w:rsidP="00BB2537">
      <w:pPr>
        <w:pStyle w:val="Paragraphedeliste"/>
        <w:numPr>
          <w:ilvl w:val="0"/>
          <w:numId w:val="32"/>
        </w:numPr>
        <w:spacing w:before="0" w:beforeAutospacing="0" w:after="0" w:afterAutospacing="0"/>
        <w:ind w:left="990" w:hanging="283"/>
        <w:rPr>
          <w:sz w:val="30"/>
          <w:rtl/>
          <w:lang w:bidi="ar-TN"/>
        </w:rPr>
      </w:pPr>
      <w:r w:rsidRPr="00C53B52">
        <w:rPr>
          <w:rFonts w:hint="cs"/>
          <w:b/>
          <w:bCs/>
          <w:sz w:val="30"/>
          <w:rtl/>
          <w:lang w:bidi="ar-TN"/>
        </w:rPr>
        <w:t>ا</w:t>
      </w:r>
      <w:r w:rsidRPr="00C53B52">
        <w:rPr>
          <w:b/>
          <w:bCs/>
          <w:sz w:val="30"/>
          <w:rtl/>
          <w:lang w:bidi="ar-TN"/>
        </w:rPr>
        <w:t>لمشاريع البلدية</w:t>
      </w:r>
      <w:r w:rsidRPr="00D75F20">
        <w:rPr>
          <w:sz w:val="30"/>
          <w:rtl/>
          <w:lang w:bidi="ar-TN"/>
        </w:rPr>
        <w:t xml:space="preserve">: </w:t>
      </w:r>
      <w:r w:rsidRPr="006B3428">
        <w:rPr>
          <w:sz w:val="30"/>
          <w:rtl/>
          <w:lang w:bidi="ar-TN"/>
        </w:rPr>
        <w:t xml:space="preserve">المشاريع </w:t>
      </w:r>
      <w:r w:rsidRPr="00D75F20">
        <w:rPr>
          <w:sz w:val="30"/>
          <w:rtl/>
          <w:lang w:bidi="ar-TN"/>
        </w:rPr>
        <w:t>التي تقع برمجتها وانجازها ضمن مخطط الاستثمار البلدي</w:t>
      </w:r>
    </w:p>
    <w:p w:rsidR="005D64DB" w:rsidRPr="00D75F20" w:rsidRDefault="005D64DB" w:rsidP="00BB2537">
      <w:pPr>
        <w:pStyle w:val="Paragraphedeliste"/>
        <w:numPr>
          <w:ilvl w:val="0"/>
          <w:numId w:val="32"/>
        </w:numPr>
        <w:spacing w:before="0" w:beforeAutospacing="0" w:after="0" w:afterAutospacing="0"/>
        <w:ind w:left="990" w:hanging="283"/>
        <w:rPr>
          <w:sz w:val="30"/>
          <w:rtl/>
          <w:lang w:bidi="ar-TN"/>
        </w:rPr>
      </w:pPr>
      <w:r w:rsidRPr="00C53B52">
        <w:rPr>
          <w:b/>
          <w:bCs/>
          <w:sz w:val="30"/>
          <w:rtl/>
          <w:lang w:bidi="ar-TN"/>
        </w:rPr>
        <w:t>المشاريع الوطنية</w:t>
      </w:r>
      <w:r w:rsidRPr="00D75F20">
        <w:rPr>
          <w:sz w:val="30"/>
          <w:rtl/>
          <w:lang w:bidi="ar-TN"/>
        </w:rPr>
        <w:t>:</w:t>
      </w:r>
      <w:r w:rsidRPr="006B3428">
        <w:rPr>
          <w:sz w:val="30"/>
          <w:rtl/>
          <w:lang w:bidi="ar-TN"/>
        </w:rPr>
        <w:t xml:space="preserve">المشاريع </w:t>
      </w:r>
      <w:r w:rsidRPr="00D75F20">
        <w:rPr>
          <w:sz w:val="30"/>
          <w:rtl/>
          <w:lang w:bidi="ar-TN"/>
        </w:rPr>
        <w:t>المرسمة بميزانية الوزارات والمؤسسات العمومية كاستثمارات مباشرة تنجز عن طريق الوزارات أو المؤسسات العمومية لفائدة جهة أو أكثر</w:t>
      </w:r>
      <w:r>
        <w:rPr>
          <w:rFonts w:hint="cs"/>
          <w:sz w:val="30"/>
          <w:rtl/>
          <w:lang w:bidi="ar-TN"/>
        </w:rPr>
        <w:t>.</w:t>
      </w:r>
    </w:p>
    <w:p w:rsidR="005D64DB" w:rsidRPr="00572605" w:rsidRDefault="005D64DB" w:rsidP="00BB2537">
      <w:pPr>
        <w:spacing w:before="0" w:beforeAutospacing="0" w:after="0" w:afterAutospacing="0"/>
        <w:ind w:left="-2"/>
        <w:rPr>
          <w:sz w:val="30"/>
          <w:rtl/>
          <w:lang w:bidi="ar-TN"/>
        </w:rPr>
      </w:pPr>
      <w:r w:rsidRPr="00D75F20">
        <w:rPr>
          <w:sz w:val="30"/>
          <w:rtl/>
          <w:lang w:bidi="ar-TN"/>
        </w:rPr>
        <w:t>*</w:t>
      </w:r>
      <w:r w:rsidRPr="00572605">
        <w:rPr>
          <w:b/>
          <w:bCs/>
          <w:color w:val="000000" w:themeColor="text1"/>
          <w:sz w:val="30"/>
          <w:u w:val="single"/>
          <w:rtl/>
          <w:lang w:bidi="ar-TN"/>
        </w:rPr>
        <w:t xml:space="preserve">مشاريع خصوصية أو </w:t>
      </w:r>
      <w:r w:rsidR="00AD5D3A" w:rsidRPr="00572605">
        <w:rPr>
          <w:rFonts w:hint="cs"/>
          <w:b/>
          <w:bCs/>
          <w:color w:val="000000" w:themeColor="text1"/>
          <w:sz w:val="30"/>
          <w:u w:val="single"/>
          <w:rtl/>
          <w:lang w:bidi="ar-TN"/>
        </w:rPr>
        <w:t>مهيكلة</w:t>
      </w:r>
      <w:r w:rsidR="00E424C7" w:rsidRPr="00E424C7">
        <w:rPr>
          <w:rFonts w:hint="cs"/>
          <w:b/>
          <w:bCs/>
          <w:color w:val="000000" w:themeColor="text1"/>
          <w:sz w:val="30"/>
          <w:rtl/>
          <w:lang w:bidi="ar-TN"/>
        </w:rPr>
        <w:t xml:space="preserve"> </w:t>
      </w:r>
      <w:r w:rsidR="00AD5D3A" w:rsidRPr="00302521">
        <w:rPr>
          <w:rFonts w:hint="cs"/>
          <w:b/>
          <w:bCs/>
          <w:color w:val="000000" w:themeColor="text1"/>
          <w:sz w:val="30"/>
          <w:rtl/>
        </w:rPr>
        <w:t>تمكن</w:t>
      </w:r>
      <w:r w:rsidRPr="00572605">
        <w:rPr>
          <w:color w:val="000000" w:themeColor="text1"/>
          <w:sz w:val="30"/>
          <w:rtl/>
          <w:lang w:bidi="ar-TN"/>
        </w:rPr>
        <w:t xml:space="preserve"> من تحقيق أهداف الرؤية الاستراتيجية للتنمية الجهوية وهي مشاريع قطاعية أو متعددة القطاعات (تحتوي على عدة مكونات متناسقة) ذات انعكاس تنموي </w:t>
      </w:r>
      <w:r w:rsidRPr="00572605">
        <w:rPr>
          <w:color w:val="000000" w:themeColor="text1"/>
          <w:sz w:val="30"/>
          <w:rtl/>
          <w:lang w:bidi="ar-TN"/>
        </w:rPr>
        <w:lastRenderedPageBreak/>
        <w:t>يتجاوز المنطقة الواحدة أو القطاع الواحد أو المتدخل الواحد (قطاع عام وقطاع خاص وشراكة) ويحدث نقلة نوعية في المسار التنموي بالولاية أو المعتمدية.</w:t>
      </w:r>
    </w:p>
    <w:p w:rsidR="005D64DB" w:rsidRPr="00572605" w:rsidRDefault="005D64DB" w:rsidP="00BB2537">
      <w:pPr>
        <w:spacing w:before="0" w:beforeAutospacing="0" w:after="0" w:afterAutospacing="0"/>
        <w:ind w:left="-2"/>
        <w:rPr>
          <w:color w:val="000000" w:themeColor="text1"/>
          <w:sz w:val="30"/>
          <w:rtl/>
          <w:lang w:bidi="ar-TN"/>
        </w:rPr>
      </w:pPr>
      <w:r w:rsidRPr="00572605">
        <w:rPr>
          <w:color w:val="000000" w:themeColor="text1"/>
          <w:sz w:val="30"/>
          <w:rtl/>
          <w:lang w:bidi="ar-TN"/>
        </w:rPr>
        <w:t>ويهدف هذا التصنيف للمشاريع الى التمييز بين المشاريع القطاعية العادية والمشاريع المهيكلة القادرة على خلق نقلة نوعية في مسار التنمية على مستوى الجهة وذلك في إطار توزيع جديد للأدوار بين الجهات والقطاعات وإرساء حوكمة تنموية جهوية أفضل تعتمد تثمين الخصوصيات المحلية وتطوير المنظومات الاقتصادية بالجهات.</w:t>
      </w:r>
    </w:p>
    <w:p w:rsidR="005D64DB" w:rsidRPr="00C93FD4" w:rsidRDefault="009C75EE" w:rsidP="00BB2537">
      <w:pPr>
        <w:rPr>
          <w:b/>
          <w:bCs/>
          <w:sz w:val="30"/>
          <w:rtl/>
          <w:lang w:bidi="ar-TN"/>
        </w:rPr>
      </w:pPr>
      <w:r>
        <w:rPr>
          <w:rFonts w:hint="cs"/>
          <w:b/>
          <w:bCs/>
          <w:color w:val="FF0000"/>
          <w:sz w:val="32"/>
          <w:szCs w:val="32"/>
          <w:rtl/>
          <w:lang w:bidi="ar-TN"/>
        </w:rPr>
        <w:t>إدارة</w:t>
      </w:r>
      <w:r w:rsidR="005D64DB" w:rsidRPr="007B6534">
        <w:rPr>
          <w:rFonts w:hint="cs"/>
          <w:b/>
          <w:bCs/>
          <w:color w:val="FF0000"/>
          <w:sz w:val="32"/>
          <w:szCs w:val="32"/>
          <w:rtl/>
          <w:lang w:bidi="ar-TN"/>
        </w:rPr>
        <w:t xml:space="preserve"> سير </w:t>
      </w:r>
      <w:r w:rsidRPr="007B6534">
        <w:rPr>
          <w:rFonts w:hint="cs"/>
          <w:b/>
          <w:bCs/>
          <w:color w:val="FF0000"/>
          <w:sz w:val="32"/>
          <w:szCs w:val="32"/>
          <w:rtl/>
          <w:lang w:bidi="ar-TN"/>
        </w:rPr>
        <w:t>أشغال</w:t>
      </w:r>
      <w:r w:rsidR="005D64DB" w:rsidRPr="007B6534">
        <w:rPr>
          <w:rFonts w:hint="cs"/>
          <w:b/>
          <w:bCs/>
          <w:color w:val="FF0000"/>
          <w:sz w:val="32"/>
          <w:szCs w:val="32"/>
          <w:rtl/>
          <w:lang w:bidi="ar-TN"/>
        </w:rPr>
        <w:t xml:space="preserve"> اللجان </w:t>
      </w:r>
      <w:r w:rsidR="005D64DB">
        <w:rPr>
          <w:rFonts w:hint="cs"/>
          <w:b/>
          <w:bCs/>
          <w:color w:val="FF0000"/>
          <w:sz w:val="32"/>
          <w:szCs w:val="32"/>
          <w:rtl/>
          <w:lang w:bidi="ar-TN"/>
        </w:rPr>
        <w:t>الجهوية</w:t>
      </w:r>
      <w:r w:rsidR="005D64DB" w:rsidRPr="007B6534">
        <w:rPr>
          <w:rFonts w:hint="cs"/>
          <w:b/>
          <w:bCs/>
          <w:color w:val="FF0000"/>
          <w:sz w:val="32"/>
          <w:szCs w:val="32"/>
          <w:rtl/>
          <w:lang w:bidi="ar-TN"/>
        </w:rPr>
        <w:t xml:space="preserve"> </w:t>
      </w:r>
      <w:r w:rsidRPr="007B6534">
        <w:rPr>
          <w:rFonts w:hint="cs"/>
          <w:b/>
          <w:bCs/>
          <w:color w:val="FF0000"/>
          <w:sz w:val="32"/>
          <w:szCs w:val="32"/>
          <w:rtl/>
          <w:lang w:bidi="ar-TN"/>
        </w:rPr>
        <w:t>وإعداد</w:t>
      </w:r>
      <w:r w:rsidR="005D64DB" w:rsidRPr="007B6534">
        <w:rPr>
          <w:rFonts w:hint="cs"/>
          <w:b/>
          <w:bCs/>
          <w:color w:val="FF0000"/>
          <w:sz w:val="32"/>
          <w:szCs w:val="32"/>
          <w:rtl/>
          <w:lang w:bidi="ar-TN"/>
        </w:rPr>
        <w:t xml:space="preserve"> المخطط</w:t>
      </w:r>
    </w:p>
    <w:p w:rsidR="005D64DB" w:rsidRDefault="005D64DB" w:rsidP="00BB2537">
      <w:pPr>
        <w:spacing w:before="0" w:beforeAutospacing="0" w:after="0" w:afterAutospacing="0"/>
        <w:rPr>
          <w:sz w:val="30"/>
          <w:rtl/>
          <w:lang w:bidi="ar-TN"/>
        </w:rPr>
      </w:pPr>
      <w:r w:rsidRPr="00280C5F">
        <w:rPr>
          <w:rFonts w:hint="cs"/>
          <w:sz w:val="30"/>
          <w:rtl/>
          <w:lang w:bidi="ar-TN"/>
        </w:rPr>
        <w:t xml:space="preserve">تسهر </w:t>
      </w:r>
      <w:r w:rsidR="008F7B76">
        <w:rPr>
          <w:rFonts w:hint="cs"/>
          <w:sz w:val="30"/>
          <w:rtl/>
          <w:lang w:bidi="ar-TN"/>
        </w:rPr>
        <w:t>وزارة الاقتصاد والتخطيط</w:t>
      </w:r>
      <w:r w:rsidR="002319F2">
        <w:rPr>
          <w:rFonts w:hint="cs"/>
          <w:sz w:val="30"/>
          <w:rtl/>
          <w:lang w:bidi="ar-TN"/>
        </w:rPr>
        <w:t xml:space="preserve"> </w:t>
      </w:r>
      <w:r>
        <w:rPr>
          <w:rFonts w:hint="cs"/>
          <w:sz w:val="30"/>
          <w:rtl/>
          <w:lang w:bidi="ar-TN"/>
        </w:rPr>
        <w:t xml:space="preserve">عبر هياكلها على المستوى الجهوي </w:t>
      </w:r>
      <w:r w:rsidRPr="00280C5F">
        <w:rPr>
          <w:rFonts w:hint="cs"/>
          <w:sz w:val="30"/>
          <w:rtl/>
          <w:lang w:bidi="ar-TN"/>
        </w:rPr>
        <w:t>على متابعة سير تقدم اشغال اعداد المخطط للفترة 20</w:t>
      </w:r>
      <w:r>
        <w:rPr>
          <w:rFonts w:hint="cs"/>
          <w:sz w:val="30"/>
          <w:rtl/>
          <w:lang w:bidi="ar-TN"/>
        </w:rPr>
        <w:t>2</w:t>
      </w:r>
      <w:r w:rsidR="009717EA">
        <w:rPr>
          <w:rFonts w:hint="cs"/>
          <w:sz w:val="30"/>
          <w:rtl/>
          <w:lang w:bidi="ar-TN"/>
        </w:rPr>
        <w:t>3</w:t>
      </w:r>
      <w:r w:rsidRPr="00280C5F">
        <w:rPr>
          <w:rFonts w:hint="cs"/>
          <w:sz w:val="30"/>
          <w:rtl/>
          <w:lang w:bidi="ar-TN"/>
        </w:rPr>
        <w:t>- 202</w:t>
      </w:r>
      <w:r>
        <w:rPr>
          <w:rFonts w:hint="cs"/>
          <w:sz w:val="30"/>
          <w:rtl/>
          <w:lang w:bidi="ar-TN"/>
        </w:rPr>
        <w:t>5</w:t>
      </w:r>
      <w:r w:rsidRPr="00280C5F">
        <w:rPr>
          <w:rFonts w:hint="cs"/>
          <w:sz w:val="30"/>
          <w:rtl/>
          <w:lang w:bidi="ar-TN"/>
        </w:rPr>
        <w:t xml:space="preserve"> وعلى التنسيق بين مختلف السياسات لضمان تناغمها وتناسقها مع التوجهات والاولويات الوطنية الواردة بوثيقة التوجه</w:t>
      </w:r>
      <w:r>
        <w:rPr>
          <w:rFonts w:hint="cs"/>
          <w:sz w:val="30"/>
          <w:rtl/>
          <w:lang w:bidi="ar-TN"/>
        </w:rPr>
        <w:t>ات المستقبلية.</w:t>
      </w:r>
    </w:p>
    <w:p w:rsidR="005D64DB" w:rsidRPr="007F2A93" w:rsidRDefault="005D64DB" w:rsidP="00BB2537">
      <w:pPr>
        <w:spacing w:before="0" w:beforeAutospacing="0" w:after="0" w:afterAutospacing="0"/>
        <w:rPr>
          <w:color w:val="FF0000"/>
          <w:sz w:val="30"/>
          <w:lang w:bidi="ar-TN"/>
        </w:rPr>
      </w:pPr>
    </w:p>
    <w:p w:rsidR="005D64DB" w:rsidRPr="00C93FD4" w:rsidRDefault="005D64DB" w:rsidP="00BB2537">
      <w:pPr>
        <w:spacing w:before="0" w:beforeAutospacing="0" w:after="0" w:afterAutospacing="0"/>
        <w:rPr>
          <w:b/>
          <w:bCs/>
          <w:sz w:val="30"/>
          <w:rtl/>
          <w:lang w:bidi="ar-TN"/>
        </w:rPr>
      </w:pPr>
      <w:r w:rsidRPr="00C93FD4">
        <w:rPr>
          <w:rFonts w:hint="cs"/>
          <w:b/>
          <w:bCs/>
          <w:sz w:val="30"/>
          <w:rtl/>
          <w:lang w:bidi="ar-TN"/>
        </w:rPr>
        <w:t>المراحل والرزنامة</w:t>
      </w:r>
    </w:p>
    <w:p w:rsidR="0041107D" w:rsidRPr="0041107D" w:rsidRDefault="00FF24D8" w:rsidP="00BB2537">
      <w:pPr>
        <w:pStyle w:val="Paragraphedeliste"/>
        <w:numPr>
          <w:ilvl w:val="0"/>
          <w:numId w:val="31"/>
        </w:numPr>
        <w:spacing w:before="0" w:beforeAutospacing="0" w:after="0" w:afterAutospacing="0"/>
        <w:rPr>
          <w:sz w:val="30"/>
          <w:rtl/>
          <w:lang w:bidi="ar-TN"/>
        </w:rPr>
      </w:pPr>
      <w:r>
        <w:rPr>
          <w:rFonts w:hint="cs"/>
          <w:b/>
          <w:bCs/>
          <w:sz w:val="30"/>
          <w:rtl/>
          <w:lang w:bidi="ar-TN"/>
        </w:rPr>
        <w:t xml:space="preserve">15 </w:t>
      </w:r>
      <w:r w:rsidR="0041107D" w:rsidRPr="0041107D">
        <w:rPr>
          <w:rFonts w:hint="cs"/>
          <w:b/>
          <w:bCs/>
          <w:sz w:val="30"/>
          <w:rtl/>
          <w:lang w:bidi="ar-TN"/>
        </w:rPr>
        <w:t xml:space="preserve">فيفري- </w:t>
      </w:r>
      <w:r>
        <w:rPr>
          <w:rFonts w:hint="cs"/>
          <w:b/>
          <w:bCs/>
          <w:sz w:val="30"/>
          <w:rtl/>
          <w:lang w:bidi="ar-TN"/>
        </w:rPr>
        <w:t>30 افريل 2022</w:t>
      </w:r>
      <w:r w:rsidRPr="0041107D">
        <w:rPr>
          <w:rFonts w:hint="cs"/>
          <w:b/>
          <w:bCs/>
          <w:sz w:val="30"/>
          <w:rtl/>
          <w:lang w:bidi="ar-TN"/>
        </w:rPr>
        <w:t>:</w:t>
      </w:r>
      <w:r w:rsidRPr="0041107D">
        <w:rPr>
          <w:rFonts w:hint="cs"/>
          <w:sz w:val="30"/>
          <w:rtl/>
          <w:lang w:bidi="ar-TN"/>
        </w:rPr>
        <w:t xml:space="preserve">ضبط </w:t>
      </w:r>
      <w:r>
        <w:rPr>
          <w:rFonts w:hint="cs"/>
          <w:sz w:val="30"/>
          <w:rtl/>
          <w:lang w:bidi="ar-TN"/>
        </w:rPr>
        <w:t xml:space="preserve">محتوى مخطط التنمية واقتراح السياسات والبرامج والمشاريع </w:t>
      </w:r>
      <w:r w:rsidR="0041107D" w:rsidRPr="0041107D">
        <w:rPr>
          <w:sz w:val="30"/>
          <w:rtl/>
          <w:lang w:bidi="ar-TN"/>
        </w:rPr>
        <w:t xml:space="preserve">على المستوى الجهوي </w:t>
      </w:r>
      <w:r w:rsidR="006B4DB8" w:rsidRPr="0041107D">
        <w:rPr>
          <w:rFonts w:hint="cs"/>
          <w:sz w:val="30"/>
          <w:rtl/>
          <w:lang w:bidi="ar-TN"/>
        </w:rPr>
        <w:t>وإحالتها</w:t>
      </w:r>
      <w:r w:rsidR="0041107D" w:rsidRPr="0041107D">
        <w:rPr>
          <w:rFonts w:hint="cs"/>
          <w:sz w:val="30"/>
          <w:rtl/>
          <w:lang w:bidi="ar-TN"/>
        </w:rPr>
        <w:t xml:space="preserve"> </w:t>
      </w:r>
      <w:r w:rsidR="006B4DB8" w:rsidRPr="0041107D">
        <w:rPr>
          <w:rFonts w:hint="cs"/>
          <w:sz w:val="30"/>
          <w:rtl/>
          <w:lang w:bidi="ar-TN"/>
        </w:rPr>
        <w:t>إلى</w:t>
      </w:r>
      <w:r w:rsidR="0041107D" w:rsidRPr="0041107D">
        <w:rPr>
          <w:rFonts w:hint="cs"/>
          <w:sz w:val="30"/>
          <w:rtl/>
          <w:lang w:bidi="ar-TN"/>
        </w:rPr>
        <w:t xml:space="preserve"> وزارة الاقتصاد والتخطيط</w:t>
      </w:r>
    </w:p>
    <w:p w:rsidR="0041107D" w:rsidRPr="006B3428" w:rsidRDefault="00FF24D8" w:rsidP="00BB2537">
      <w:pPr>
        <w:pStyle w:val="Paragraphedeliste"/>
        <w:numPr>
          <w:ilvl w:val="0"/>
          <w:numId w:val="31"/>
        </w:numPr>
        <w:spacing w:before="0" w:beforeAutospacing="0" w:after="0" w:afterAutospacing="0"/>
        <w:rPr>
          <w:color w:val="000000" w:themeColor="text1"/>
          <w:sz w:val="30"/>
          <w:rtl/>
          <w:lang w:bidi="ar-TN"/>
        </w:rPr>
      </w:pPr>
      <w:r>
        <w:rPr>
          <w:rFonts w:hint="cs"/>
          <w:b/>
          <w:bCs/>
          <w:sz w:val="30"/>
          <w:rtl/>
          <w:lang w:bidi="ar-TN"/>
        </w:rPr>
        <w:t xml:space="preserve">ماي </w:t>
      </w:r>
      <w:r w:rsidRPr="0041107D">
        <w:rPr>
          <w:rFonts w:hint="cs"/>
          <w:b/>
          <w:bCs/>
          <w:sz w:val="30"/>
          <w:rtl/>
          <w:lang w:bidi="ar-TN"/>
        </w:rPr>
        <w:t>2022:</w:t>
      </w:r>
      <w:r w:rsidR="0041107D" w:rsidRPr="0041107D">
        <w:rPr>
          <w:sz w:val="30"/>
          <w:rtl/>
          <w:lang w:bidi="ar-TN"/>
        </w:rPr>
        <w:t>أ</w:t>
      </w:r>
      <w:r w:rsidR="0041107D" w:rsidRPr="0041107D">
        <w:rPr>
          <w:color w:val="000000" w:themeColor="text1"/>
          <w:sz w:val="30"/>
          <w:rtl/>
          <w:lang w:bidi="ar-TN"/>
        </w:rPr>
        <w:t xml:space="preserve">شغال المقاربة </w:t>
      </w:r>
      <w:r w:rsidR="00A31228">
        <w:rPr>
          <w:rFonts w:hint="cs"/>
          <w:color w:val="000000" w:themeColor="text1"/>
          <w:sz w:val="30"/>
          <w:rtl/>
          <w:lang w:bidi="ar-TN"/>
        </w:rPr>
        <w:t xml:space="preserve">بين </w:t>
      </w:r>
      <w:r w:rsidR="00A31228" w:rsidRPr="006B3428">
        <w:rPr>
          <w:rFonts w:hint="cs"/>
          <w:color w:val="000000" w:themeColor="text1"/>
          <w:sz w:val="30"/>
          <w:rtl/>
          <w:lang w:bidi="ar-TN"/>
        </w:rPr>
        <w:t xml:space="preserve">مقترحات الجهة وأولويات القطاع </w:t>
      </w:r>
      <w:r w:rsidR="0041107D" w:rsidRPr="006B3428">
        <w:rPr>
          <w:color w:val="000000" w:themeColor="text1"/>
          <w:sz w:val="30"/>
          <w:rtl/>
          <w:lang w:bidi="ar-TN"/>
        </w:rPr>
        <w:t>و</w:t>
      </w:r>
      <w:r w:rsidR="00A31228" w:rsidRPr="006B3428">
        <w:rPr>
          <w:rFonts w:hint="cs"/>
          <w:color w:val="000000" w:themeColor="text1"/>
          <w:sz w:val="30"/>
          <w:rtl/>
          <w:lang w:bidi="ar-TN"/>
        </w:rPr>
        <w:t xml:space="preserve">جلسات </w:t>
      </w:r>
      <w:r w:rsidR="0041107D" w:rsidRPr="0041107D">
        <w:rPr>
          <w:color w:val="000000" w:themeColor="text1"/>
          <w:sz w:val="30"/>
          <w:rtl/>
          <w:lang w:bidi="ar-TN"/>
        </w:rPr>
        <w:t>التحكيم</w:t>
      </w:r>
      <w:r w:rsidR="006B4DB8">
        <w:rPr>
          <w:rFonts w:hint="cs"/>
          <w:color w:val="000000" w:themeColor="text1"/>
          <w:sz w:val="30"/>
          <w:rtl/>
          <w:lang w:bidi="ar-TN"/>
        </w:rPr>
        <w:t xml:space="preserve"> </w:t>
      </w:r>
      <w:r w:rsidR="00A31228" w:rsidRPr="006B3428">
        <w:rPr>
          <w:rFonts w:hint="cs"/>
          <w:color w:val="000000" w:themeColor="text1"/>
          <w:sz w:val="30"/>
          <w:rtl/>
          <w:lang w:bidi="ar-TN"/>
        </w:rPr>
        <w:t xml:space="preserve">على المستوى المركزي لضبط برنامج </w:t>
      </w:r>
      <w:r w:rsidR="00BE2F57" w:rsidRPr="006B3428">
        <w:rPr>
          <w:rFonts w:hint="cs"/>
          <w:color w:val="000000" w:themeColor="text1"/>
          <w:sz w:val="30"/>
          <w:rtl/>
          <w:lang w:bidi="ar-TN"/>
        </w:rPr>
        <w:t>الاستثمار</w:t>
      </w:r>
      <w:r w:rsidR="00A31228" w:rsidRPr="006B3428">
        <w:rPr>
          <w:rFonts w:hint="cs"/>
          <w:color w:val="000000" w:themeColor="text1"/>
          <w:sz w:val="30"/>
          <w:rtl/>
          <w:lang w:bidi="ar-TN"/>
        </w:rPr>
        <w:t xml:space="preserve"> النهائي والمصادقة عليه.</w:t>
      </w:r>
    </w:p>
    <w:p w:rsidR="00C53B52" w:rsidRPr="00DE094E" w:rsidRDefault="00FF24D8" w:rsidP="00BB2537">
      <w:pPr>
        <w:pStyle w:val="Paragraphedeliste"/>
        <w:numPr>
          <w:ilvl w:val="0"/>
          <w:numId w:val="31"/>
        </w:numPr>
        <w:spacing w:before="0" w:beforeAutospacing="0" w:after="0" w:afterAutospacing="0"/>
        <w:rPr>
          <w:color w:val="000000" w:themeColor="text1"/>
          <w:sz w:val="30"/>
          <w:rtl/>
          <w:lang w:bidi="ar-TN"/>
        </w:rPr>
      </w:pPr>
      <w:r>
        <w:rPr>
          <w:rFonts w:hint="cs"/>
          <w:b/>
          <w:bCs/>
          <w:sz w:val="30"/>
          <w:rtl/>
          <w:lang w:bidi="ar-TN"/>
        </w:rPr>
        <w:t>جوان2022</w:t>
      </w:r>
      <w:r w:rsidRPr="0041107D">
        <w:rPr>
          <w:rFonts w:hint="cs"/>
          <w:b/>
          <w:bCs/>
          <w:sz w:val="30"/>
          <w:rtl/>
          <w:lang w:bidi="ar-TN"/>
        </w:rPr>
        <w:t>:</w:t>
      </w:r>
      <w:r w:rsidR="0041107D" w:rsidRPr="0041107D">
        <w:rPr>
          <w:sz w:val="30"/>
          <w:rtl/>
          <w:lang w:bidi="ar-TN"/>
        </w:rPr>
        <w:t>صيا</w:t>
      </w:r>
      <w:r w:rsidR="0041107D" w:rsidRPr="0041107D">
        <w:rPr>
          <w:color w:val="000000" w:themeColor="text1"/>
          <w:sz w:val="30"/>
          <w:rtl/>
          <w:lang w:bidi="ar-TN"/>
        </w:rPr>
        <w:t>غة مشروع الوثيقة النهائية للمخطط وعرضه على الحكومة للمصادقة</w:t>
      </w:r>
      <w:r w:rsidR="00BE2F57">
        <w:rPr>
          <w:rFonts w:hint="cs"/>
          <w:color w:val="000000" w:themeColor="text1"/>
          <w:sz w:val="30"/>
          <w:rtl/>
          <w:lang w:bidi="ar-TN"/>
        </w:rPr>
        <w:t>.</w:t>
      </w:r>
    </w:p>
    <w:p w:rsidR="004F53AE" w:rsidRDefault="004F53AE" w:rsidP="00BB2537">
      <w:pPr>
        <w:rPr>
          <w:b/>
          <w:bCs/>
          <w:color w:val="FF0000"/>
          <w:sz w:val="36"/>
          <w:szCs w:val="40"/>
          <w:rtl/>
          <w:lang w:eastAsia="en-US" w:bidi="ar-TN"/>
        </w:rPr>
      </w:pPr>
    </w:p>
    <w:p w:rsidR="006B3428" w:rsidRDefault="006B3428" w:rsidP="00BB2537">
      <w:pPr>
        <w:rPr>
          <w:b/>
          <w:bCs/>
          <w:color w:val="FF0000"/>
          <w:sz w:val="36"/>
          <w:szCs w:val="40"/>
          <w:lang w:eastAsia="en-US" w:bidi="ar-TN"/>
        </w:rPr>
      </w:pPr>
    </w:p>
    <w:p w:rsidR="00EF301B" w:rsidRDefault="00EF301B" w:rsidP="00BB2537">
      <w:pPr>
        <w:rPr>
          <w:b/>
          <w:bCs/>
          <w:color w:val="FF0000"/>
          <w:sz w:val="36"/>
          <w:szCs w:val="40"/>
          <w:rtl/>
          <w:lang w:eastAsia="en-US" w:bidi="ar-TN"/>
        </w:rPr>
      </w:pPr>
    </w:p>
    <w:p w:rsidR="006B3428" w:rsidRDefault="006B3428" w:rsidP="00BB2537">
      <w:pPr>
        <w:rPr>
          <w:b/>
          <w:bCs/>
          <w:color w:val="FF0000"/>
          <w:sz w:val="36"/>
          <w:szCs w:val="40"/>
          <w:rtl/>
          <w:lang w:eastAsia="en-US" w:bidi="ar-TN"/>
        </w:rPr>
      </w:pPr>
    </w:p>
    <w:p w:rsidR="006B3428" w:rsidRDefault="006B3428" w:rsidP="00BB2537">
      <w:pPr>
        <w:rPr>
          <w:b/>
          <w:bCs/>
          <w:color w:val="FF0000"/>
          <w:sz w:val="36"/>
          <w:szCs w:val="40"/>
          <w:lang w:eastAsia="en-US" w:bidi="ar-TN"/>
        </w:rPr>
      </w:pPr>
    </w:p>
    <w:p w:rsidR="005D64DB" w:rsidRDefault="005D64DB" w:rsidP="00BB2537">
      <w:pPr>
        <w:pStyle w:val="Titre1"/>
        <w:spacing w:before="0" w:beforeAutospacing="0" w:after="0" w:afterAutospacing="0"/>
        <w:jc w:val="both"/>
        <w:rPr>
          <w:i w:val="0"/>
          <w:iCs w:val="0"/>
          <w:color w:val="FF0000"/>
          <w:sz w:val="30"/>
          <w:szCs w:val="30"/>
          <w:rtl/>
        </w:rPr>
      </w:pPr>
      <w:r w:rsidRPr="005F4FF2">
        <w:rPr>
          <w:rFonts w:hint="cs"/>
          <w:i w:val="0"/>
          <w:iCs w:val="0"/>
          <w:color w:val="FF0000"/>
          <w:sz w:val="30"/>
          <w:szCs w:val="30"/>
          <w:rtl/>
        </w:rPr>
        <w:lastRenderedPageBreak/>
        <w:t>جدول</w:t>
      </w:r>
      <w:r>
        <w:rPr>
          <w:rFonts w:hint="cs"/>
          <w:i w:val="0"/>
          <w:iCs w:val="0"/>
          <w:color w:val="FF0000"/>
          <w:sz w:val="30"/>
          <w:szCs w:val="30"/>
          <w:rtl/>
        </w:rPr>
        <w:t xml:space="preserve"> تأليفي حول </w:t>
      </w:r>
      <w:r w:rsidRPr="005F4FF2">
        <w:rPr>
          <w:rFonts w:hint="cs"/>
          <w:i w:val="0"/>
          <w:iCs w:val="0"/>
          <w:color w:val="FF0000"/>
          <w:sz w:val="30"/>
          <w:szCs w:val="30"/>
          <w:rtl/>
        </w:rPr>
        <w:t xml:space="preserve">مشاريع البنية الأساسية والتجهيزات الجماعية </w:t>
      </w:r>
      <w:r>
        <w:rPr>
          <w:rFonts w:hint="cs"/>
          <w:i w:val="0"/>
          <w:iCs w:val="0"/>
          <w:color w:val="FF0000"/>
          <w:sz w:val="30"/>
          <w:szCs w:val="30"/>
          <w:rtl/>
        </w:rPr>
        <w:t>والقطاعات المنتجة</w:t>
      </w:r>
    </w:p>
    <w:p w:rsidR="005D64DB" w:rsidRDefault="005D64DB" w:rsidP="00BB2537">
      <w:pPr>
        <w:spacing w:before="0" w:beforeAutospacing="0" w:after="0" w:afterAutospacing="0"/>
        <w:ind w:left="-1136"/>
        <w:rPr>
          <w:b/>
          <w:bCs/>
          <w:noProof/>
          <w:color w:val="FF0000"/>
          <w:sz w:val="30"/>
          <w:rtl/>
          <w:lang w:eastAsia="en-US" w:bidi="ar-TN"/>
        </w:rPr>
      </w:pPr>
      <w:r>
        <w:rPr>
          <w:rFonts w:hint="cs"/>
          <w:b/>
          <w:bCs/>
          <w:noProof/>
          <w:color w:val="FF0000"/>
          <w:sz w:val="30"/>
          <w:rtl/>
          <w:lang w:eastAsia="en-US" w:bidi="ar-TN"/>
        </w:rPr>
        <w:t xml:space="preserve">المقترحة للفترة </w:t>
      </w:r>
      <w:r w:rsidRPr="00B25F08">
        <w:rPr>
          <w:rFonts w:hint="cs"/>
          <w:b/>
          <w:bCs/>
          <w:noProof/>
          <w:color w:val="FF0000"/>
          <w:sz w:val="30"/>
          <w:rtl/>
          <w:lang w:eastAsia="en-US" w:bidi="ar-TN"/>
        </w:rPr>
        <w:t>202</w:t>
      </w:r>
      <w:r w:rsidR="00B1787A">
        <w:rPr>
          <w:rFonts w:hint="cs"/>
          <w:b/>
          <w:bCs/>
          <w:noProof/>
          <w:color w:val="FF0000"/>
          <w:sz w:val="30"/>
          <w:rtl/>
          <w:lang w:eastAsia="en-US" w:bidi="ar-TN"/>
        </w:rPr>
        <w:t>3</w:t>
      </w:r>
      <w:r>
        <w:rPr>
          <w:rFonts w:hint="cs"/>
          <w:b/>
          <w:bCs/>
          <w:noProof/>
          <w:color w:val="FF0000"/>
          <w:sz w:val="30"/>
          <w:rtl/>
          <w:lang w:eastAsia="en-US" w:bidi="ar-TN"/>
        </w:rPr>
        <w:t xml:space="preserve"> - 2025</w:t>
      </w:r>
    </w:p>
    <w:p w:rsidR="005D64DB" w:rsidRPr="00C623F2" w:rsidRDefault="005D64DB" w:rsidP="00BB2537">
      <w:pPr>
        <w:spacing w:before="0" w:beforeAutospacing="0" w:after="0" w:afterAutospacing="0"/>
        <w:ind w:left="-1136"/>
        <w:rPr>
          <w:sz w:val="22"/>
          <w:szCs w:val="28"/>
          <w:rtl/>
          <w:lang w:val="fr-FR" w:eastAsia="en-US" w:bidi="ar-TN"/>
        </w:rPr>
      </w:pPr>
      <w:r w:rsidRPr="00C623F2">
        <w:rPr>
          <w:rFonts w:hint="cs"/>
          <w:sz w:val="22"/>
          <w:szCs w:val="28"/>
          <w:rtl/>
          <w:lang w:val="fr-FR" w:eastAsia="en-US" w:bidi="ar-TN"/>
        </w:rPr>
        <w:t>الولاية:............</w:t>
      </w:r>
      <w:r w:rsidR="00E90729">
        <w:rPr>
          <w:rFonts w:hint="cs"/>
          <w:sz w:val="22"/>
          <w:szCs w:val="28"/>
          <w:rtl/>
          <w:lang w:val="fr-FR" w:eastAsia="en-US" w:bidi="ar-TN"/>
        </w:rPr>
        <w:t>..</w:t>
      </w:r>
    </w:p>
    <w:p w:rsidR="00223811" w:rsidRDefault="005D64DB" w:rsidP="00BB2537">
      <w:pPr>
        <w:spacing w:before="0" w:beforeAutospacing="0" w:after="0" w:afterAutospacing="0"/>
        <w:ind w:left="112" w:hanging="1248"/>
        <w:rPr>
          <w:sz w:val="22"/>
          <w:szCs w:val="28"/>
          <w:rtl/>
          <w:lang w:val="fr-FR" w:eastAsia="en-US" w:bidi="ar-TN"/>
        </w:rPr>
      </w:pPr>
      <w:r w:rsidRPr="00C623F2">
        <w:rPr>
          <w:rFonts w:hint="cs"/>
          <w:sz w:val="22"/>
          <w:szCs w:val="28"/>
          <w:rtl/>
          <w:lang w:val="fr-FR" w:eastAsia="en-US" w:bidi="ar-TN"/>
        </w:rPr>
        <w:t>القطاع:.............</w:t>
      </w:r>
    </w:p>
    <w:p w:rsidR="00223811" w:rsidRPr="00223811" w:rsidRDefault="00223811" w:rsidP="00BB2537">
      <w:pPr>
        <w:spacing w:before="0" w:beforeAutospacing="0" w:after="0" w:afterAutospacing="0"/>
        <w:ind w:left="112" w:hanging="1248"/>
        <w:rPr>
          <w:sz w:val="22"/>
          <w:szCs w:val="28"/>
          <w:lang w:val="fr-FR" w:eastAsia="en-US" w:bidi="ar-TN"/>
        </w:rPr>
      </w:pPr>
    </w:p>
    <w:tbl>
      <w:tblPr>
        <w:bidiVisual/>
        <w:tblW w:w="8992"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798"/>
        <w:gridCol w:w="798"/>
        <w:gridCol w:w="809"/>
        <w:gridCol w:w="598"/>
        <w:gridCol w:w="576"/>
        <w:gridCol w:w="576"/>
        <w:gridCol w:w="637"/>
        <w:gridCol w:w="764"/>
        <w:gridCol w:w="752"/>
        <w:gridCol w:w="794"/>
        <w:gridCol w:w="1075"/>
      </w:tblGrid>
      <w:tr w:rsidR="008F6DCA" w:rsidRPr="00EF1517" w:rsidTr="008F6DCA">
        <w:trPr>
          <w:trHeight w:val="331"/>
        </w:trPr>
        <w:tc>
          <w:tcPr>
            <w:tcW w:w="0" w:type="auto"/>
            <w:vMerge w:val="restart"/>
            <w:vAlign w:val="center"/>
          </w:tcPr>
          <w:p w:rsidR="008F6DCA" w:rsidRPr="00EF1517" w:rsidRDefault="00BE2C64" w:rsidP="00BB2537">
            <w:pPr>
              <w:spacing w:before="0" w:beforeAutospacing="0" w:after="240" w:afterAutospacing="0" w:line="320" w:lineRule="exact"/>
              <w:rPr>
                <w:b/>
                <w:bCs/>
                <w:szCs w:val="22"/>
                <w:rtl/>
              </w:rPr>
            </w:pPr>
            <w:r>
              <w:rPr>
                <w:rFonts w:hint="cs"/>
                <w:sz w:val="22"/>
                <w:szCs w:val="28"/>
                <w:rtl/>
                <w:lang w:val="fr-FR" w:eastAsia="en-US" w:bidi="ar-TN"/>
              </w:rPr>
              <w:t xml:space="preserve">نوعية </w:t>
            </w:r>
            <w:r w:rsidR="008F6DCA">
              <w:rPr>
                <w:rFonts w:hint="cs"/>
                <w:b/>
                <w:bCs/>
                <w:sz w:val="22"/>
                <w:szCs w:val="22"/>
                <w:rtl/>
              </w:rPr>
              <w:t>المشروع</w:t>
            </w:r>
          </w:p>
        </w:tc>
        <w:tc>
          <w:tcPr>
            <w:tcW w:w="399" w:type="dxa"/>
            <w:vMerge w:val="restart"/>
          </w:tcPr>
          <w:p w:rsidR="008F6DCA" w:rsidRDefault="00BE2C64" w:rsidP="00BB2537">
            <w:pPr>
              <w:spacing w:before="240" w:beforeAutospacing="0" w:after="240" w:afterAutospacing="0" w:line="320" w:lineRule="exact"/>
              <w:rPr>
                <w:b/>
                <w:bCs/>
                <w:szCs w:val="22"/>
                <w:rtl/>
              </w:rPr>
            </w:pPr>
            <w:r>
              <w:rPr>
                <w:rFonts w:hint="cs"/>
                <w:b/>
                <w:bCs/>
                <w:sz w:val="22"/>
                <w:szCs w:val="22"/>
                <w:rtl/>
              </w:rPr>
              <w:t>صنف المشروع</w:t>
            </w:r>
          </w:p>
        </w:tc>
        <w:tc>
          <w:tcPr>
            <w:tcW w:w="798" w:type="dxa"/>
            <w:vMerge w:val="restart"/>
            <w:vAlign w:val="center"/>
          </w:tcPr>
          <w:p w:rsidR="008F6DCA" w:rsidRPr="00DF14BD" w:rsidRDefault="008F6DCA" w:rsidP="00BB2537">
            <w:pPr>
              <w:spacing w:before="0" w:beforeAutospacing="0" w:after="0" w:afterAutospacing="0" w:line="320" w:lineRule="exact"/>
              <w:rPr>
                <w:b/>
                <w:bCs/>
                <w:szCs w:val="22"/>
                <w:lang w:val="fr-FR"/>
              </w:rPr>
            </w:pPr>
            <w:r>
              <w:rPr>
                <w:rFonts w:hint="cs"/>
                <w:b/>
                <w:bCs/>
                <w:sz w:val="22"/>
                <w:szCs w:val="22"/>
                <w:rtl/>
              </w:rPr>
              <w:t>اسم المشروع</w:t>
            </w:r>
          </w:p>
        </w:tc>
        <w:tc>
          <w:tcPr>
            <w:tcW w:w="0" w:type="auto"/>
            <w:vMerge w:val="restart"/>
            <w:vAlign w:val="center"/>
          </w:tcPr>
          <w:p w:rsidR="008F6DCA" w:rsidRDefault="008F6DCA" w:rsidP="00BB2537">
            <w:pPr>
              <w:spacing w:before="0" w:beforeAutospacing="0" w:after="0" w:afterAutospacing="0" w:line="320" w:lineRule="exact"/>
              <w:rPr>
                <w:b/>
                <w:bCs/>
                <w:szCs w:val="22"/>
                <w:rtl/>
              </w:rPr>
            </w:pPr>
            <w:r>
              <w:rPr>
                <w:rFonts w:hint="cs"/>
                <w:b/>
                <w:bCs/>
                <w:sz w:val="22"/>
                <w:szCs w:val="22"/>
                <w:rtl/>
              </w:rPr>
              <w:t>كلفة المشروع</w:t>
            </w:r>
          </w:p>
          <w:p w:rsidR="008F6DCA" w:rsidRPr="00EF1517" w:rsidRDefault="008F6DCA" w:rsidP="00BB2537">
            <w:pPr>
              <w:spacing w:before="0" w:beforeAutospacing="0" w:after="0" w:afterAutospacing="0" w:line="320" w:lineRule="exact"/>
              <w:rPr>
                <w:b/>
                <w:bCs/>
                <w:szCs w:val="22"/>
                <w:rtl/>
              </w:rPr>
            </w:pPr>
            <w:r>
              <w:rPr>
                <w:rFonts w:hint="cs"/>
                <w:b/>
                <w:bCs/>
                <w:sz w:val="22"/>
                <w:szCs w:val="22"/>
                <w:rtl/>
              </w:rPr>
              <w:t>(م د )</w:t>
            </w:r>
          </w:p>
        </w:tc>
        <w:tc>
          <w:tcPr>
            <w:tcW w:w="4123" w:type="dxa"/>
            <w:gridSpan w:val="6"/>
          </w:tcPr>
          <w:p w:rsidR="008F6DCA" w:rsidRPr="00EF1517" w:rsidRDefault="008F6DCA" w:rsidP="00BB2537">
            <w:pPr>
              <w:tabs>
                <w:tab w:val="left" w:pos="3169"/>
                <w:tab w:val="center" w:pos="4357"/>
              </w:tabs>
              <w:spacing w:before="0" w:beforeAutospacing="0" w:after="0" w:afterAutospacing="0" w:line="320" w:lineRule="exact"/>
              <w:rPr>
                <w:b/>
                <w:bCs/>
                <w:szCs w:val="22"/>
                <w:rtl/>
              </w:rPr>
            </w:pPr>
            <w:r>
              <w:rPr>
                <w:rFonts w:hint="cs"/>
                <w:b/>
                <w:bCs/>
                <w:sz w:val="22"/>
                <w:szCs w:val="22"/>
                <w:rtl/>
              </w:rPr>
              <w:t>الاستثمارات المبرمجة (م د)</w:t>
            </w:r>
          </w:p>
        </w:tc>
        <w:tc>
          <w:tcPr>
            <w:tcW w:w="794" w:type="dxa"/>
            <w:tcBorders>
              <w:bottom w:val="nil"/>
            </w:tcBorders>
          </w:tcPr>
          <w:p w:rsidR="008F6DCA" w:rsidRDefault="008F6DCA" w:rsidP="00BB2537">
            <w:pPr>
              <w:spacing w:before="0" w:beforeAutospacing="0" w:after="0" w:afterAutospacing="0" w:line="320" w:lineRule="exact"/>
              <w:rPr>
                <w:b/>
                <w:bCs/>
                <w:szCs w:val="22"/>
                <w:rtl/>
                <w:lang w:bidi="ar-TN"/>
              </w:rPr>
            </w:pPr>
          </w:p>
        </w:tc>
        <w:tc>
          <w:tcPr>
            <w:tcW w:w="1075" w:type="dxa"/>
          </w:tcPr>
          <w:p w:rsidR="008F6DCA" w:rsidRDefault="008F6DCA" w:rsidP="00BB2537">
            <w:pPr>
              <w:spacing w:before="0" w:beforeAutospacing="0" w:after="0" w:afterAutospacing="0" w:line="320" w:lineRule="exact"/>
              <w:rPr>
                <w:b/>
                <w:bCs/>
                <w:szCs w:val="22"/>
                <w:rtl/>
                <w:lang w:bidi="ar-TN"/>
              </w:rPr>
            </w:pPr>
          </w:p>
          <w:p w:rsidR="008F6DCA" w:rsidRPr="00EF1517" w:rsidRDefault="008F6DCA" w:rsidP="00BB2537">
            <w:pPr>
              <w:spacing w:before="0" w:beforeAutospacing="0" w:after="0" w:afterAutospacing="0" w:line="320" w:lineRule="exact"/>
              <w:rPr>
                <w:b/>
                <w:bCs/>
                <w:szCs w:val="22"/>
                <w:rtl/>
                <w:lang w:bidi="ar-TN"/>
              </w:rPr>
            </w:pPr>
            <w:r>
              <w:rPr>
                <w:rFonts w:hint="cs"/>
                <w:b/>
                <w:bCs/>
                <w:sz w:val="22"/>
                <w:szCs w:val="22"/>
                <w:rtl/>
                <w:lang w:bidi="ar-TN"/>
              </w:rPr>
              <w:t>الملاحظات</w:t>
            </w:r>
          </w:p>
        </w:tc>
      </w:tr>
      <w:tr w:rsidR="008F6DCA" w:rsidRPr="00EF1517" w:rsidTr="008F6DCA">
        <w:trPr>
          <w:trHeight w:val="467"/>
        </w:trPr>
        <w:tc>
          <w:tcPr>
            <w:tcW w:w="0" w:type="auto"/>
            <w:vMerge/>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399" w:type="dxa"/>
            <w:vMerge/>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8" w:type="dxa"/>
            <w:vMerge/>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vMerge/>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vAlign w:val="center"/>
          </w:tcPr>
          <w:p w:rsidR="008F6DCA" w:rsidRPr="00EF1517" w:rsidRDefault="008F6DCA" w:rsidP="00BB2537">
            <w:pPr>
              <w:spacing w:before="0" w:beforeAutospacing="0" w:after="0" w:afterAutospacing="0" w:line="320" w:lineRule="exact"/>
              <w:rPr>
                <w:b/>
                <w:bCs/>
                <w:szCs w:val="22"/>
                <w:rtl/>
              </w:rPr>
            </w:pPr>
            <w:r w:rsidRPr="00EF1517">
              <w:rPr>
                <w:rFonts w:hint="cs"/>
                <w:b/>
                <w:bCs/>
                <w:sz w:val="22"/>
                <w:szCs w:val="22"/>
                <w:rtl/>
              </w:rPr>
              <w:t>إلى غاية</w:t>
            </w:r>
            <w:r>
              <w:rPr>
                <w:rFonts w:hint="cs"/>
                <w:b/>
                <w:bCs/>
                <w:sz w:val="18"/>
                <w:szCs w:val="18"/>
                <w:rtl/>
              </w:rPr>
              <w:t xml:space="preserve">  2022</w:t>
            </w:r>
          </w:p>
        </w:tc>
        <w:tc>
          <w:tcPr>
            <w:tcW w:w="0" w:type="auto"/>
            <w:tcBorders>
              <w:bottom w:val="single" w:sz="4" w:space="0" w:color="auto"/>
            </w:tcBorders>
            <w:vAlign w:val="center"/>
          </w:tcPr>
          <w:p w:rsidR="008F6DCA" w:rsidRPr="009F751E" w:rsidRDefault="008F6DCA" w:rsidP="00BB2537">
            <w:pPr>
              <w:spacing w:before="0" w:beforeAutospacing="0" w:after="0" w:afterAutospacing="0" w:line="320" w:lineRule="exact"/>
              <w:rPr>
                <w:b/>
                <w:bCs/>
                <w:sz w:val="18"/>
                <w:szCs w:val="18"/>
              </w:rPr>
            </w:pPr>
            <w:r>
              <w:rPr>
                <w:rFonts w:hint="cs"/>
                <w:b/>
                <w:bCs/>
                <w:sz w:val="18"/>
                <w:szCs w:val="18"/>
                <w:rtl/>
              </w:rPr>
              <w:t>2023</w:t>
            </w:r>
          </w:p>
        </w:tc>
        <w:tc>
          <w:tcPr>
            <w:tcW w:w="0" w:type="auto"/>
            <w:tcBorders>
              <w:bottom w:val="single" w:sz="4" w:space="0" w:color="auto"/>
            </w:tcBorders>
            <w:vAlign w:val="center"/>
          </w:tcPr>
          <w:p w:rsidR="008F6DCA" w:rsidRDefault="008F6DCA" w:rsidP="00BB2537">
            <w:pPr>
              <w:spacing w:before="0" w:beforeAutospacing="0" w:after="0" w:afterAutospacing="0" w:line="320" w:lineRule="exact"/>
              <w:rPr>
                <w:b/>
                <w:bCs/>
                <w:sz w:val="18"/>
                <w:szCs w:val="18"/>
              </w:rPr>
            </w:pPr>
            <w:r>
              <w:rPr>
                <w:rFonts w:hint="cs"/>
                <w:b/>
                <w:bCs/>
                <w:sz w:val="18"/>
                <w:szCs w:val="18"/>
                <w:rtl/>
              </w:rPr>
              <w:t>2024</w:t>
            </w:r>
          </w:p>
        </w:tc>
        <w:tc>
          <w:tcPr>
            <w:tcW w:w="637" w:type="dxa"/>
            <w:tcBorders>
              <w:bottom w:val="single" w:sz="4" w:space="0" w:color="auto"/>
            </w:tcBorders>
            <w:vAlign w:val="center"/>
          </w:tcPr>
          <w:p w:rsidR="008F6DCA" w:rsidRDefault="008F6DCA" w:rsidP="00BB2537">
            <w:pPr>
              <w:spacing w:before="0" w:beforeAutospacing="0" w:after="0" w:afterAutospacing="0" w:line="320" w:lineRule="exact"/>
              <w:rPr>
                <w:b/>
                <w:bCs/>
                <w:sz w:val="18"/>
                <w:szCs w:val="18"/>
              </w:rPr>
            </w:pPr>
            <w:r>
              <w:rPr>
                <w:rFonts w:hint="cs"/>
                <w:b/>
                <w:bCs/>
                <w:sz w:val="18"/>
                <w:szCs w:val="18"/>
                <w:rtl/>
              </w:rPr>
              <w:t>2025</w:t>
            </w:r>
          </w:p>
        </w:tc>
        <w:tc>
          <w:tcPr>
            <w:tcW w:w="764" w:type="dxa"/>
            <w:tcBorders>
              <w:bottom w:val="single" w:sz="4" w:space="0" w:color="auto"/>
            </w:tcBorders>
            <w:vAlign w:val="center"/>
          </w:tcPr>
          <w:p w:rsidR="008F6DCA" w:rsidRDefault="008F6DCA" w:rsidP="00BB2537">
            <w:pPr>
              <w:spacing w:line="320" w:lineRule="exact"/>
              <w:rPr>
                <w:b/>
                <w:bCs/>
                <w:sz w:val="18"/>
                <w:szCs w:val="18"/>
              </w:rPr>
            </w:pPr>
            <w:r>
              <w:rPr>
                <w:rFonts w:hint="cs"/>
                <w:b/>
                <w:bCs/>
                <w:sz w:val="18"/>
                <w:szCs w:val="18"/>
                <w:rtl/>
              </w:rPr>
              <w:t>2023-2025</w:t>
            </w:r>
          </w:p>
        </w:tc>
        <w:tc>
          <w:tcPr>
            <w:tcW w:w="752" w:type="dxa"/>
            <w:tcBorders>
              <w:bottom w:val="single" w:sz="4" w:space="0" w:color="auto"/>
            </w:tcBorders>
            <w:vAlign w:val="center"/>
          </w:tcPr>
          <w:p w:rsidR="008F6DCA" w:rsidRPr="00F337B8" w:rsidRDefault="008F6DCA" w:rsidP="00BB2537">
            <w:pPr>
              <w:spacing w:line="320" w:lineRule="exact"/>
              <w:rPr>
                <w:b/>
                <w:bCs/>
                <w:sz w:val="18"/>
                <w:szCs w:val="18"/>
                <w:rtl/>
              </w:rPr>
            </w:pPr>
            <w:r>
              <w:rPr>
                <w:rFonts w:hint="cs"/>
                <w:b/>
                <w:bCs/>
                <w:sz w:val="18"/>
                <w:szCs w:val="18"/>
                <w:rtl/>
              </w:rPr>
              <w:t>ما بعد 2025</w:t>
            </w:r>
          </w:p>
        </w:tc>
        <w:tc>
          <w:tcPr>
            <w:tcW w:w="794" w:type="dxa"/>
            <w:tcBorders>
              <w:top w:val="nil"/>
              <w:bottom w:val="single" w:sz="4" w:space="0" w:color="auto"/>
            </w:tcBorders>
          </w:tcPr>
          <w:p w:rsidR="008F6DCA" w:rsidRPr="00EF1517" w:rsidRDefault="008F6DCA" w:rsidP="00BB2537">
            <w:pPr>
              <w:spacing w:before="0" w:beforeAutospacing="0" w:after="0" w:afterAutospacing="0" w:line="320" w:lineRule="exact"/>
              <w:rPr>
                <w:b/>
                <w:bCs/>
                <w:szCs w:val="22"/>
                <w:rtl/>
              </w:rPr>
            </w:pPr>
            <w:r>
              <w:rPr>
                <w:rFonts w:hint="cs"/>
                <w:b/>
                <w:bCs/>
                <w:szCs w:val="22"/>
                <w:rtl/>
              </w:rPr>
              <w:t>مواطن</w:t>
            </w:r>
            <w:r w:rsidR="006F3E0E">
              <w:rPr>
                <w:b/>
                <w:bCs/>
                <w:szCs w:val="22"/>
              </w:rPr>
              <w:t xml:space="preserve"> </w:t>
            </w:r>
            <w:r>
              <w:rPr>
                <w:rFonts w:hint="cs"/>
                <w:b/>
                <w:bCs/>
                <w:szCs w:val="22"/>
                <w:rtl/>
              </w:rPr>
              <w:t>الشغل</w:t>
            </w:r>
          </w:p>
        </w:tc>
        <w:tc>
          <w:tcPr>
            <w:tcW w:w="1075"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r>
      <w:tr w:rsidR="008F6DCA" w:rsidRPr="00EF1517" w:rsidTr="008F6DCA">
        <w:trPr>
          <w:trHeight w:val="388"/>
        </w:trPr>
        <w:tc>
          <w:tcPr>
            <w:tcW w:w="0" w:type="auto"/>
          </w:tcPr>
          <w:p w:rsidR="008F6DCA" w:rsidRPr="00EF1517" w:rsidRDefault="008F6DCA" w:rsidP="00BB2537">
            <w:pPr>
              <w:spacing w:before="0" w:beforeAutospacing="0" w:after="0" w:afterAutospacing="0" w:line="320" w:lineRule="exact"/>
              <w:rPr>
                <w:b/>
                <w:bCs/>
                <w:szCs w:val="22"/>
                <w:rtl/>
              </w:rPr>
            </w:pPr>
          </w:p>
        </w:tc>
        <w:tc>
          <w:tcPr>
            <w:tcW w:w="399" w:type="dxa"/>
          </w:tcPr>
          <w:p w:rsidR="008F6DCA" w:rsidRPr="00EF1517" w:rsidRDefault="008F6DCA" w:rsidP="00BB2537">
            <w:pPr>
              <w:spacing w:before="0" w:beforeAutospacing="0" w:after="0" w:afterAutospacing="0" w:line="320" w:lineRule="exact"/>
              <w:rPr>
                <w:b/>
                <w:bCs/>
                <w:szCs w:val="22"/>
                <w:rtl/>
              </w:rPr>
            </w:pPr>
          </w:p>
        </w:tc>
        <w:tc>
          <w:tcPr>
            <w:tcW w:w="798" w:type="dxa"/>
          </w:tcPr>
          <w:p w:rsidR="008F6DCA" w:rsidRPr="00EF1517" w:rsidRDefault="008F6DCA" w:rsidP="00BB2537">
            <w:pPr>
              <w:spacing w:before="0" w:beforeAutospacing="0" w:after="0" w:afterAutospacing="0" w:line="320" w:lineRule="exact"/>
              <w:rPr>
                <w:b/>
                <w:bCs/>
                <w:szCs w:val="22"/>
                <w:rtl/>
              </w:rPr>
            </w:pPr>
          </w:p>
        </w:tc>
        <w:tc>
          <w:tcPr>
            <w:tcW w:w="0" w:type="auto"/>
          </w:tcPr>
          <w:p w:rsidR="008F6DCA" w:rsidRPr="00EF1517" w:rsidRDefault="008F6DCA" w:rsidP="00BB2537">
            <w:pPr>
              <w:spacing w:before="0" w:beforeAutospacing="0" w:after="0" w:afterAutospacing="0" w:line="320" w:lineRule="exact"/>
              <w:rPr>
                <w:b/>
                <w:bCs/>
                <w:szCs w:val="22"/>
                <w:rtl/>
              </w:rPr>
            </w:pPr>
          </w:p>
        </w:tc>
        <w:tc>
          <w:tcPr>
            <w:tcW w:w="0" w:type="auto"/>
          </w:tcPr>
          <w:p w:rsidR="008F6DCA" w:rsidRPr="00EF1517" w:rsidRDefault="008F6DCA" w:rsidP="00BB2537">
            <w:pPr>
              <w:spacing w:before="0" w:beforeAutospacing="0" w:after="0" w:afterAutospacing="0" w:line="320" w:lineRule="exact"/>
              <w:rPr>
                <w:b/>
                <w:bCs/>
                <w:szCs w:val="22"/>
                <w:rtl/>
              </w:rPr>
            </w:pPr>
          </w:p>
        </w:tc>
        <w:tc>
          <w:tcPr>
            <w:tcW w:w="0" w:type="auto"/>
          </w:tcPr>
          <w:p w:rsidR="008F6DCA" w:rsidRPr="00EF1517" w:rsidRDefault="008F6DCA" w:rsidP="00BB2537">
            <w:pPr>
              <w:spacing w:before="0" w:beforeAutospacing="0" w:after="0" w:afterAutospacing="0" w:line="320" w:lineRule="exact"/>
              <w:rPr>
                <w:b/>
                <w:bCs/>
                <w:szCs w:val="22"/>
                <w:rtl/>
              </w:rPr>
            </w:pPr>
          </w:p>
        </w:tc>
        <w:tc>
          <w:tcPr>
            <w:tcW w:w="0" w:type="auto"/>
          </w:tcPr>
          <w:p w:rsidR="008F6DCA" w:rsidRPr="00EF1517" w:rsidRDefault="008F6DCA" w:rsidP="00BB2537">
            <w:pPr>
              <w:spacing w:before="0" w:beforeAutospacing="0" w:after="0" w:afterAutospacing="0" w:line="320" w:lineRule="exact"/>
              <w:rPr>
                <w:b/>
                <w:bCs/>
                <w:szCs w:val="22"/>
                <w:rtl/>
              </w:rPr>
            </w:pPr>
          </w:p>
        </w:tc>
        <w:tc>
          <w:tcPr>
            <w:tcW w:w="637" w:type="dxa"/>
          </w:tcPr>
          <w:p w:rsidR="008F6DCA" w:rsidRPr="00EF1517" w:rsidRDefault="008F6DCA" w:rsidP="00BB2537">
            <w:pPr>
              <w:spacing w:before="0" w:beforeAutospacing="0" w:after="0" w:afterAutospacing="0" w:line="320" w:lineRule="exact"/>
              <w:rPr>
                <w:b/>
                <w:bCs/>
                <w:szCs w:val="22"/>
                <w:rtl/>
              </w:rPr>
            </w:pPr>
          </w:p>
        </w:tc>
        <w:tc>
          <w:tcPr>
            <w:tcW w:w="764" w:type="dxa"/>
          </w:tcPr>
          <w:p w:rsidR="008F6DCA" w:rsidRPr="00EF1517" w:rsidRDefault="008F6DCA" w:rsidP="00BB2537">
            <w:pPr>
              <w:spacing w:before="0" w:beforeAutospacing="0" w:after="0" w:afterAutospacing="0" w:line="320" w:lineRule="exact"/>
              <w:rPr>
                <w:b/>
                <w:bCs/>
                <w:szCs w:val="22"/>
                <w:rtl/>
              </w:rPr>
            </w:pPr>
          </w:p>
        </w:tc>
        <w:tc>
          <w:tcPr>
            <w:tcW w:w="752" w:type="dxa"/>
          </w:tcPr>
          <w:p w:rsidR="008F6DCA" w:rsidRPr="00EF1517" w:rsidRDefault="008F6DCA" w:rsidP="00BB2537">
            <w:pPr>
              <w:spacing w:before="0" w:beforeAutospacing="0" w:after="0" w:afterAutospacing="0" w:line="320" w:lineRule="exact"/>
              <w:rPr>
                <w:b/>
                <w:bCs/>
                <w:szCs w:val="22"/>
                <w:rtl/>
              </w:rPr>
            </w:pPr>
          </w:p>
        </w:tc>
        <w:tc>
          <w:tcPr>
            <w:tcW w:w="794" w:type="dxa"/>
          </w:tcPr>
          <w:p w:rsidR="008F6DCA" w:rsidRPr="00EF1517" w:rsidRDefault="008F6DCA" w:rsidP="00BB2537">
            <w:pPr>
              <w:spacing w:before="0" w:beforeAutospacing="0" w:after="0" w:afterAutospacing="0" w:line="320" w:lineRule="exact"/>
              <w:rPr>
                <w:b/>
                <w:bCs/>
                <w:szCs w:val="22"/>
                <w:rtl/>
              </w:rPr>
            </w:pPr>
          </w:p>
        </w:tc>
        <w:tc>
          <w:tcPr>
            <w:tcW w:w="1075" w:type="dxa"/>
          </w:tcPr>
          <w:p w:rsidR="008F6DCA" w:rsidRPr="00EF1517" w:rsidRDefault="008F6DCA" w:rsidP="00BB2537">
            <w:pPr>
              <w:spacing w:before="0" w:beforeAutospacing="0" w:after="0" w:afterAutospacing="0" w:line="320" w:lineRule="exact"/>
              <w:rPr>
                <w:b/>
                <w:bCs/>
                <w:szCs w:val="22"/>
                <w:rtl/>
              </w:rPr>
            </w:pPr>
          </w:p>
        </w:tc>
      </w:tr>
      <w:tr w:rsidR="008F6DCA" w:rsidRPr="00EF1517" w:rsidTr="008F6DCA">
        <w:trPr>
          <w:trHeight w:val="388"/>
        </w:trPr>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399"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8"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637"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6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52"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1075"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r>
      <w:tr w:rsidR="008F6DCA" w:rsidRPr="00EF1517" w:rsidTr="008F6DCA">
        <w:trPr>
          <w:trHeight w:val="388"/>
        </w:trPr>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399"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8"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637"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6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52"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1075"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r>
      <w:tr w:rsidR="008F6DCA" w:rsidRPr="00EF1517" w:rsidTr="008F6DCA">
        <w:trPr>
          <w:trHeight w:val="388"/>
        </w:trPr>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399"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8"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637"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6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52"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1075"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r>
      <w:tr w:rsidR="008F6DCA" w:rsidRPr="00EF1517" w:rsidTr="008F6DCA">
        <w:trPr>
          <w:trHeight w:val="388"/>
        </w:trPr>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399"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8"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637"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6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52"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1075"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r>
      <w:tr w:rsidR="008F6DCA" w:rsidRPr="00EF1517" w:rsidTr="008F6DCA">
        <w:trPr>
          <w:trHeight w:val="388"/>
        </w:trPr>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399"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8"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637"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6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52"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1075"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r>
      <w:tr w:rsidR="008F6DCA" w:rsidRPr="00EF1517" w:rsidTr="008F6DCA">
        <w:trPr>
          <w:trHeight w:val="388"/>
        </w:trPr>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399"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8"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637"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6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52"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1075"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r>
      <w:tr w:rsidR="008F6DCA" w:rsidRPr="00EF1517" w:rsidTr="008F6DCA">
        <w:trPr>
          <w:trHeight w:val="388"/>
        </w:trPr>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399"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8"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0" w:type="auto"/>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637"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6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52"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794"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c>
          <w:tcPr>
            <w:tcW w:w="1075" w:type="dxa"/>
            <w:tcBorders>
              <w:bottom w:val="single" w:sz="4" w:space="0" w:color="auto"/>
            </w:tcBorders>
          </w:tcPr>
          <w:p w:rsidR="008F6DCA" w:rsidRPr="00EF1517" w:rsidRDefault="008F6DCA" w:rsidP="00BB2537">
            <w:pPr>
              <w:spacing w:before="0" w:beforeAutospacing="0" w:after="0" w:afterAutospacing="0" w:line="320" w:lineRule="exact"/>
              <w:rPr>
                <w:b/>
                <w:bCs/>
                <w:szCs w:val="22"/>
                <w:rtl/>
              </w:rPr>
            </w:pPr>
          </w:p>
        </w:tc>
      </w:tr>
    </w:tbl>
    <w:p w:rsidR="005D64DB" w:rsidRDefault="005D64DB" w:rsidP="00BB2537">
      <w:pPr>
        <w:spacing w:before="0" w:beforeAutospacing="0" w:after="0" w:afterAutospacing="0"/>
        <w:ind w:left="360"/>
        <w:rPr>
          <w:sz w:val="22"/>
          <w:szCs w:val="28"/>
          <w:rtl/>
          <w:lang w:val="fr-FR" w:eastAsia="en-US" w:bidi="ar-TN"/>
        </w:rPr>
      </w:pPr>
    </w:p>
    <w:p w:rsidR="005D64DB" w:rsidRDefault="005D64DB" w:rsidP="00BB2537">
      <w:pPr>
        <w:spacing w:before="0" w:beforeAutospacing="0" w:after="0" w:afterAutospacing="0"/>
        <w:ind w:left="566" w:firstLine="112"/>
        <w:rPr>
          <w:sz w:val="22"/>
          <w:szCs w:val="28"/>
          <w:rtl/>
          <w:lang w:val="fr-FR" w:eastAsia="en-US" w:bidi="ar-TN"/>
        </w:rPr>
      </w:pPr>
      <w:r>
        <w:rPr>
          <w:rFonts w:hint="cs"/>
          <w:sz w:val="22"/>
          <w:szCs w:val="28"/>
          <w:rtl/>
          <w:lang w:val="fr-FR" w:eastAsia="en-US" w:bidi="ar-TN"/>
        </w:rPr>
        <w:t xml:space="preserve">ذكر كل المشاريع المقترحة </w:t>
      </w:r>
      <w:r w:rsidR="00704C66">
        <w:rPr>
          <w:rFonts w:hint="cs"/>
          <w:sz w:val="22"/>
          <w:szCs w:val="28"/>
          <w:rtl/>
          <w:lang w:val="fr-FR" w:eastAsia="en-US" w:bidi="ar-TN"/>
        </w:rPr>
        <w:t>للإنجاز</w:t>
      </w:r>
      <w:r>
        <w:rPr>
          <w:rFonts w:hint="cs"/>
          <w:sz w:val="22"/>
          <w:szCs w:val="28"/>
          <w:rtl/>
          <w:lang w:val="fr-FR" w:eastAsia="en-US" w:bidi="ar-TN"/>
        </w:rPr>
        <w:t xml:space="preserve"> خلال فترة المخطط 202</w:t>
      </w:r>
      <w:r w:rsidR="00D473F4">
        <w:rPr>
          <w:rFonts w:hint="cs"/>
          <w:sz w:val="22"/>
          <w:szCs w:val="28"/>
          <w:rtl/>
          <w:lang w:val="fr-FR" w:eastAsia="en-US" w:bidi="ar-TN"/>
        </w:rPr>
        <w:t>3</w:t>
      </w:r>
      <w:r>
        <w:rPr>
          <w:rFonts w:hint="cs"/>
          <w:sz w:val="22"/>
          <w:szCs w:val="28"/>
          <w:rtl/>
          <w:lang w:val="fr-FR" w:eastAsia="en-US" w:bidi="ar-TN"/>
        </w:rPr>
        <w:t xml:space="preserve"> -2025 بما في ذلك المشاريع المتواصلة</w:t>
      </w:r>
    </w:p>
    <w:p w:rsidR="005D64DB" w:rsidRPr="00BE2F57" w:rsidRDefault="00BE2C64" w:rsidP="00BB2537">
      <w:pPr>
        <w:spacing w:before="0" w:beforeAutospacing="0" w:after="0" w:afterAutospacing="0"/>
        <w:ind w:left="-852" w:firstLine="1530"/>
        <w:rPr>
          <w:strike/>
          <w:color w:val="0070C0"/>
          <w:sz w:val="22"/>
          <w:szCs w:val="28"/>
          <w:rtl/>
          <w:lang w:val="fr-FR" w:eastAsia="en-US" w:bidi="ar-TN"/>
        </w:rPr>
      </w:pPr>
      <w:r>
        <w:rPr>
          <w:rFonts w:hint="cs"/>
          <w:sz w:val="22"/>
          <w:szCs w:val="28"/>
          <w:rtl/>
          <w:lang w:val="fr-FR" w:eastAsia="en-US" w:bidi="ar-TN"/>
        </w:rPr>
        <w:t xml:space="preserve">نوعية </w:t>
      </w:r>
      <w:r w:rsidR="00EB0148">
        <w:rPr>
          <w:rFonts w:hint="cs"/>
          <w:sz w:val="22"/>
          <w:szCs w:val="28"/>
          <w:rtl/>
          <w:lang w:val="fr-FR" w:eastAsia="en-US" w:bidi="ar-TN"/>
        </w:rPr>
        <w:t>المشروع:</w:t>
      </w:r>
      <w:r w:rsidR="00BE2F57" w:rsidRPr="008F6DCA">
        <w:rPr>
          <w:rFonts w:hint="cs"/>
          <w:sz w:val="22"/>
          <w:szCs w:val="28"/>
          <w:rtl/>
          <w:lang w:val="fr-FR" w:eastAsia="en-US" w:bidi="ar-TN"/>
        </w:rPr>
        <w:t>وطني او جهوي</w:t>
      </w:r>
    </w:p>
    <w:p w:rsidR="00BE2F57" w:rsidRPr="00BE2F57" w:rsidRDefault="00BE2C64" w:rsidP="00BB2537">
      <w:pPr>
        <w:spacing w:before="0" w:beforeAutospacing="0" w:after="0" w:afterAutospacing="0"/>
        <w:ind w:left="-852" w:firstLine="1530"/>
        <w:rPr>
          <w:color w:val="0070C0"/>
          <w:sz w:val="22"/>
          <w:szCs w:val="28"/>
          <w:rtl/>
          <w:lang w:val="fr-FR" w:eastAsia="en-US" w:bidi="ar-TN"/>
        </w:rPr>
      </w:pPr>
      <w:r>
        <w:rPr>
          <w:rFonts w:hint="cs"/>
          <w:sz w:val="22"/>
          <w:szCs w:val="28"/>
          <w:rtl/>
          <w:lang w:val="fr-FR" w:eastAsia="en-US" w:bidi="ar-TN"/>
        </w:rPr>
        <w:t xml:space="preserve">صنف </w:t>
      </w:r>
      <w:r w:rsidR="003E19B8">
        <w:rPr>
          <w:rFonts w:hint="cs"/>
          <w:sz w:val="22"/>
          <w:szCs w:val="28"/>
          <w:rtl/>
          <w:lang w:val="fr-FR" w:eastAsia="en-US" w:bidi="ar-TN"/>
        </w:rPr>
        <w:t>المشروع</w:t>
      </w:r>
      <w:r w:rsidR="003E19B8" w:rsidRPr="008F6DCA">
        <w:rPr>
          <w:rFonts w:hint="cs"/>
          <w:sz w:val="22"/>
          <w:szCs w:val="28"/>
          <w:rtl/>
          <w:lang w:val="fr-FR" w:eastAsia="en-US" w:bidi="ar-TN"/>
        </w:rPr>
        <w:t>:</w:t>
      </w:r>
      <w:r w:rsidR="00BE2F57" w:rsidRPr="008F6DCA">
        <w:rPr>
          <w:rFonts w:hint="cs"/>
          <w:sz w:val="22"/>
          <w:szCs w:val="28"/>
          <w:rtl/>
          <w:lang w:val="fr-FR" w:eastAsia="en-US" w:bidi="ar-TN"/>
        </w:rPr>
        <w:t xml:space="preserve">درجة </w:t>
      </w:r>
      <w:r w:rsidR="003E19B8" w:rsidRPr="008F6DCA">
        <w:rPr>
          <w:rFonts w:hint="cs"/>
          <w:sz w:val="22"/>
          <w:szCs w:val="28"/>
          <w:rtl/>
          <w:lang w:val="fr-FR" w:eastAsia="en-US" w:bidi="ar-TN"/>
        </w:rPr>
        <w:t>النضج</w:t>
      </w:r>
      <w:r w:rsidR="003E19B8" w:rsidRPr="00BE2F57">
        <w:rPr>
          <w:rFonts w:hint="cs"/>
          <w:color w:val="0070C0"/>
          <w:sz w:val="22"/>
          <w:szCs w:val="28"/>
          <w:rtl/>
          <w:lang w:val="fr-FR" w:eastAsia="en-US" w:bidi="ar-TN"/>
        </w:rPr>
        <w:t>(</w:t>
      </w:r>
      <w:r w:rsidR="00BE2F57">
        <w:rPr>
          <w:rFonts w:hint="cs"/>
          <w:sz w:val="22"/>
          <w:szCs w:val="28"/>
          <w:rtl/>
          <w:lang w:val="fr-FR" w:eastAsia="en-US" w:bidi="ar-TN"/>
        </w:rPr>
        <w:t xml:space="preserve"> م0، م،1 م2، م3 وم4)</w:t>
      </w:r>
    </w:p>
    <w:p w:rsidR="005D64DB" w:rsidRDefault="005D64DB" w:rsidP="00BB2537">
      <w:pPr>
        <w:spacing w:before="0" w:beforeAutospacing="0" w:after="0" w:afterAutospacing="0"/>
        <w:ind w:left="-852" w:firstLine="1530"/>
        <w:rPr>
          <w:sz w:val="22"/>
          <w:szCs w:val="28"/>
          <w:rtl/>
          <w:lang w:val="fr-FR" w:eastAsia="en-US" w:bidi="ar-TN"/>
        </w:rPr>
      </w:pPr>
      <w:r>
        <w:rPr>
          <w:rFonts w:hint="cs"/>
          <w:sz w:val="22"/>
          <w:szCs w:val="28"/>
          <w:rtl/>
          <w:lang w:val="fr-FR" w:eastAsia="en-US" w:bidi="ar-TN"/>
        </w:rPr>
        <w:t>اسم المشروع</w:t>
      </w:r>
      <w:r w:rsidR="000F7C0F">
        <w:rPr>
          <w:rFonts w:hint="cs"/>
          <w:sz w:val="22"/>
          <w:szCs w:val="28"/>
          <w:rtl/>
          <w:lang w:val="fr-FR" w:eastAsia="en-US" w:bidi="ar-TN"/>
        </w:rPr>
        <w:t>:</w:t>
      </w:r>
      <w:r>
        <w:rPr>
          <w:rFonts w:hint="cs"/>
          <w:sz w:val="22"/>
          <w:szCs w:val="28"/>
          <w:rtl/>
          <w:lang w:val="fr-FR" w:eastAsia="en-US" w:bidi="ar-TN"/>
        </w:rPr>
        <w:t xml:space="preserve"> كما هو مبين بمختلف الوثائق</w:t>
      </w:r>
    </w:p>
    <w:p w:rsidR="005D64DB" w:rsidRDefault="005D64DB" w:rsidP="00BB2537">
      <w:pPr>
        <w:spacing w:before="0" w:beforeAutospacing="0" w:after="0" w:afterAutospacing="0"/>
        <w:ind w:left="-852" w:firstLine="1530"/>
        <w:rPr>
          <w:sz w:val="22"/>
          <w:szCs w:val="28"/>
          <w:rtl/>
          <w:lang w:val="fr-FR" w:eastAsia="en-US" w:bidi="ar-TN"/>
        </w:rPr>
      </w:pPr>
      <w:r>
        <w:rPr>
          <w:rFonts w:hint="cs"/>
          <w:sz w:val="22"/>
          <w:szCs w:val="28"/>
          <w:rtl/>
          <w:lang w:val="fr-FR" w:eastAsia="en-US" w:bidi="ar-TN"/>
        </w:rPr>
        <w:t xml:space="preserve">كلفة </w:t>
      </w:r>
      <w:r w:rsidR="00EB0148">
        <w:rPr>
          <w:rFonts w:hint="cs"/>
          <w:sz w:val="22"/>
          <w:szCs w:val="28"/>
          <w:rtl/>
          <w:lang w:val="fr-FR" w:eastAsia="en-US" w:bidi="ar-TN"/>
        </w:rPr>
        <w:t>المشروع:</w:t>
      </w:r>
      <w:r>
        <w:rPr>
          <w:rFonts w:hint="cs"/>
          <w:sz w:val="22"/>
          <w:szCs w:val="28"/>
          <w:rtl/>
          <w:lang w:val="fr-FR" w:eastAsia="en-US" w:bidi="ar-TN"/>
        </w:rPr>
        <w:t xml:space="preserve"> الكلفة كما تم تحديدها بمختلف الوثائق</w:t>
      </w:r>
    </w:p>
    <w:p w:rsidR="005D64DB" w:rsidRDefault="005D64DB" w:rsidP="00BB2537">
      <w:pPr>
        <w:spacing w:before="0" w:beforeAutospacing="0" w:after="0" w:afterAutospacing="0"/>
        <w:ind w:left="-852" w:firstLine="1530"/>
        <w:rPr>
          <w:sz w:val="22"/>
          <w:szCs w:val="28"/>
          <w:lang w:val="fr-FR" w:eastAsia="en-US" w:bidi="ar-TN"/>
        </w:rPr>
      </w:pPr>
      <w:r>
        <w:rPr>
          <w:rFonts w:hint="cs"/>
          <w:sz w:val="22"/>
          <w:szCs w:val="28"/>
          <w:rtl/>
          <w:lang w:val="fr-FR" w:eastAsia="en-US" w:bidi="ar-TN"/>
        </w:rPr>
        <w:t xml:space="preserve">الاستثمارات </w:t>
      </w:r>
      <w:r w:rsidR="003E19B8">
        <w:rPr>
          <w:rFonts w:hint="cs"/>
          <w:sz w:val="22"/>
          <w:szCs w:val="28"/>
          <w:rtl/>
          <w:lang w:val="fr-FR" w:eastAsia="en-US" w:bidi="ar-TN"/>
        </w:rPr>
        <w:t>المبرمجة: الدفوعات</w:t>
      </w:r>
      <w:r>
        <w:rPr>
          <w:rFonts w:hint="cs"/>
          <w:sz w:val="22"/>
          <w:szCs w:val="28"/>
          <w:rtl/>
          <w:lang w:val="fr-FR" w:eastAsia="en-US" w:bidi="ar-TN"/>
        </w:rPr>
        <w:t xml:space="preserve"> التي سيتم تحقيقها</w:t>
      </w:r>
    </w:p>
    <w:p w:rsidR="00BE2F57" w:rsidRDefault="00BE2F57" w:rsidP="00BB2537">
      <w:pPr>
        <w:spacing w:before="0" w:beforeAutospacing="0" w:after="0" w:afterAutospacing="0"/>
        <w:ind w:left="-852" w:firstLine="1530"/>
        <w:rPr>
          <w:sz w:val="22"/>
          <w:szCs w:val="28"/>
          <w:rtl/>
          <w:lang w:val="fr-FR" w:eastAsia="en-US" w:bidi="ar-TN"/>
        </w:rPr>
      </w:pPr>
    </w:p>
    <w:bookmarkEnd w:id="0"/>
    <w:p w:rsidR="00D602AB" w:rsidRPr="005D64DB" w:rsidRDefault="00D602AB" w:rsidP="00BB2537">
      <w:pPr>
        <w:rPr>
          <w:lang w:val="fr-FR"/>
        </w:rPr>
      </w:pPr>
    </w:p>
    <w:sectPr w:rsidR="00D602AB" w:rsidRPr="005D64DB" w:rsidSect="001F57C5">
      <w:headerReference w:type="even" r:id="rId8"/>
      <w:footerReference w:type="even" r:id="rId9"/>
      <w:footerReference w:type="default" r:id="rId10"/>
      <w:pgSz w:w="11906" w:h="16838" w:code="9"/>
      <w:pgMar w:top="1134" w:right="1701" w:bottom="1701" w:left="567" w:header="709" w:footer="1089" w:gutter="567"/>
      <w:cols w:space="709"/>
      <w:titlePg/>
      <w:bidi/>
      <w:rtlGutter/>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5C7" w:rsidRDefault="008155C7" w:rsidP="001F57C5">
      <w:pPr>
        <w:spacing w:before="0" w:after="0"/>
      </w:pPr>
      <w:r>
        <w:separator/>
      </w:r>
    </w:p>
  </w:endnote>
  <w:endnote w:type="continuationSeparator" w:id="1">
    <w:p w:rsidR="008155C7" w:rsidRDefault="008155C7" w:rsidP="001F57C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0" w:rsidRPr="00EE4686" w:rsidRDefault="007E4844" w:rsidP="00762978">
    <w:pPr>
      <w:pStyle w:val="Pieddepage"/>
      <w:jc w:val="center"/>
      <w:rPr>
        <w:szCs w:val="22"/>
      </w:rPr>
    </w:pPr>
    <w:r>
      <w:rPr>
        <w:rStyle w:val="Numrodepage"/>
        <w:sz w:val="22"/>
        <w:szCs w:val="22"/>
      </w:rPr>
      <w:fldChar w:fldCharType="begin"/>
    </w:r>
    <w:r w:rsidR="00183D40">
      <w:rPr>
        <w:rStyle w:val="Numrodepage"/>
        <w:sz w:val="22"/>
        <w:szCs w:val="22"/>
      </w:rPr>
      <w:instrText xml:space="preserve"> PAGE </w:instrText>
    </w:r>
    <w:r>
      <w:rPr>
        <w:rStyle w:val="Numrodepage"/>
        <w:sz w:val="22"/>
        <w:szCs w:val="22"/>
      </w:rPr>
      <w:fldChar w:fldCharType="separate"/>
    </w:r>
    <w:r w:rsidR="00183D40">
      <w:rPr>
        <w:rStyle w:val="Numrodepage"/>
        <w:noProof/>
        <w:sz w:val="22"/>
        <w:szCs w:val="22"/>
        <w:rtl/>
      </w:rPr>
      <w:t>24</w:t>
    </w:r>
    <w:r>
      <w:rPr>
        <w:rStyle w:val="Numrodepage"/>
        <w:sz w:val="22"/>
        <w:szCs w:val="22"/>
      </w:rPr>
      <w:fldChar w:fldCharType="end"/>
    </w:r>
  </w:p>
  <w:p w:rsidR="00183D40" w:rsidRDefault="00183D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0" w:rsidRDefault="007E4844" w:rsidP="00762978">
    <w:pPr>
      <w:pStyle w:val="Pieddepage"/>
      <w:jc w:val="center"/>
    </w:pPr>
    <w:r>
      <w:rPr>
        <w:rStyle w:val="Numrodepage"/>
        <w:sz w:val="22"/>
        <w:szCs w:val="22"/>
      </w:rPr>
      <w:fldChar w:fldCharType="begin"/>
    </w:r>
    <w:r w:rsidR="00183D40">
      <w:rPr>
        <w:rStyle w:val="Numrodepage"/>
        <w:sz w:val="22"/>
        <w:szCs w:val="22"/>
      </w:rPr>
      <w:instrText xml:space="preserve"> PAGE </w:instrText>
    </w:r>
    <w:r>
      <w:rPr>
        <w:rStyle w:val="Numrodepage"/>
        <w:sz w:val="22"/>
        <w:szCs w:val="22"/>
      </w:rPr>
      <w:fldChar w:fldCharType="separate"/>
    </w:r>
    <w:r w:rsidR="00683A62">
      <w:rPr>
        <w:rStyle w:val="Numrodepage"/>
        <w:noProof/>
        <w:sz w:val="22"/>
        <w:szCs w:val="22"/>
        <w:rtl/>
      </w:rPr>
      <w:t>3</w:t>
    </w:r>
    <w:r>
      <w:rPr>
        <w:rStyle w:val="Numrodepage"/>
        <w:sz w:val="22"/>
        <w:szCs w:val="22"/>
      </w:rPr>
      <w:fldChar w:fldCharType="end"/>
    </w:r>
  </w:p>
  <w:p w:rsidR="00183D40" w:rsidRDefault="00183D4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5C7" w:rsidRDefault="008155C7" w:rsidP="001F57C5">
      <w:pPr>
        <w:spacing w:before="0" w:after="0"/>
      </w:pPr>
      <w:r>
        <w:separator/>
      </w:r>
    </w:p>
  </w:footnote>
  <w:footnote w:type="continuationSeparator" w:id="1">
    <w:p w:rsidR="008155C7" w:rsidRDefault="008155C7" w:rsidP="001F57C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D40" w:rsidRDefault="00183D40"/>
  <w:p w:rsidR="00183D40" w:rsidRDefault="00183D40"/>
  <w:p w:rsidR="00183D40" w:rsidRDefault="00183D4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7B29E40"/>
    <w:lvl w:ilvl="0">
      <w:start w:val="1"/>
      <w:numFmt w:val="bullet"/>
      <w:pStyle w:val="Listepuces"/>
      <w:lvlText w:val=""/>
      <w:lvlJc w:val="left"/>
      <w:pPr>
        <w:tabs>
          <w:tab w:val="num" w:pos="360"/>
        </w:tabs>
        <w:ind w:left="360" w:hanging="360"/>
      </w:pPr>
      <w:rPr>
        <w:rFonts w:ascii="Symbol" w:hAnsi="Symbol" w:hint="default"/>
        <w:sz w:val="24"/>
        <w:szCs w:val="24"/>
      </w:rPr>
    </w:lvl>
  </w:abstractNum>
  <w:abstractNum w:abstractNumId="1">
    <w:nsid w:val="0596003A"/>
    <w:multiLevelType w:val="hybridMultilevel"/>
    <w:tmpl w:val="9A1C8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0F546E"/>
    <w:multiLevelType w:val="hybridMultilevel"/>
    <w:tmpl w:val="9C808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7830F9"/>
    <w:multiLevelType w:val="hybridMultilevel"/>
    <w:tmpl w:val="920AF4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2FF69E2"/>
    <w:multiLevelType w:val="hybridMultilevel"/>
    <w:tmpl w:val="CB565DC8"/>
    <w:lvl w:ilvl="0" w:tplc="E8128814">
      <w:start w:val="1"/>
      <w:numFmt w:val="bullet"/>
      <w:lvlText w:val=""/>
      <w:lvlJc w:val="left"/>
      <w:pPr>
        <w:ind w:left="1440" w:hanging="360"/>
      </w:pPr>
      <w:rPr>
        <w:rFonts w:ascii="Symbol" w:eastAsia="Calibri" w:hAnsi="Symbol" w:cs="Simplified Arabic"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15FF03E2"/>
    <w:multiLevelType w:val="hybridMultilevel"/>
    <w:tmpl w:val="32DA4E36"/>
    <w:lvl w:ilvl="0" w:tplc="246826C2">
      <w:start w:val="1"/>
      <w:numFmt w:val="decimal"/>
      <w:lvlText w:val="%1-"/>
      <w:lvlJc w:val="left"/>
      <w:pPr>
        <w:ind w:left="74" w:hanging="360"/>
      </w:pPr>
      <w:rPr>
        <w:rFonts w:hint="default"/>
        <w:b/>
      </w:rPr>
    </w:lvl>
    <w:lvl w:ilvl="1" w:tplc="040C0019" w:tentative="1">
      <w:start w:val="1"/>
      <w:numFmt w:val="lowerLetter"/>
      <w:lvlText w:val="%2."/>
      <w:lvlJc w:val="left"/>
      <w:pPr>
        <w:ind w:left="794" w:hanging="360"/>
      </w:pPr>
    </w:lvl>
    <w:lvl w:ilvl="2" w:tplc="040C001B" w:tentative="1">
      <w:start w:val="1"/>
      <w:numFmt w:val="lowerRoman"/>
      <w:lvlText w:val="%3."/>
      <w:lvlJc w:val="right"/>
      <w:pPr>
        <w:ind w:left="1514" w:hanging="180"/>
      </w:pPr>
    </w:lvl>
    <w:lvl w:ilvl="3" w:tplc="040C000F" w:tentative="1">
      <w:start w:val="1"/>
      <w:numFmt w:val="decimal"/>
      <w:lvlText w:val="%4."/>
      <w:lvlJc w:val="left"/>
      <w:pPr>
        <w:ind w:left="2234" w:hanging="360"/>
      </w:pPr>
    </w:lvl>
    <w:lvl w:ilvl="4" w:tplc="040C0019" w:tentative="1">
      <w:start w:val="1"/>
      <w:numFmt w:val="lowerLetter"/>
      <w:lvlText w:val="%5."/>
      <w:lvlJc w:val="left"/>
      <w:pPr>
        <w:ind w:left="2954" w:hanging="360"/>
      </w:pPr>
    </w:lvl>
    <w:lvl w:ilvl="5" w:tplc="040C001B" w:tentative="1">
      <w:start w:val="1"/>
      <w:numFmt w:val="lowerRoman"/>
      <w:lvlText w:val="%6."/>
      <w:lvlJc w:val="right"/>
      <w:pPr>
        <w:ind w:left="3674" w:hanging="180"/>
      </w:pPr>
    </w:lvl>
    <w:lvl w:ilvl="6" w:tplc="040C000F" w:tentative="1">
      <w:start w:val="1"/>
      <w:numFmt w:val="decimal"/>
      <w:lvlText w:val="%7."/>
      <w:lvlJc w:val="left"/>
      <w:pPr>
        <w:ind w:left="4394" w:hanging="360"/>
      </w:pPr>
    </w:lvl>
    <w:lvl w:ilvl="7" w:tplc="040C0019" w:tentative="1">
      <w:start w:val="1"/>
      <w:numFmt w:val="lowerLetter"/>
      <w:lvlText w:val="%8."/>
      <w:lvlJc w:val="left"/>
      <w:pPr>
        <w:ind w:left="5114" w:hanging="360"/>
      </w:pPr>
    </w:lvl>
    <w:lvl w:ilvl="8" w:tplc="040C001B" w:tentative="1">
      <w:start w:val="1"/>
      <w:numFmt w:val="lowerRoman"/>
      <w:lvlText w:val="%9."/>
      <w:lvlJc w:val="right"/>
      <w:pPr>
        <w:ind w:left="5834" w:hanging="180"/>
      </w:pPr>
    </w:lvl>
  </w:abstractNum>
  <w:abstractNum w:abstractNumId="6">
    <w:nsid w:val="1B095AF2"/>
    <w:multiLevelType w:val="hybridMultilevel"/>
    <w:tmpl w:val="560A3180"/>
    <w:lvl w:ilvl="0" w:tplc="7EC82774">
      <w:start w:val="1"/>
      <w:numFmt w:val="bullet"/>
      <w:lvlText w:val=""/>
      <w:lvlJc w:val="left"/>
      <w:pPr>
        <w:tabs>
          <w:tab w:val="num" w:pos="720"/>
        </w:tabs>
        <w:ind w:left="720" w:hanging="360"/>
      </w:pPr>
      <w:rPr>
        <w:rFonts w:ascii="Wingdings" w:hAnsi="Wingdings" w:hint="default"/>
      </w:rPr>
    </w:lvl>
    <w:lvl w:ilvl="1" w:tplc="5CF8F5DE">
      <w:start w:val="1"/>
      <w:numFmt w:val="bullet"/>
      <w:pStyle w:val="PuceDeuximeNiveau"/>
      <w:lvlText w:val=""/>
      <w:lvlJc w:val="left"/>
      <w:pPr>
        <w:tabs>
          <w:tab w:val="num" w:pos="1440"/>
        </w:tabs>
        <w:ind w:left="1440" w:hanging="360"/>
      </w:pPr>
      <w:rPr>
        <w:rFonts w:ascii="Symbol" w:hAnsi="Symbol" w:hint="default"/>
        <w:sz w:val="24"/>
        <w:szCs w:val="24"/>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1CC30F42"/>
    <w:multiLevelType w:val="hybridMultilevel"/>
    <w:tmpl w:val="294EFA92"/>
    <w:lvl w:ilvl="0" w:tplc="7A6AB8BC">
      <w:numFmt w:val="bullet"/>
      <w:lvlText w:val="-"/>
      <w:lvlJc w:val="left"/>
      <w:pPr>
        <w:ind w:left="714" w:hanging="360"/>
      </w:pPr>
      <w:rPr>
        <w:rFonts w:ascii="Times New Roman" w:eastAsia="Times New Roman" w:hAnsi="Times New Roman" w:cs="Simplified Arabic" w:hint="default"/>
        <w:color w:val="auto"/>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8">
    <w:nsid w:val="29973B14"/>
    <w:multiLevelType w:val="hybridMultilevel"/>
    <w:tmpl w:val="693CB978"/>
    <w:lvl w:ilvl="0" w:tplc="CC380CCC">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9">
    <w:nsid w:val="2C003F34"/>
    <w:multiLevelType w:val="hybridMultilevel"/>
    <w:tmpl w:val="CD967044"/>
    <w:lvl w:ilvl="0" w:tplc="7A6AB8BC">
      <w:numFmt w:val="bullet"/>
      <w:lvlText w:val="-"/>
      <w:lvlJc w:val="left"/>
      <w:pPr>
        <w:tabs>
          <w:tab w:val="num" w:pos="720"/>
        </w:tabs>
        <w:ind w:left="720" w:right="720" w:hanging="360"/>
      </w:pPr>
      <w:rPr>
        <w:rFonts w:ascii="Times New Roman" w:eastAsia="Times New Roman" w:hAnsi="Times New Roman" w:cs="Simplified Arabic" w:hint="default"/>
        <w:color w:val="auto"/>
      </w:rPr>
    </w:lvl>
    <w:lvl w:ilvl="1" w:tplc="04010003">
      <w:start w:val="1"/>
      <w:numFmt w:val="bullet"/>
      <w:lvlText w:val="o"/>
      <w:lvlJc w:val="left"/>
      <w:pPr>
        <w:tabs>
          <w:tab w:val="num" w:pos="1440"/>
        </w:tabs>
        <w:ind w:left="1440" w:right="1440" w:hanging="360"/>
      </w:pPr>
      <w:rPr>
        <w:rFonts w:ascii="Courier New" w:hAnsi="Courier New" w:hint="default"/>
      </w:rPr>
    </w:lvl>
    <w:lvl w:ilvl="2" w:tplc="04010005">
      <w:start w:val="1"/>
      <w:numFmt w:val="bullet"/>
      <w:lvlText w:val=""/>
      <w:lvlJc w:val="left"/>
      <w:pPr>
        <w:tabs>
          <w:tab w:val="num" w:pos="2160"/>
        </w:tabs>
        <w:ind w:left="2160" w:right="2160" w:hanging="360"/>
      </w:pPr>
      <w:rPr>
        <w:rFonts w:ascii="Wingdings" w:hAnsi="Wingdings" w:hint="default"/>
      </w:rPr>
    </w:lvl>
    <w:lvl w:ilvl="3" w:tplc="04010001">
      <w:start w:val="1"/>
      <w:numFmt w:val="bullet"/>
      <w:lvlText w:val=""/>
      <w:lvlJc w:val="left"/>
      <w:pPr>
        <w:tabs>
          <w:tab w:val="num" w:pos="2880"/>
        </w:tabs>
        <w:ind w:left="2880" w:right="2880" w:hanging="360"/>
      </w:pPr>
      <w:rPr>
        <w:rFonts w:ascii="Symbol" w:hAnsi="Symbol" w:hint="default"/>
      </w:rPr>
    </w:lvl>
    <w:lvl w:ilvl="4" w:tplc="04010003">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10">
    <w:nsid w:val="32E66415"/>
    <w:multiLevelType w:val="hybridMultilevel"/>
    <w:tmpl w:val="1B7A8368"/>
    <w:lvl w:ilvl="0" w:tplc="D07CD482">
      <w:start w:val="1"/>
      <w:numFmt w:val="upperRoman"/>
      <w:lvlText w:val="%1-"/>
      <w:lvlJc w:val="left"/>
      <w:pPr>
        <w:ind w:left="1080" w:hanging="72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531AAB"/>
    <w:multiLevelType w:val="hybridMultilevel"/>
    <w:tmpl w:val="9E803168"/>
    <w:lvl w:ilvl="0" w:tplc="040C0001">
      <w:start w:val="1"/>
      <w:numFmt w:val="bullet"/>
      <w:lvlText w:val=""/>
      <w:lvlJc w:val="left"/>
      <w:pPr>
        <w:ind w:left="434" w:hanging="360"/>
      </w:pPr>
      <w:rPr>
        <w:rFonts w:ascii="Symbol" w:hAnsi="Symbol" w:hint="default"/>
      </w:rPr>
    </w:lvl>
    <w:lvl w:ilvl="1" w:tplc="040C0003" w:tentative="1">
      <w:start w:val="1"/>
      <w:numFmt w:val="bullet"/>
      <w:lvlText w:val="o"/>
      <w:lvlJc w:val="left"/>
      <w:pPr>
        <w:ind w:left="1154" w:hanging="360"/>
      </w:pPr>
      <w:rPr>
        <w:rFonts w:ascii="Courier New" w:hAnsi="Courier New" w:cs="Courier New" w:hint="default"/>
      </w:rPr>
    </w:lvl>
    <w:lvl w:ilvl="2" w:tplc="040C0005" w:tentative="1">
      <w:start w:val="1"/>
      <w:numFmt w:val="bullet"/>
      <w:lvlText w:val=""/>
      <w:lvlJc w:val="left"/>
      <w:pPr>
        <w:ind w:left="1874" w:hanging="360"/>
      </w:pPr>
      <w:rPr>
        <w:rFonts w:ascii="Wingdings" w:hAnsi="Wingdings" w:hint="default"/>
      </w:rPr>
    </w:lvl>
    <w:lvl w:ilvl="3" w:tplc="040C0001" w:tentative="1">
      <w:start w:val="1"/>
      <w:numFmt w:val="bullet"/>
      <w:lvlText w:val=""/>
      <w:lvlJc w:val="left"/>
      <w:pPr>
        <w:ind w:left="2594" w:hanging="360"/>
      </w:pPr>
      <w:rPr>
        <w:rFonts w:ascii="Symbol" w:hAnsi="Symbol" w:hint="default"/>
      </w:rPr>
    </w:lvl>
    <w:lvl w:ilvl="4" w:tplc="040C0003" w:tentative="1">
      <w:start w:val="1"/>
      <w:numFmt w:val="bullet"/>
      <w:lvlText w:val="o"/>
      <w:lvlJc w:val="left"/>
      <w:pPr>
        <w:ind w:left="3314" w:hanging="360"/>
      </w:pPr>
      <w:rPr>
        <w:rFonts w:ascii="Courier New" w:hAnsi="Courier New" w:cs="Courier New" w:hint="default"/>
      </w:rPr>
    </w:lvl>
    <w:lvl w:ilvl="5" w:tplc="040C0005" w:tentative="1">
      <w:start w:val="1"/>
      <w:numFmt w:val="bullet"/>
      <w:lvlText w:val=""/>
      <w:lvlJc w:val="left"/>
      <w:pPr>
        <w:ind w:left="4034" w:hanging="360"/>
      </w:pPr>
      <w:rPr>
        <w:rFonts w:ascii="Wingdings" w:hAnsi="Wingdings" w:hint="default"/>
      </w:rPr>
    </w:lvl>
    <w:lvl w:ilvl="6" w:tplc="040C0001" w:tentative="1">
      <w:start w:val="1"/>
      <w:numFmt w:val="bullet"/>
      <w:lvlText w:val=""/>
      <w:lvlJc w:val="left"/>
      <w:pPr>
        <w:ind w:left="4754" w:hanging="360"/>
      </w:pPr>
      <w:rPr>
        <w:rFonts w:ascii="Symbol" w:hAnsi="Symbol" w:hint="default"/>
      </w:rPr>
    </w:lvl>
    <w:lvl w:ilvl="7" w:tplc="040C0003" w:tentative="1">
      <w:start w:val="1"/>
      <w:numFmt w:val="bullet"/>
      <w:lvlText w:val="o"/>
      <w:lvlJc w:val="left"/>
      <w:pPr>
        <w:ind w:left="5474" w:hanging="360"/>
      </w:pPr>
      <w:rPr>
        <w:rFonts w:ascii="Courier New" w:hAnsi="Courier New" w:cs="Courier New" w:hint="default"/>
      </w:rPr>
    </w:lvl>
    <w:lvl w:ilvl="8" w:tplc="040C0005" w:tentative="1">
      <w:start w:val="1"/>
      <w:numFmt w:val="bullet"/>
      <w:lvlText w:val=""/>
      <w:lvlJc w:val="left"/>
      <w:pPr>
        <w:ind w:left="6194" w:hanging="360"/>
      </w:pPr>
      <w:rPr>
        <w:rFonts w:ascii="Wingdings" w:hAnsi="Wingdings" w:hint="default"/>
      </w:rPr>
    </w:lvl>
  </w:abstractNum>
  <w:abstractNum w:abstractNumId="12">
    <w:nsid w:val="443970B8"/>
    <w:multiLevelType w:val="hybridMultilevel"/>
    <w:tmpl w:val="1BB8AF4A"/>
    <w:lvl w:ilvl="0" w:tplc="C62E528A">
      <w:start w:val="1"/>
      <w:numFmt w:val="bullet"/>
      <w:lvlText w:val="-"/>
      <w:lvlJc w:val="left"/>
      <w:pPr>
        <w:tabs>
          <w:tab w:val="num" w:pos="1068"/>
        </w:tabs>
        <w:ind w:left="1068" w:hanging="360"/>
      </w:pPr>
      <w:rPr>
        <w:rFonts w:ascii="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3">
    <w:nsid w:val="456F7301"/>
    <w:multiLevelType w:val="multilevel"/>
    <w:tmpl w:val="B0A8B06E"/>
    <w:lvl w:ilvl="0">
      <w:start w:val="5"/>
      <w:numFmt w:val="bullet"/>
      <w:pStyle w:val="Puce2Colonnes"/>
      <w:lvlText w:val=""/>
      <w:lvlJc w:val="left"/>
      <w:pPr>
        <w:tabs>
          <w:tab w:val="num" w:pos="437"/>
        </w:tabs>
        <w:ind w:left="439" w:hanging="360"/>
      </w:pPr>
      <w:rPr>
        <w:rFonts w:ascii="Symbol" w:eastAsia="Times New Roman" w:hAnsi="Symbol" w:hint="default"/>
      </w:rPr>
    </w:lvl>
    <w:lvl w:ilvl="1">
      <w:start w:val="1"/>
      <w:numFmt w:val="bullet"/>
      <w:lvlText w:val="o"/>
      <w:lvlJc w:val="left"/>
      <w:pPr>
        <w:tabs>
          <w:tab w:val="num" w:pos="1159"/>
        </w:tabs>
        <w:ind w:left="1159" w:hanging="360"/>
      </w:pPr>
      <w:rPr>
        <w:rFonts w:ascii="Courier New" w:hAnsi="Courier New" w:hint="default"/>
      </w:rPr>
    </w:lvl>
    <w:lvl w:ilvl="2">
      <w:start w:val="1"/>
      <w:numFmt w:val="bullet"/>
      <w:lvlText w:val=""/>
      <w:lvlJc w:val="left"/>
      <w:pPr>
        <w:tabs>
          <w:tab w:val="num" w:pos="1879"/>
        </w:tabs>
        <w:ind w:left="1879" w:hanging="360"/>
      </w:pPr>
      <w:rPr>
        <w:rFonts w:ascii="Wingdings" w:hAnsi="Wingdings" w:hint="default"/>
      </w:rPr>
    </w:lvl>
    <w:lvl w:ilvl="3">
      <w:start w:val="1"/>
      <w:numFmt w:val="bullet"/>
      <w:lvlText w:val=""/>
      <w:lvlJc w:val="left"/>
      <w:pPr>
        <w:tabs>
          <w:tab w:val="num" w:pos="2599"/>
        </w:tabs>
        <w:ind w:left="2599" w:hanging="360"/>
      </w:pPr>
      <w:rPr>
        <w:rFonts w:ascii="Symbol" w:hAnsi="Symbol" w:hint="default"/>
      </w:rPr>
    </w:lvl>
    <w:lvl w:ilvl="4">
      <w:start w:val="1"/>
      <w:numFmt w:val="bullet"/>
      <w:lvlText w:val="o"/>
      <w:lvlJc w:val="left"/>
      <w:pPr>
        <w:tabs>
          <w:tab w:val="num" w:pos="3319"/>
        </w:tabs>
        <w:ind w:left="3319" w:hanging="360"/>
      </w:pPr>
      <w:rPr>
        <w:rFonts w:ascii="Courier New" w:hAnsi="Courier New" w:hint="default"/>
      </w:rPr>
    </w:lvl>
    <w:lvl w:ilvl="5">
      <w:start w:val="1"/>
      <w:numFmt w:val="bullet"/>
      <w:lvlText w:val=""/>
      <w:lvlJc w:val="left"/>
      <w:pPr>
        <w:tabs>
          <w:tab w:val="num" w:pos="4039"/>
        </w:tabs>
        <w:ind w:left="4039" w:hanging="360"/>
      </w:pPr>
      <w:rPr>
        <w:rFonts w:ascii="Wingdings" w:hAnsi="Wingdings" w:hint="default"/>
      </w:rPr>
    </w:lvl>
    <w:lvl w:ilvl="6">
      <w:start w:val="1"/>
      <w:numFmt w:val="bullet"/>
      <w:lvlText w:val=""/>
      <w:lvlJc w:val="left"/>
      <w:pPr>
        <w:tabs>
          <w:tab w:val="num" w:pos="4759"/>
        </w:tabs>
        <w:ind w:left="4759" w:hanging="360"/>
      </w:pPr>
      <w:rPr>
        <w:rFonts w:ascii="Symbol" w:hAnsi="Symbol" w:hint="default"/>
      </w:rPr>
    </w:lvl>
    <w:lvl w:ilvl="7">
      <w:start w:val="1"/>
      <w:numFmt w:val="bullet"/>
      <w:lvlText w:val="o"/>
      <w:lvlJc w:val="left"/>
      <w:pPr>
        <w:tabs>
          <w:tab w:val="num" w:pos="5479"/>
        </w:tabs>
        <w:ind w:left="5479" w:hanging="360"/>
      </w:pPr>
      <w:rPr>
        <w:rFonts w:ascii="Courier New" w:hAnsi="Courier New" w:hint="default"/>
      </w:rPr>
    </w:lvl>
    <w:lvl w:ilvl="8">
      <w:start w:val="1"/>
      <w:numFmt w:val="bullet"/>
      <w:lvlText w:val=""/>
      <w:lvlJc w:val="left"/>
      <w:pPr>
        <w:tabs>
          <w:tab w:val="num" w:pos="6199"/>
        </w:tabs>
        <w:ind w:left="6199" w:hanging="360"/>
      </w:pPr>
      <w:rPr>
        <w:rFonts w:ascii="Wingdings" w:hAnsi="Wingdings" w:hint="default"/>
      </w:rPr>
    </w:lvl>
  </w:abstractNum>
  <w:abstractNum w:abstractNumId="14">
    <w:nsid w:val="4AED1BA9"/>
    <w:multiLevelType w:val="hybridMultilevel"/>
    <w:tmpl w:val="9288F7DE"/>
    <w:lvl w:ilvl="0" w:tplc="29AADAEA">
      <w:start w:val="1"/>
      <w:numFmt w:val="bullet"/>
      <w:lvlText w:val=""/>
      <w:lvlJc w:val="left"/>
      <w:pPr>
        <w:ind w:left="1144" w:hanging="360"/>
      </w:pPr>
      <w:rPr>
        <w:rFonts w:ascii="Symbol" w:hAnsi="Symbol" w:cs="Symbol" w:hint="default"/>
        <w:color w:val="auto"/>
        <w:sz w:val="16"/>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15">
    <w:nsid w:val="4C812A6C"/>
    <w:multiLevelType w:val="hybridMultilevel"/>
    <w:tmpl w:val="3544C9DA"/>
    <w:lvl w:ilvl="0" w:tplc="040C0001">
      <w:start w:val="1"/>
      <w:numFmt w:val="bullet"/>
      <w:lvlText w:val=""/>
      <w:lvlJc w:val="left"/>
      <w:pPr>
        <w:ind w:left="1144" w:hanging="360"/>
      </w:pPr>
      <w:rPr>
        <w:rFonts w:ascii="Symbol" w:hAnsi="Symbo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abstractNum w:abstractNumId="16">
    <w:nsid w:val="4CC56997"/>
    <w:multiLevelType w:val="hybridMultilevel"/>
    <w:tmpl w:val="B8366322"/>
    <w:lvl w:ilvl="0" w:tplc="830E1A30">
      <w:start w:val="1"/>
      <w:numFmt w:val="upperRoman"/>
      <w:lvlText w:val="%1-"/>
      <w:lvlJc w:val="left"/>
      <w:pPr>
        <w:ind w:left="1004" w:hanging="720"/>
      </w:pPr>
      <w:rPr>
        <w:rFonts w:hint="default"/>
        <w:i w:val="0"/>
        <w:iCs w:val="0"/>
        <w:sz w:val="28"/>
        <w:szCs w:val="32"/>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nsid w:val="4E6B2B27"/>
    <w:multiLevelType w:val="hybridMultilevel"/>
    <w:tmpl w:val="2A6A990A"/>
    <w:lvl w:ilvl="0" w:tplc="AF504668">
      <w:start w:val="1"/>
      <w:numFmt w:val="upperRoman"/>
      <w:lvlText w:val="%1-"/>
      <w:lvlJc w:val="left"/>
      <w:pPr>
        <w:ind w:left="1440" w:hanging="1080"/>
      </w:pPr>
      <w:rPr>
        <w:rFonts w:hint="default"/>
        <w:sz w:val="32"/>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06C75B6"/>
    <w:multiLevelType w:val="hybridMultilevel"/>
    <w:tmpl w:val="2D86F0C6"/>
    <w:lvl w:ilvl="0" w:tplc="69925F68">
      <w:start w:val="5"/>
      <w:numFmt w:val="bullet"/>
      <w:pStyle w:val="Puces"/>
      <w:lvlText w:val=""/>
      <w:lvlJc w:val="left"/>
      <w:pPr>
        <w:tabs>
          <w:tab w:val="num" w:pos="437"/>
        </w:tabs>
        <w:ind w:left="439" w:hanging="439"/>
      </w:pPr>
      <w:rPr>
        <w:rFonts w:ascii="Symbol" w:eastAsia="Times New Roman" w:hAnsi="Symbol" w:hint="default"/>
      </w:rPr>
    </w:lvl>
    <w:lvl w:ilvl="1" w:tplc="04010003">
      <w:start w:val="1"/>
      <w:numFmt w:val="bullet"/>
      <w:lvlText w:val="o"/>
      <w:lvlJc w:val="left"/>
      <w:pPr>
        <w:tabs>
          <w:tab w:val="num" w:pos="1159"/>
        </w:tabs>
        <w:ind w:left="1159" w:hanging="360"/>
      </w:pPr>
      <w:rPr>
        <w:rFonts w:ascii="Courier New" w:hAnsi="Courier New" w:hint="default"/>
      </w:rPr>
    </w:lvl>
    <w:lvl w:ilvl="2" w:tplc="04010005">
      <w:start w:val="1"/>
      <w:numFmt w:val="bullet"/>
      <w:lvlText w:val=""/>
      <w:lvlJc w:val="left"/>
      <w:pPr>
        <w:tabs>
          <w:tab w:val="num" w:pos="1879"/>
        </w:tabs>
        <w:ind w:left="1879" w:hanging="360"/>
      </w:pPr>
      <w:rPr>
        <w:rFonts w:ascii="Wingdings" w:hAnsi="Wingdings" w:hint="default"/>
      </w:rPr>
    </w:lvl>
    <w:lvl w:ilvl="3" w:tplc="04010001">
      <w:start w:val="1"/>
      <w:numFmt w:val="bullet"/>
      <w:lvlText w:val=""/>
      <w:lvlJc w:val="left"/>
      <w:pPr>
        <w:tabs>
          <w:tab w:val="num" w:pos="2599"/>
        </w:tabs>
        <w:ind w:left="2599" w:hanging="360"/>
      </w:pPr>
      <w:rPr>
        <w:rFonts w:ascii="Symbol" w:hAnsi="Symbol" w:hint="default"/>
      </w:rPr>
    </w:lvl>
    <w:lvl w:ilvl="4" w:tplc="04010003">
      <w:start w:val="1"/>
      <w:numFmt w:val="bullet"/>
      <w:lvlText w:val="o"/>
      <w:lvlJc w:val="left"/>
      <w:pPr>
        <w:tabs>
          <w:tab w:val="num" w:pos="3319"/>
        </w:tabs>
        <w:ind w:left="3319" w:hanging="360"/>
      </w:pPr>
      <w:rPr>
        <w:rFonts w:ascii="Courier New" w:hAnsi="Courier New" w:hint="default"/>
      </w:rPr>
    </w:lvl>
    <w:lvl w:ilvl="5" w:tplc="04010005">
      <w:start w:val="1"/>
      <w:numFmt w:val="bullet"/>
      <w:lvlText w:val=""/>
      <w:lvlJc w:val="left"/>
      <w:pPr>
        <w:tabs>
          <w:tab w:val="num" w:pos="4039"/>
        </w:tabs>
        <w:ind w:left="4039" w:hanging="360"/>
      </w:pPr>
      <w:rPr>
        <w:rFonts w:ascii="Wingdings" w:hAnsi="Wingdings" w:hint="default"/>
      </w:rPr>
    </w:lvl>
    <w:lvl w:ilvl="6" w:tplc="04010001">
      <w:start w:val="1"/>
      <w:numFmt w:val="bullet"/>
      <w:lvlText w:val=""/>
      <w:lvlJc w:val="left"/>
      <w:pPr>
        <w:tabs>
          <w:tab w:val="num" w:pos="4759"/>
        </w:tabs>
        <w:ind w:left="4759" w:hanging="360"/>
      </w:pPr>
      <w:rPr>
        <w:rFonts w:ascii="Symbol" w:hAnsi="Symbol" w:hint="default"/>
      </w:rPr>
    </w:lvl>
    <w:lvl w:ilvl="7" w:tplc="04010003">
      <w:start w:val="1"/>
      <w:numFmt w:val="bullet"/>
      <w:lvlText w:val="o"/>
      <w:lvlJc w:val="left"/>
      <w:pPr>
        <w:tabs>
          <w:tab w:val="num" w:pos="5479"/>
        </w:tabs>
        <w:ind w:left="5479" w:hanging="360"/>
      </w:pPr>
      <w:rPr>
        <w:rFonts w:ascii="Courier New" w:hAnsi="Courier New" w:hint="default"/>
      </w:rPr>
    </w:lvl>
    <w:lvl w:ilvl="8" w:tplc="04010005">
      <w:start w:val="1"/>
      <w:numFmt w:val="bullet"/>
      <w:lvlText w:val=""/>
      <w:lvlJc w:val="left"/>
      <w:pPr>
        <w:tabs>
          <w:tab w:val="num" w:pos="6199"/>
        </w:tabs>
        <w:ind w:left="6199" w:hanging="360"/>
      </w:pPr>
      <w:rPr>
        <w:rFonts w:ascii="Wingdings" w:hAnsi="Wingdings" w:hint="default"/>
      </w:rPr>
    </w:lvl>
  </w:abstractNum>
  <w:abstractNum w:abstractNumId="19">
    <w:nsid w:val="53D26DA2"/>
    <w:multiLevelType w:val="hybridMultilevel"/>
    <w:tmpl w:val="83DAA814"/>
    <w:lvl w:ilvl="0" w:tplc="732AB502">
      <w:start w:val="1"/>
      <w:numFmt w:val="bullet"/>
      <w:pStyle w:val="Tiert1erniveau"/>
      <w:lvlText w:val="-"/>
      <w:lvlJc w:val="left"/>
      <w:pPr>
        <w:tabs>
          <w:tab w:val="num" w:pos="644"/>
        </w:tabs>
        <w:ind w:left="644" w:hanging="284"/>
      </w:pPr>
      <w:rPr>
        <w:rFonts w:ascii="Symbol" w:hAnsi="Symbol" w:hint="default"/>
      </w:rPr>
    </w:lvl>
    <w:lvl w:ilvl="1" w:tplc="040C0003">
      <w:start w:val="1"/>
      <w:numFmt w:val="bullet"/>
      <w:lvlText w:val=""/>
      <w:lvlJc w:val="left"/>
      <w:pPr>
        <w:tabs>
          <w:tab w:val="num" w:pos="1440"/>
        </w:tabs>
        <w:ind w:left="1440" w:hanging="360"/>
      </w:pPr>
      <w:rPr>
        <w:rFonts w:ascii="Symbol" w:hAnsi="Symbol" w:hint="default"/>
        <w:sz w:val="16"/>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nsid w:val="542F5D7D"/>
    <w:multiLevelType w:val="hybridMultilevel"/>
    <w:tmpl w:val="620CE5C2"/>
    <w:lvl w:ilvl="0" w:tplc="D1342F7A">
      <w:start w:val="1"/>
      <w:numFmt w:val="bullet"/>
      <w:lvlText w:val=""/>
      <w:lvlJc w:val="left"/>
      <w:pPr>
        <w:ind w:left="2465" w:hanging="360"/>
      </w:pPr>
      <w:rPr>
        <w:rFonts w:ascii="Symbol" w:hAnsi="Symbol" w:hint="default"/>
        <w:color w:val="000000" w:themeColor="text1"/>
      </w:rPr>
    </w:lvl>
    <w:lvl w:ilvl="1" w:tplc="040C0003" w:tentative="1">
      <w:start w:val="1"/>
      <w:numFmt w:val="bullet"/>
      <w:lvlText w:val="o"/>
      <w:lvlJc w:val="left"/>
      <w:pPr>
        <w:ind w:left="3185" w:hanging="360"/>
      </w:pPr>
      <w:rPr>
        <w:rFonts w:ascii="Courier New" w:hAnsi="Courier New" w:cs="Courier New" w:hint="default"/>
      </w:rPr>
    </w:lvl>
    <w:lvl w:ilvl="2" w:tplc="040C0005" w:tentative="1">
      <w:start w:val="1"/>
      <w:numFmt w:val="bullet"/>
      <w:lvlText w:val=""/>
      <w:lvlJc w:val="left"/>
      <w:pPr>
        <w:ind w:left="3905" w:hanging="360"/>
      </w:pPr>
      <w:rPr>
        <w:rFonts w:ascii="Wingdings" w:hAnsi="Wingdings" w:hint="default"/>
      </w:rPr>
    </w:lvl>
    <w:lvl w:ilvl="3" w:tplc="040C0001" w:tentative="1">
      <w:start w:val="1"/>
      <w:numFmt w:val="bullet"/>
      <w:lvlText w:val=""/>
      <w:lvlJc w:val="left"/>
      <w:pPr>
        <w:ind w:left="4625" w:hanging="360"/>
      </w:pPr>
      <w:rPr>
        <w:rFonts w:ascii="Symbol" w:hAnsi="Symbol" w:hint="default"/>
      </w:rPr>
    </w:lvl>
    <w:lvl w:ilvl="4" w:tplc="040C0003" w:tentative="1">
      <w:start w:val="1"/>
      <w:numFmt w:val="bullet"/>
      <w:lvlText w:val="o"/>
      <w:lvlJc w:val="left"/>
      <w:pPr>
        <w:ind w:left="5345" w:hanging="360"/>
      </w:pPr>
      <w:rPr>
        <w:rFonts w:ascii="Courier New" w:hAnsi="Courier New" w:cs="Courier New" w:hint="default"/>
      </w:rPr>
    </w:lvl>
    <w:lvl w:ilvl="5" w:tplc="040C0005" w:tentative="1">
      <w:start w:val="1"/>
      <w:numFmt w:val="bullet"/>
      <w:lvlText w:val=""/>
      <w:lvlJc w:val="left"/>
      <w:pPr>
        <w:ind w:left="6065" w:hanging="360"/>
      </w:pPr>
      <w:rPr>
        <w:rFonts w:ascii="Wingdings" w:hAnsi="Wingdings" w:hint="default"/>
      </w:rPr>
    </w:lvl>
    <w:lvl w:ilvl="6" w:tplc="040C0001" w:tentative="1">
      <w:start w:val="1"/>
      <w:numFmt w:val="bullet"/>
      <w:lvlText w:val=""/>
      <w:lvlJc w:val="left"/>
      <w:pPr>
        <w:ind w:left="6785" w:hanging="360"/>
      </w:pPr>
      <w:rPr>
        <w:rFonts w:ascii="Symbol" w:hAnsi="Symbol" w:hint="default"/>
      </w:rPr>
    </w:lvl>
    <w:lvl w:ilvl="7" w:tplc="040C0003" w:tentative="1">
      <w:start w:val="1"/>
      <w:numFmt w:val="bullet"/>
      <w:lvlText w:val="o"/>
      <w:lvlJc w:val="left"/>
      <w:pPr>
        <w:ind w:left="7505" w:hanging="360"/>
      </w:pPr>
      <w:rPr>
        <w:rFonts w:ascii="Courier New" w:hAnsi="Courier New" w:cs="Courier New" w:hint="default"/>
      </w:rPr>
    </w:lvl>
    <w:lvl w:ilvl="8" w:tplc="040C0005" w:tentative="1">
      <w:start w:val="1"/>
      <w:numFmt w:val="bullet"/>
      <w:lvlText w:val=""/>
      <w:lvlJc w:val="left"/>
      <w:pPr>
        <w:ind w:left="8225" w:hanging="360"/>
      </w:pPr>
      <w:rPr>
        <w:rFonts w:ascii="Wingdings" w:hAnsi="Wingdings" w:hint="default"/>
      </w:rPr>
    </w:lvl>
  </w:abstractNum>
  <w:abstractNum w:abstractNumId="21">
    <w:nsid w:val="54906026"/>
    <w:multiLevelType w:val="hybridMultilevel"/>
    <w:tmpl w:val="C97C34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49941BE"/>
    <w:multiLevelType w:val="hybridMultilevel"/>
    <w:tmpl w:val="BBD46EE2"/>
    <w:lvl w:ilvl="0" w:tplc="760AFD06">
      <w:start w:val="1"/>
      <w:numFmt w:val="bullet"/>
      <w:lvlText w:val=""/>
      <w:lvlJc w:val="left"/>
      <w:pPr>
        <w:ind w:left="804" w:hanging="360"/>
      </w:pPr>
      <w:rPr>
        <w:rFonts w:ascii="Symbol" w:hAnsi="Symbol" w:hint="default"/>
        <w:sz w:val="28"/>
        <w:szCs w:val="28"/>
      </w:rPr>
    </w:lvl>
    <w:lvl w:ilvl="1" w:tplc="040C0003" w:tentative="1">
      <w:start w:val="1"/>
      <w:numFmt w:val="bullet"/>
      <w:lvlText w:val="o"/>
      <w:lvlJc w:val="left"/>
      <w:pPr>
        <w:ind w:left="1524" w:hanging="360"/>
      </w:pPr>
      <w:rPr>
        <w:rFonts w:ascii="Courier New" w:hAnsi="Courier New" w:cs="Courier New" w:hint="default"/>
      </w:rPr>
    </w:lvl>
    <w:lvl w:ilvl="2" w:tplc="040C0005" w:tentative="1">
      <w:start w:val="1"/>
      <w:numFmt w:val="bullet"/>
      <w:lvlText w:val=""/>
      <w:lvlJc w:val="left"/>
      <w:pPr>
        <w:ind w:left="2244" w:hanging="360"/>
      </w:pPr>
      <w:rPr>
        <w:rFonts w:ascii="Wingdings" w:hAnsi="Wingdings" w:hint="default"/>
      </w:rPr>
    </w:lvl>
    <w:lvl w:ilvl="3" w:tplc="040C0001" w:tentative="1">
      <w:start w:val="1"/>
      <w:numFmt w:val="bullet"/>
      <w:lvlText w:val=""/>
      <w:lvlJc w:val="left"/>
      <w:pPr>
        <w:ind w:left="2964" w:hanging="360"/>
      </w:pPr>
      <w:rPr>
        <w:rFonts w:ascii="Symbol" w:hAnsi="Symbol" w:hint="default"/>
      </w:rPr>
    </w:lvl>
    <w:lvl w:ilvl="4" w:tplc="040C0003" w:tentative="1">
      <w:start w:val="1"/>
      <w:numFmt w:val="bullet"/>
      <w:lvlText w:val="o"/>
      <w:lvlJc w:val="left"/>
      <w:pPr>
        <w:ind w:left="3684" w:hanging="360"/>
      </w:pPr>
      <w:rPr>
        <w:rFonts w:ascii="Courier New" w:hAnsi="Courier New" w:cs="Courier New" w:hint="default"/>
      </w:rPr>
    </w:lvl>
    <w:lvl w:ilvl="5" w:tplc="040C0005" w:tentative="1">
      <w:start w:val="1"/>
      <w:numFmt w:val="bullet"/>
      <w:lvlText w:val=""/>
      <w:lvlJc w:val="left"/>
      <w:pPr>
        <w:ind w:left="4404" w:hanging="360"/>
      </w:pPr>
      <w:rPr>
        <w:rFonts w:ascii="Wingdings" w:hAnsi="Wingdings" w:hint="default"/>
      </w:rPr>
    </w:lvl>
    <w:lvl w:ilvl="6" w:tplc="040C0001" w:tentative="1">
      <w:start w:val="1"/>
      <w:numFmt w:val="bullet"/>
      <w:lvlText w:val=""/>
      <w:lvlJc w:val="left"/>
      <w:pPr>
        <w:ind w:left="5124" w:hanging="360"/>
      </w:pPr>
      <w:rPr>
        <w:rFonts w:ascii="Symbol" w:hAnsi="Symbol" w:hint="default"/>
      </w:rPr>
    </w:lvl>
    <w:lvl w:ilvl="7" w:tplc="040C0003" w:tentative="1">
      <w:start w:val="1"/>
      <w:numFmt w:val="bullet"/>
      <w:lvlText w:val="o"/>
      <w:lvlJc w:val="left"/>
      <w:pPr>
        <w:ind w:left="5844" w:hanging="360"/>
      </w:pPr>
      <w:rPr>
        <w:rFonts w:ascii="Courier New" w:hAnsi="Courier New" w:cs="Courier New" w:hint="default"/>
      </w:rPr>
    </w:lvl>
    <w:lvl w:ilvl="8" w:tplc="040C0005" w:tentative="1">
      <w:start w:val="1"/>
      <w:numFmt w:val="bullet"/>
      <w:lvlText w:val=""/>
      <w:lvlJc w:val="left"/>
      <w:pPr>
        <w:ind w:left="6564" w:hanging="360"/>
      </w:pPr>
      <w:rPr>
        <w:rFonts w:ascii="Wingdings" w:hAnsi="Wingdings" w:hint="default"/>
      </w:rPr>
    </w:lvl>
  </w:abstractNum>
  <w:abstractNum w:abstractNumId="23">
    <w:nsid w:val="59C81BB2"/>
    <w:multiLevelType w:val="hybridMultilevel"/>
    <w:tmpl w:val="704438C0"/>
    <w:lvl w:ilvl="0" w:tplc="7A6AB8BC">
      <w:numFmt w:val="bullet"/>
      <w:lvlText w:val="-"/>
      <w:lvlJc w:val="left"/>
      <w:pPr>
        <w:ind w:left="720" w:hanging="360"/>
      </w:pPr>
      <w:rPr>
        <w:rFonts w:ascii="Times New Roman" w:eastAsia="Times New Roman" w:hAnsi="Times New Roman" w:cs="Simplified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3F30ED"/>
    <w:multiLevelType w:val="hybridMultilevel"/>
    <w:tmpl w:val="3CC6C390"/>
    <w:lvl w:ilvl="0" w:tplc="3A6C8970">
      <w:start w:val="1"/>
      <w:numFmt w:val="bullet"/>
      <w:lvlText w:val=""/>
      <w:lvlJc w:val="left"/>
      <w:pPr>
        <w:tabs>
          <w:tab w:val="num" w:pos="2199"/>
        </w:tabs>
        <w:ind w:left="2199" w:right="2199" w:hanging="360"/>
      </w:pPr>
      <w:rPr>
        <w:rFonts w:ascii="Symbol" w:hAnsi="Symbol" w:hint="default"/>
        <w:effect w:val="none"/>
      </w:rPr>
    </w:lvl>
    <w:lvl w:ilvl="1" w:tplc="7062C05E">
      <w:start w:val="2003"/>
      <w:numFmt w:val="bullet"/>
      <w:lvlText w:val=""/>
      <w:lvlJc w:val="left"/>
      <w:pPr>
        <w:tabs>
          <w:tab w:val="num" w:pos="2199"/>
        </w:tabs>
        <w:ind w:left="2199" w:right="2199" w:hanging="360"/>
      </w:pPr>
      <w:rPr>
        <w:rFonts w:ascii="Symbol" w:eastAsia="Times New Roman" w:hAnsi="Symbol" w:cs="Arabic Transparent" w:hint="default"/>
      </w:rPr>
    </w:lvl>
    <w:lvl w:ilvl="2" w:tplc="1B4CA1A8">
      <w:start w:val="1"/>
      <w:numFmt w:val="bullet"/>
      <w:pStyle w:val="TableauTitre2"/>
      <w:lvlText w:val=""/>
      <w:lvlJc w:val="left"/>
      <w:pPr>
        <w:tabs>
          <w:tab w:val="num" w:pos="2919"/>
        </w:tabs>
        <w:ind w:left="2919" w:hanging="360"/>
      </w:pPr>
      <w:rPr>
        <w:rFonts w:ascii="Wingdings" w:hAnsi="Wingdings" w:hint="default"/>
        <w:effect w:val="none"/>
      </w:rPr>
    </w:lvl>
    <w:lvl w:ilvl="3" w:tplc="04010001" w:tentative="1">
      <w:start w:val="1"/>
      <w:numFmt w:val="bullet"/>
      <w:lvlText w:val=""/>
      <w:lvlJc w:val="left"/>
      <w:pPr>
        <w:tabs>
          <w:tab w:val="num" w:pos="3639"/>
        </w:tabs>
        <w:ind w:left="3639" w:right="3639" w:hanging="360"/>
      </w:pPr>
      <w:rPr>
        <w:rFonts w:ascii="Symbol" w:hAnsi="Symbol" w:hint="default"/>
      </w:rPr>
    </w:lvl>
    <w:lvl w:ilvl="4" w:tplc="04010003" w:tentative="1">
      <w:start w:val="1"/>
      <w:numFmt w:val="bullet"/>
      <w:lvlText w:val="o"/>
      <w:lvlJc w:val="left"/>
      <w:pPr>
        <w:tabs>
          <w:tab w:val="num" w:pos="4359"/>
        </w:tabs>
        <w:ind w:left="4359" w:right="4359" w:hanging="360"/>
      </w:pPr>
      <w:rPr>
        <w:rFonts w:ascii="Courier New" w:hAnsi="Courier New" w:hint="default"/>
      </w:rPr>
    </w:lvl>
    <w:lvl w:ilvl="5" w:tplc="04010005" w:tentative="1">
      <w:start w:val="1"/>
      <w:numFmt w:val="bullet"/>
      <w:lvlText w:val=""/>
      <w:lvlJc w:val="left"/>
      <w:pPr>
        <w:tabs>
          <w:tab w:val="num" w:pos="5079"/>
        </w:tabs>
        <w:ind w:left="5079" w:right="5079" w:hanging="360"/>
      </w:pPr>
      <w:rPr>
        <w:rFonts w:ascii="Wingdings" w:hAnsi="Wingdings" w:hint="default"/>
      </w:rPr>
    </w:lvl>
    <w:lvl w:ilvl="6" w:tplc="04010001" w:tentative="1">
      <w:start w:val="1"/>
      <w:numFmt w:val="bullet"/>
      <w:lvlText w:val=""/>
      <w:lvlJc w:val="left"/>
      <w:pPr>
        <w:tabs>
          <w:tab w:val="num" w:pos="5799"/>
        </w:tabs>
        <w:ind w:left="5799" w:right="5799" w:hanging="360"/>
      </w:pPr>
      <w:rPr>
        <w:rFonts w:ascii="Symbol" w:hAnsi="Symbol" w:hint="default"/>
      </w:rPr>
    </w:lvl>
    <w:lvl w:ilvl="7" w:tplc="04010003" w:tentative="1">
      <w:start w:val="1"/>
      <w:numFmt w:val="bullet"/>
      <w:lvlText w:val="o"/>
      <w:lvlJc w:val="left"/>
      <w:pPr>
        <w:tabs>
          <w:tab w:val="num" w:pos="6519"/>
        </w:tabs>
        <w:ind w:left="6519" w:right="6519" w:hanging="360"/>
      </w:pPr>
      <w:rPr>
        <w:rFonts w:ascii="Courier New" w:hAnsi="Courier New" w:hint="default"/>
      </w:rPr>
    </w:lvl>
    <w:lvl w:ilvl="8" w:tplc="04010005" w:tentative="1">
      <w:start w:val="1"/>
      <w:numFmt w:val="bullet"/>
      <w:lvlText w:val=""/>
      <w:lvlJc w:val="left"/>
      <w:pPr>
        <w:tabs>
          <w:tab w:val="num" w:pos="7239"/>
        </w:tabs>
        <w:ind w:left="7239" w:right="7239" w:hanging="360"/>
      </w:pPr>
      <w:rPr>
        <w:rFonts w:ascii="Wingdings" w:hAnsi="Wingdings" w:hint="default"/>
      </w:rPr>
    </w:lvl>
  </w:abstractNum>
  <w:abstractNum w:abstractNumId="25">
    <w:nsid w:val="622B441B"/>
    <w:multiLevelType w:val="hybridMultilevel"/>
    <w:tmpl w:val="816229C6"/>
    <w:lvl w:ilvl="0" w:tplc="C95E9D72">
      <w:start w:val="1"/>
      <w:numFmt w:val="bullet"/>
      <w:pStyle w:val="pucedanstableau"/>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nsid w:val="67520525"/>
    <w:multiLevelType w:val="hybridMultilevel"/>
    <w:tmpl w:val="A178FA26"/>
    <w:lvl w:ilvl="0" w:tplc="12D2647E">
      <w:start w:val="1"/>
      <w:numFmt w:val="bullet"/>
      <w:lvlText w:val=""/>
      <w:lvlJc w:val="left"/>
      <w:pPr>
        <w:ind w:left="4045" w:hanging="360"/>
      </w:pPr>
      <w:rPr>
        <w:rFonts w:ascii="Symbol" w:hAnsi="Symbol" w:hint="default"/>
        <w:lang w:bidi="ar-TN"/>
      </w:rPr>
    </w:lvl>
    <w:lvl w:ilvl="1" w:tplc="040C0003" w:tentative="1">
      <w:start w:val="1"/>
      <w:numFmt w:val="bullet"/>
      <w:lvlText w:val="o"/>
      <w:lvlJc w:val="left"/>
      <w:pPr>
        <w:ind w:left="4765" w:hanging="360"/>
      </w:pPr>
      <w:rPr>
        <w:rFonts w:ascii="Courier New" w:hAnsi="Courier New" w:cs="Courier New" w:hint="default"/>
      </w:rPr>
    </w:lvl>
    <w:lvl w:ilvl="2" w:tplc="040C0005" w:tentative="1">
      <w:start w:val="1"/>
      <w:numFmt w:val="bullet"/>
      <w:lvlText w:val=""/>
      <w:lvlJc w:val="left"/>
      <w:pPr>
        <w:ind w:left="5485" w:hanging="360"/>
      </w:pPr>
      <w:rPr>
        <w:rFonts w:ascii="Wingdings" w:hAnsi="Wingdings" w:hint="default"/>
      </w:rPr>
    </w:lvl>
    <w:lvl w:ilvl="3" w:tplc="040C0001" w:tentative="1">
      <w:start w:val="1"/>
      <w:numFmt w:val="bullet"/>
      <w:lvlText w:val=""/>
      <w:lvlJc w:val="left"/>
      <w:pPr>
        <w:ind w:left="6205" w:hanging="360"/>
      </w:pPr>
      <w:rPr>
        <w:rFonts w:ascii="Symbol" w:hAnsi="Symbol" w:hint="default"/>
      </w:rPr>
    </w:lvl>
    <w:lvl w:ilvl="4" w:tplc="040C0003" w:tentative="1">
      <w:start w:val="1"/>
      <w:numFmt w:val="bullet"/>
      <w:lvlText w:val="o"/>
      <w:lvlJc w:val="left"/>
      <w:pPr>
        <w:ind w:left="6925" w:hanging="360"/>
      </w:pPr>
      <w:rPr>
        <w:rFonts w:ascii="Courier New" w:hAnsi="Courier New" w:cs="Courier New" w:hint="default"/>
      </w:rPr>
    </w:lvl>
    <w:lvl w:ilvl="5" w:tplc="040C0005" w:tentative="1">
      <w:start w:val="1"/>
      <w:numFmt w:val="bullet"/>
      <w:lvlText w:val=""/>
      <w:lvlJc w:val="left"/>
      <w:pPr>
        <w:ind w:left="7645" w:hanging="360"/>
      </w:pPr>
      <w:rPr>
        <w:rFonts w:ascii="Wingdings" w:hAnsi="Wingdings" w:hint="default"/>
      </w:rPr>
    </w:lvl>
    <w:lvl w:ilvl="6" w:tplc="040C0001" w:tentative="1">
      <w:start w:val="1"/>
      <w:numFmt w:val="bullet"/>
      <w:lvlText w:val=""/>
      <w:lvlJc w:val="left"/>
      <w:pPr>
        <w:ind w:left="8365" w:hanging="360"/>
      </w:pPr>
      <w:rPr>
        <w:rFonts w:ascii="Symbol" w:hAnsi="Symbol" w:hint="default"/>
      </w:rPr>
    </w:lvl>
    <w:lvl w:ilvl="7" w:tplc="040C0003" w:tentative="1">
      <w:start w:val="1"/>
      <w:numFmt w:val="bullet"/>
      <w:lvlText w:val="o"/>
      <w:lvlJc w:val="left"/>
      <w:pPr>
        <w:ind w:left="9085" w:hanging="360"/>
      </w:pPr>
      <w:rPr>
        <w:rFonts w:ascii="Courier New" w:hAnsi="Courier New" w:cs="Courier New" w:hint="default"/>
      </w:rPr>
    </w:lvl>
    <w:lvl w:ilvl="8" w:tplc="040C0005" w:tentative="1">
      <w:start w:val="1"/>
      <w:numFmt w:val="bullet"/>
      <w:lvlText w:val=""/>
      <w:lvlJc w:val="left"/>
      <w:pPr>
        <w:ind w:left="9805" w:hanging="360"/>
      </w:pPr>
      <w:rPr>
        <w:rFonts w:ascii="Wingdings" w:hAnsi="Wingdings" w:hint="default"/>
      </w:rPr>
    </w:lvl>
  </w:abstractNum>
  <w:abstractNum w:abstractNumId="27">
    <w:nsid w:val="6A8E19DA"/>
    <w:multiLevelType w:val="hybridMultilevel"/>
    <w:tmpl w:val="E20EAE20"/>
    <w:lvl w:ilvl="0" w:tplc="FD7048E0">
      <w:numFmt w:val="bullet"/>
      <w:lvlText w:val="-"/>
      <w:lvlJc w:val="left"/>
      <w:pPr>
        <w:ind w:left="4045" w:hanging="360"/>
      </w:pPr>
      <w:rPr>
        <w:rFonts w:ascii="Times New Roman" w:hAnsi="Times New Roman" w:cs="Times New Roman" w:hint="default"/>
        <w:color w:val="auto"/>
        <w:lang w:bidi="ar-TN"/>
      </w:rPr>
    </w:lvl>
    <w:lvl w:ilvl="1" w:tplc="040C0003" w:tentative="1">
      <w:start w:val="1"/>
      <w:numFmt w:val="bullet"/>
      <w:lvlText w:val="o"/>
      <w:lvlJc w:val="left"/>
      <w:pPr>
        <w:ind w:left="4765" w:hanging="360"/>
      </w:pPr>
      <w:rPr>
        <w:rFonts w:ascii="Courier New" w:hAnsi="Courier New" w:cs="Courier New" w:hint="default"/>
      </w:rPr>
    </w:lvl>
    <w:lvl w:ilvl="2" w:tplc="040C0005" w:tentative="1">
      <w:start w:val="1"/>
      <w:numFmt w:val="bullet"/>
      <w:lvlText w:val=""/>
      <w:lvlJc w:val="left"/>
      <w:pPr>
        <w:ind w:left="5485" w:hanging="360"/>
      </w:pPr>
      <w:rPr>
        <w:rFonts w:ascii="Wingdings" w:hAnsi="Wingdings" w:hint="default"/>
      </w:rPr>
    </w:lvl>
    <w:lvl w:ilvl="3" w:tplc="040C0001" w:tentative="1">
      <w:start w:val="1"/>
      <w:numFmt w:val="bullet"/>
      <w:lvlText w:val=""/>
      <w:lvlJc w:val="left"/>
      <w:pPr>
        <w:ind w:left="6205" w:hanging="360"/>
      </w:pPr>
      <w:rPr>
        <w:rFonts w:ascii="Symbol" w:hAnsi="Symbol" w:hint="default"/>
      </w:rPr>
    </w:lvl>
    <w:lvl w:ilvl="4" w:tplc="040C0003" w:tentative="1">
      <w:start w:val="1"/>
      <w:numFmt w:val="bullet"/>
      <w:lvlText w:val="o"/>
      <w:lvlJc w:val="left"/>
      <w:pPr>
        <w:ind w:left="6925" w:hanging="360"/>
      </w:pPr>
      <w:rPr>
        <w:rFonts w:ascii="Courier New" w:hAnsi="Courier New" w:cs="Courier New" w:hint="default"/>
      </w:rPr>
    </w:lvl>
    <w:lvl w:ilvl="5" w:tplc="040C0005" w:tentative="1">
      <w:start w:val="1"/>
      <w:numFmt w:val="bullet"/>
      <w:lvlText w:val=""/>
      <w:lvlJc w:val="left"/>
      <w:pPr>
        <w:ind w:left="7645" w:hanging="360"/>
      </w:pPr>
      <w:rPr>
        <w:rFonts w:ascii="Wingdings" w:hAnsi="Wingdings" w:hint="default"/>
      </w:rPr>
    </w:lvl>
    <w:lvl w:ilvl="6" w:tplc="040C0001" w:tentative="1">
      <w:start w:val="1"/>
      <w:numFmt w:val="bullet"/>
      <w:lvlText w:val=""/>
      <w:lvlJc w:val="left"/>
      <w:pPr>
        <w:ind w:left="8365" w:hanging="360"/>
      </w:pPr>
      <w:rPr>
        <w:rFonts w:ascii="Symbol" w:hAnsi="Symbol" w:hint="default"/>
      </w:rPr>
    </w:lvl>
    <w:lvl w:ilvl="7" w:tplc="040C0003" w:tentative="1">
      <w:start w:val="1"/>
      <w:numFmt w:val="bullet"/>
      <w:lvlText w:val="o"/>
      <w:lvlJc w:val="left"/>
      <w:pPr>
        <w:ind w:left="9085" w:hanging="360"/>
      </w:pPr>
      <w:rPr>
        <w:rFonts w:ascii="Courier New" w:hAnsi="Courier New" w:cs="Courier New" w:hint="default"/>
      </w:rPr>
    </w:lvl>
    <w:lvl w:ilvl="8" w:tplc="040C0005" w:tentative="1">
      <w:start w:val="1"/>
      <w:numFmt w:val="bullet"/>
      <w:lvlText w:val=""/>
      <w:lvlJc w:val="left"/>
      <w:pPr>
        <w:ind w:left="9805" w:hanging="360"/>
      </w:pPr>
      <w:rPr>
        <w:rFonts w:ascii="Wingdings" w:hAnsi="Wingdings" w:hint="default"/>
      </w:rPr>
    </w:lvl>
  </w:abstractNum>
  <w:abstractNum w:abstractNumId="28">
    <w:nsid w:val="6C344279"/>
    <w:multiLevelType w:val="singleLevel"/>
    <w:tmpl w:val="8B8263EC"/>
    <w:lvl w:ilvl="0">
      <w:start w:val="1"/>
      <w:numFmt w:val="decimal"/>
      <w:lvlText w:val="%1."/>
      <w:legacy w:legacy="1" w:legacySpace="0" w:legacyIndent="283"/>
      <w:lvlJc w:val="left"/>
      <w:pPr>
        <w:ind w:left="991" w:right="991" w:hanging="283"/>
      </w:pPr>
      <w:rPr>
        <w:rFonts w:ascii="Times New Roman" w:hAnsi="Times New Roman" w:cs="Times New Roman" w:hint="default"/>
        <w:sz w:val="24"/>
        <w:szCs w:val="24"/>
      </w:rPr>
    </w:lvl>
  </w:abstractNum>
  <w:abstractNum w:abstractNumId="29">
    <w:nsid w:val="70C8791E"/>
    <w:multiLevelType w:val="hybridMultilevel"/>
    <w:tmpl w:val="E012ADA8"/>
    <w:lvl w:ilvl="0" w:tplc="735ABD0E">
      <w:start w:val="1"/>
      <w:numFmt w:val="upperRoman"/>
      <w:lvlText w:val="%1-"/>
      <w:lvlJc w:val="left"/>
      <w:pPr>
        <w:ind w:left="1004" w:hanging="72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2E6399B"/>
    <w:multiLevelType w:val="hybridMultilevel"/>
    <w:tmpl w:val="FD5A0A28"/>
    <w:lvl w:ilvl="0" w:tplc="FE42F4AE">
      <w:start w:val="1"/>
      <w:numFmt w:val="decimal"/>
      <w:lvlText w:val="%1-"/>
      <w:lvlJc w:val="left"/>
      <w:pPr>
        <w:ind w:left="720" w:hanging="360"/>
      </w:pPr>
      <w:rPr>
        <w:rFonts w:hint="default"/>
        <w:color w:val="000000" w:themeColor="text1"/>
        <w:sz w:val="24"/>
        <w:szCs w:val="24"/>
      </w:rPr>
    </w:lvl>
    <w:lvl w:ilvl="1" w:tplc="EAFC8828">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D4D3815"/>
    <w:multiLevelType w:val="hybridMultilevel"/>
    <w:tmpl w:val="55AE572C"/>
    <w:lvl w:ilvl="0" w:tplc="8BB884D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9"/>
  </w:num>
  <w:num w:numId="4">
    <w:abstractNumId w:val="28"/>
  </w:num>
  <w:num w:numId="5">
    <w:abstractNumId w:val="9"/>
  </w:num>
  <w:num w:numId="6">
    <w:abstractNumId w:val="30"/>
  </w:num>
  <w:num w:numId="7">
    <w:abstractNumId w:val="20"/>
  </w:num>
  <w:num w:numId="8">
    <w:abstractNumId w:val="12"/>
  </w:num>
  <w:num w:numId="9">
    <w:abstractNumId w:val="13"/>
  </w:num>
  <w:num w:numId="10">
    <w:abstractNumId w:val="18"/>
  </w:num>
  <w:num w:numId="11">
    <w:abstractNumId w:val="25"/>
  </w:num>
  <w:num w:numId="12">
    <w:abstractNumId w:val="24"/>
  </w:num>
  <w:num w:numId="13">
    <w:abstractNumId w:val="29"/>
  </w:num>
  <w:num w:numId="14">
    <w:abstractNumId w:val="15"/>
  </w:num>
  <w:num w:numId="15">
    <w:abstractNumId w:val="4"/>
  </w:num>
  <w:num w:numId="16">
    <w:abstractNumId w:val="23"/>
  </w:num>
  <w:num w:numId="17">
    <w:abstractNumId w:val="7"/>
  </w:num>
  <w:num w:numId="18">
    <w:abstractNumId w:val="14"/>
  </w:num>
  <w:num w:numId="19">
    <w:abstractNumId w:val="5"/>
  </w:num>
  <w:num w:numId="20">
    <w:abstractNumId w:val="11"/>
  </w:num>
  <w:num w:numId="21">
    <w:abstractNumId w:val="3"/>
  </w:num>
  <w:num w:numId="22">
    <w:abstractNumId w:val="22"/>
  </w:num>
  <w:num w:numId="23">
    <w:abstractNumId w:val="8"/>
  </w:num>
  <w:num w:numId="24">
    <w:abstractNumId w:val="10"/>
  </w:num>
  <w:num w:numId="25">
    <w:abstractNumId w:val="16"/>
  </w:num>
  <w:num w:numId="26">
    <w:abstractNumId w:val="17"/>
  </w:num>
  <w:num w:numId="27">
    <w:abstractNumId w:val="1"/>
  </w:num>
  <w:num w:numId="28">
    <w:abstractNumId w:val="2"/>
  </w:num>
  <w:num w:numId="29">
    <w:abstractNumId w:val="26"/>
  </w:num>
  <w:num w:numId="30">
    <w:abstractNumId w:val="21"/>
  </w:num>
  <w:num w:numId="31">
    <w:abstractNumId w:val="31"/>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D64DB"/>
    <w:rsid w:val="0000221D"/>
    <w:rsid w:val="0007791E"/>
    <w:rsid w:val="000A3C91"/>
    <w:rsid w:val="000F7C0F"/>
    <w:rsid w:val="0010372A"/>
    <w:rsid w:val="00113B3A"/>
    <w:rsid w:val="0012378A"/>
    <w:rsid w:val="0013137E"/>
    <w:rsid w:val="00152E4F"/>
    <w:rsid w:val="00183D40"/>
    <w:rsid w:val="001C1666"/>
    <w:rsid w:val="001E317B"/>
    <w:rsid w:val="001E397B"/>
    <w:rsid w:val="001F57C5"/>
    <w:rsid w:val="00223811"/>
    <w:rsid w:val="00224FA0"/>
    <w:rsid w:val="002319F2"/>
    <w:rsid w:val="002400D0"/>
    <w:rsid w:val="0026163D"/>
    <w:rsid w:val="0027643B"/>
    <w:rsid w:val="002B53CF"/>
    <w:rsid w:val="002B5644"/>
    <w:rsid w:val="002B7B2A"/>
    <w:rsid w:val="002D1EAD"/>
    <w:rsid w:val="00302521"/>
    <w:rsid w:val="00342750"/>
    <w:rsid w:val="00347143"/>
    <w:rsid w:val="003B2BE2"/>
    <w:rsid w:val="003E19B8"/>
    <w:rsid w:val="003F369E"/>
    <w:rsid w:val="0041107D"/>
    <w:rsid w:val="00497346"/>
    <w:rsid w:val="004A1E95"/>
    <w:rsid w:val="004B1381"/>
    <w:rsid w:val="004F53AE"/>
    <w:rsid w:val="005173F2"/>
    <w:rsid w:val="005447A6"/>
    <w:rsid w:val="00552E1B"/>
    <w:rsid w:val="005661E7"/>
    <w:rsid w:val="005D64DB"/>
    <w:rsid w:val="005F14A1"/>
    <w:rsid w:val="0063245C"/>
    <w:rsid w:val="00652F4D"/>
    <w:rsid w:val="006700BA"/>
    <w:rsid w:val="006822AE"/>
    <w:rsid w:val="00683A62"/>
    <w:rsid w:val="006B3428"/>
    <w:rsid w:val="006B4DB8"/>
    <w:rsid w:val="006F3E0E"/>
    <w:rsid w:val="00704C66"/>
    <w:rsid w:val="00712692"/>
    <w:rsid w:val="00745D9B"/>
    <w:rsid w:val="00762978"/>
    <w:rsid w:val="00763484"/>
    <w:rsid w:val="007D4D63"/>
    <w:rsid w:val="007E3F37"/>
    <w:rsid w:val="007E4844"/>
    <w:rsid w:val="008155C7"/>
    <w:rsid w:val="008639E1"/>
    <w:rsid w:val="008C798C"/>
    <w:rsid w:val="008F39C8"/>
    <w:rsid w:val="008F6DCA"/>
    <w:rsid w:val="008F7B76"/>
    <w:rsid w:val="009330AE"/>
    <w:rsid w:val="009554B5"/>
    <w:rsid w:val="009717EA"/>
    <w:rsid w:val="00993CD8"/>
    <w:rsid w:val="009B7B93"/>
    <w:rsid w:val="009C75EE"/>
    <w:rsid w:val="009D2615"/>
    <w:rsid w:val="009D7421"/>
    <w:rsid w:val="009E4D94"/>
    <w:rsid w:val="009E70C9"/>
    <w:rsid w:val="009E7FCE"/>
    <w:rsid w:val="00A31228"/>
    <w:rsid w:val="00A63933"/>
    <w:rsid w:val="00A74AB1"/>
    <w:rsid w:val="00A82636"/>
    <w:rsid w:val="00A94700"/>
    <w:rsid w:val="00AD5D3A"/>
    <w:rsid w:val="00AD690B"/>
    <w:rsid w:val="00AE4A6C"/>
    <w:rsid w:val="00B1787A"/>
    <w:rsid w:val="00B245DB"/>
    <w:rsid w:val="00B40117"/>
    <w:rsid w:val="00B41F1A"/>
    <w:rsid w:val="00B6798E"/>
    <w:rsid w:val="00BB2537"/>
    <w:rsid w:val="00BB347E"/>
    <w:rsid w:val="00BD2F36"/>
    <w:rsid w:val="00BE25C9"/>
    <w:rsid w:val="00BE2C64"/>
    <w:rsid w:val="00BE2F57"/>
    <w:rsid w:val="00C428E7"/>
    <w:rsid w:val="00C53B52"/>
    <w:rsid w:val="00C54737"/>
    <w:rsid w:val="00C63DB4"/>
    <w:rsid w:val="00CE1024"/>
    <w:rsid w:val="00CF13F8"/>
    <w:rsid w:val="00D473F4"/>
    <w:rsid w:val="00D602AB"/>
    <w:rsid w:val="00D83D0E"/>
    <w:rsid w:val="00DA2ED4"/>
    <w:rsid w:val="00DE094E"/>
    <w:rsid w:val="00E424C7"/>
    <w:rsid w:val="00E90729"/>
    <w:rsid w:val="00EB0148"/>
    <w:rsid w:val="00EF301B"/>
    <w:rsid w:val="00F07096"/>
    <w:rsid w:val="00F9318F"/>
    <w:rsid w:val="00FD4316"/>
    <w:rsid w:val="00FE792A"/>
    <w:rsid w:val="00FF24D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4DB"/>
    <w:pPr>
      <w:bidi/>
      <w:spacing w:before="100" w:beforeAutospacing="1" w:after="100" w:afterAutospacing="1" w:line="240" w:lineRule="auto"/>
      <w:jc w:val="both"/>
    </w:pPr>
    <w:rPr>
      <w:rFonts w:ascii="Times New Roman" w:eastAsia="Times New Roman" w:hAnsi="Times New Roman" w:cs="Simplified Arabic"/>
      <w:sz w:val="24"/>
      <w:szCs w:val="30"/>
      <w:lang w:val="en-US" w:eastAsia="ar-SA"/>
    </w:rPr>
  </w:style>
  <w:style w:type="paragraph" w:styleId="Titre1">
    <w:name w:val="heading 1"/>
    <w:basedOn w:val="Normal"/>
    <w:next w:val="Normal"/>
    <w:link w:val="Titre1Car"/>
    <w:qFormat/>
    <w:rsid w:val="005D64DB"/>
    <w:pPr>
      <w:keepNext/>
      <w:jc w:val="left"/>
      <w:outlineLvl w:val="0"/>
    </w:pPr>
    <w:rPr>
      <w:b/>
      <w:bCs/>
      <w:i/>
      <w:iCs/>
      <w:noProof/>
      <w:color w:val="000080"/>
      <w:sz w:val="28"/>
      <w:szCs w:val="36"/>
      <w:lang w:eastAsia="en-US" w:bidi="ar-TN"/>
    </w:rPr>
  </w:style>
  <w:style w:type="paragraph" w:styleId="Titre2">
    <w:name w:val="heading 2"/>
    <w:basedOn w:val="Normal"/>
    <w:next w:val="Normal"/>
    <w:link w:val="Titre2Car"/>
    <w:qFormat/>
    <w:rsid w:val="005D64DB"/>
    <w:pPr>
      <w:keepNext/>
      <w:jc w:val="left"/>
      <w:outlineLvl w:val="1"/>
    </w:pPr>
    <w:rPr>
      <w:b/>
      <w:bCs/>
      <w:color w:val="000080"/>
      <w:szCs w:val="32"/>
      <w:lang w:eastAsia="en-US" w:bidi="ar-TN"/>
    </w:rPr>
  </w:style>
  <w:style w:type="paragraph" w:styleId="Titre3">
    <w:name w:val="heading 3"/>
    <w:basedOn w:val="Normal"/>
    <w:next w:val="Normal"/>
    <w:link w:val="Titre3Car"/>
    <w:qFormat/>
    <w:rsid w:val="005D64DB"/>
    <w:pPr>
      <w:keepNext/>
      <w:ind w:left="17"/>
      <w:jc w:val="left"/>
      <w:outlineLvl w:val="2"/>
    </w:pPr>
    <w:rPr>
      <w:b/>
      <w:bCs/>
      <w:i/>
      <w:iCs/>
      <w:noProof/>
      <w:lang w:eastAsia="en-US" w:bidi="ar-TN"/>
    </w:rPr>
  </w:style>
  <w:style w:type="paragraph" w:styleId="Titre4">
    <w:name w:val="heading 4"/>
    <w:basedOn w:val="Normal"/>
    <w:next w:val="Normal"/>
    <w:link w:val="Titre4Car"/>
    <w:autoRedefine/>
    <w:qFormat/>
    <w:rsid w:val="005D64DB"/>
    <w:pPr>
      <w:keepNext/>
      <w:jc w:val="left"/>
      <w:outlineLvl w:val="3"/>
    </w:pPr>
    <w:rPr>
      <w:b/>
      <w:bCs/>
      <w:sz w:val="28"/>
      <w:szCs w:val="28"/>
      <w:lang w:val="fr-FR"/>
    </w:rPr>
  </w:style>
  <w:style w:type="paragraph" w:styleId="Titre5">
    <w:name w:val="heading 5"/>
    <w:basedOn w:val="Normal"/>
    <w:next w:val="Normal"/>
    <w:link w:val="Titre5Car"/>
    <w:qFormat/>
    <w:rsid w:val="005D64DB"/>
    <w:pPr>
      <w:keepNext/>
      <w:spacing w:line="580" w:lineRule="exact"/>
      <w:jc w:val="center"/>
      <w:outlineLvl w:val="4"/>
    </w:pPr>
    <w:rPr>
      <w:rFonts w:ascii="Traditional Arabic" w:hAnsi="Traditional Arabic" w:cs="Traditional Arabic"/>
      <w:b/>
      <w:bCs/>
      <w:sz w:val="48"/>
      <w:szCs w:val="48"/>
      <w:lang w:eastAsia="en-US" w:bidi="ar-TN"/>
    </w:rPr>
  </w:style>
  <w:style w:type="paragraph" w:styleId="Titre6">
    <w:name w:val="heading 6"/>
    <w:basedOn w:val="Normal"/>
    <w:next w:val="Normal"/>
    <w:link w:val="Titre6Car"/>
    <w:qFormat/>
    <w:rsid w:val="005D64DB"/>
    <w:pPr>
      <w:keepNext/>
      <w:pBdr>
        <w:top w:val="single" w:sz="4" w:space="1" w:color="auto"/>
      </w:pBdr>
      <w:jc w:val="lowKashida"/>
      <w:outlineLvl w:val="5"/>
    </w:pPr>
    <w:rPr>
      <w:b/>
      <w:bCs/>
    </w:rPr>
  </w:style>
  <w:style w:type="paragraph" w:styleId="Titre7">
    <w:name w:val="heading 7"/>
    <w:basedOn w:val="Normal"/>
    <w:next w:val="Normal"/>
    <w:link w:val="Titre7Car"/>
    <w:qFormat/>
    <w:rsid w:val="005D64DB"/>
    <w:pPr>
      <w:keepNext/>
      <w:jc w:val="lowKashida"/>
      <w:outlineLvl w:val="6"/>
    </w:pPr>
    <w:rPr>
      <w:b/>
      <w:bCs/>
    </w:rPr>
  </w:style>
  <w:style w:type="paragraph" w:styleId="Titre8">
    <w:name w:val="heading 8"/>
    <w:basedOn w:val="Normal"/>
    <w:next w:val="Normal"/>
    <w:link w:val="Titre8Car"/>
    <w:qFormat/>
    <w:rsid w:val="005D64DB"/>
    <w:pPr>
      <w:keepNext/>
      <w:jc w:val="center"/>
      <w:outlineLvl w:val="7"/>
    </w:pPr>
    <w:rPr>
      <w:rFonts w:ascii="Arial" w:hAnsi="Arial" w:cs="Arial"/>
      <w:b/>
      <w:bCs/>
      <w:sz w:val="36"/>
      <w:szCs w:val="36"/>
    </w:rPr>
  </w:style>
  <w:style w:type="paragraph" w:styleId="Titre9">
    <w:name w:val="heading 9"/>
    <w:basedOn w:val="Normal"/>
    <w:next w:val="Normal"/>
    <w:link w:val="Titre9Car"/>
    <w:qFormat/>
    <w:rsid w:val="005D64DB"/>
    <w:pPr>
      <w:keepNext/>
      <w:overflowPunct w:val="0"/>
      <w:autoSpaceDE w:val="0"/>
      <w:autoSpaceDN w:val="0"/>
      <w:bidi w:val="0"/>
      <w:adjustRightInd w:val="0"/>
      <w:jc w:val="center"/>
      <w:textAlignment w:val="baseline"/>
      <w:outlineLvl w:val="8"/>
    </w:pPr>
    <w:rPr>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5D64DB"/>
    <w:rPr>
      <w:rFonts w:ascii="Times New Roman" w:eastAsia="Times New Roman" w:hAnsi="Times New Roman" w:cs="Simplified Arabic"/>
      <w:b/>
      <w:bCs/>
      <w:i/>
      <w:iCs/>
      <w:noProof/>
      <w:color w:val="000080"/>
      <w:sz w:val="28"/>
      <w:szCs w:val="36"/>
      <w:lang w:val="en-US" w:bidi="ar-TN"/>
    </w:rPr>
  </w:style>
  <w:style w:type="character" w:customStyle="1" w:styleId="Titre2Car">
    <w:name w:val="Titre 2 Car"/>
    <w:basedOn w:val="Policepardfaut"/>
    <w:link w:val="Titre2"/>
    <w:rsid w:val="005D64DB"/>
    <w:rPr>
      <w:rFonts w:ascii="Times New Roman" w:eastAsia="Times New Roman" w:hAnsi="Times New Roman" w:cs="Simplified Arabic"/>
      <w:b/>
      <w:bCs/>
      <w:color w:val="000080"/>
      <w:sz w:val="24"/>
      <w:szCs w:val="32"/>
      <w:lang w:val="en-US" w:bidi="ar-TN"/>
    </w:rPr>
  </w:style>
  <w:style w:type="character" w:customStyle="1" w:styleId="Titre3Car">
    <w:name w:val="Titre 3 Car"/>
    <w:basedOn w:val="Policepardfaut"/>
    <w:link w:val="Titre3"/>
    <w:rsid w:val="005D64DB"/>
    <w:rPr>
      <w:rFonts w:ascii="Times New Roman" w:eastAsia="Times New Roman" w:hAnsi="Times New Roman" w:cs="Simplified Arabic"/>
      <w:b/>
      <w:bCs/>
      <w:i/>
      <w:iCs/>
      <w:noProof/>
      <w:sz w:val="24"/>
      <w:szCs w:val="30"/>
      <w:lang w:val="en-US" w:bidi="ar-TN"/>
    </w:rPr>
  </w:style>
  <w:style w:type="character" w:customStyle="1" w:styleId="Titre4Car">
    <w:name w:val="Titre 4 Car"/>
    <w:basedOn w:val="Policepardfaut"/>
    <w:link w:val="Titre4"/>
    <w:rsid w:val="005D64DB"/>
    <w:rPr>
      <w:rFonts w:ascii="Times New Roman" w:eastAsia="Times New Roman" w:hAnsi="Times New Roman" w:cs="Simplified Arabic"/>
      <w:b/>
      <w:bCs/>
      <w:sz w:val="28"/>
      <w:szCs w:val="28"/>
      <w:lang w:eastAsia="ar-SA"/>
    </w:rPr>
  </w:style>
  <w:style w:type="character" w:customStyle="1" w:styleId="Titre5Car">
    <w:name w:val="Titre 5 Car"/>
    <w:basedOn w:val="Policepardfaut"/>
    <w:link w:val="Titre5"/>
    <w:rsid w:val="005D64DB"/>
    <w:rPr>
      <w:rFonts w:ascii="Traditional Arabic" w:eastAsia="Times New Roman" w:hAnsi="Traditional Arabic" w:cs="Traditional Arabic"/>
      <w:b/>
      <w:bCs/>
      <w:sz w:val="48"/>
      <w:szCs w:val="48"/>
      <w:lang w:val="en-US" w:bidi="ar-TN"/>
    </w:rPr>
  </w:style>
  <w:style w:type="character" w:customStyle="1" w:styleId="Titre6Car">
    <w:name w:val="Titre 6 Car"/>
    <w:basedOn w:val="Policepardfaut"/>
    <w:link w:val="Titre6"/>
    <w:rsid w:val="005D64DB"/>
    <w:rPr>
      <w:rFonts w:ascii="Times New Roman" w:eastAsia="Times New Roman" w:hAnsi="Times New Roman" w:cs="Simplified Arabic"/>
      <w:b/>
      <w:bCs/>
      <w:sz w:val="24"/>
      <w:szCs w:val="30"/>
      <w:lang w:val="en-US" w:eastAsia="ar-SA"/>
    </w:rPr>
  </w:style>
  <w:style w:type="character" w:customStyle="1" w:styleId="Titre7Car">
    <w:name w:val="Titre 7 Car"/>
    <w:basedOn w:val="Policepardfaut"/>
    <w:link w:val="Titre7"/>
    <w:rsid w:val="005D64DB"/>
    <w:rPr>
      <w:rFonts w:ascii="Times New Roman" w:eastAsia="Times New Roman" w:hAnsi="Times New Roman" w:cs="Simplified Arabic"/>
      <w:b/>
      <w:bCs/>
      <w:sz w:val="24"/>
      <w:szCs w:val="30"/>
      <w:lang w:val="en-US" w:eastAsia="ar-SA"/>
    </w:rPr>
  </w:style>
  <w:style w:type="character" w:customStyle="1" w:styleId="Titre8Car">
    <w:name w:val="Titre 8 Car"/>
    <w:basedOn w:val="Policepardfaut"/>
    <w:link w:val="Titre8"/>
    <w:rsid w:val="005D64DB"/>
    <w:rPr>
      <w:rFonts w:ascii="Arial" w:eastAsia="Times New Roman" w:hAnsi="Arial" w:cs="Arial"/>
      <w:b/>
      <w:bCs/>
      <w:sz w:val="36"/>
      <w:szCs w:val="36"/>
      <w:lang w:val="en-US" w:eastAsia="ar-SA"/>
    </w:rPr>
  </w:style>
  <w:style w:type="character" w:customStyle="1" w:styleId="Titre9Car">
    <w:name w:val="Titre 9 Car"/>
    <w:basedOn w:val="Policepardfaut"/>
    <w:link w:val="Titre9"/>
    <w:rsid w:val="005D64DB"/>
    <w:rPr>
      <w:rFonts w:ascii="Times New Roman" w:eastAsia="Times New Roman" w:hAnsi="Times New Roman" w:cs="Simplified Arabic"/>
      <w:b/>
      <w:bCs/>
      <w:sz w:val="40"/>
      <w:szCs w:val="40"/>
      <w:lang w:val="en-US" w:eastAsia="ar-SA"/>
    </w:rPr>
  </w:style>
  <w:style w:type="paragraph" w:styleId="Lgende">
    <w:name w:val="caption"/>
    <w:basedOn w:val="Normal"/>
    <w:next w:val="Normal"/>
    <w:qFormat/>
    <w:rsid w:val="005D64DB"/>
    <w:pPr>
      <w:jc w:val="center"/>
    </w:pPr>
    <w:rPr>
      <w:sz w:val="36"/>
      <w:szCs w:val="36"/>
      <w:lang w:val="fr-FR"/>
    </w:rPr>
  </w:style>
  <w:style w:type="paragraph" w:styleId="Titre">
    <w:name w:val="Title"/>
    <w:basedOn w:val="Normal"/>
    <w:link w:val="TitreCar"/>
    <w:qFormat/>
    <w:rsid w:val="005D64DB"/>
    <w:pPr>
      <w:keepNext/>
      <w:overflowPunct w:val="0"/>
      <w:autoSpaceDE w:val="0"/>
      <w:autoSpaceDN w:val="0"/>
      <w:adjustRightInd w:val="0"/>
      <w:spacing w:before="0" w:beforeAutospacing="0" w:after="840" w:afterAutospacing="0"/>
      <w:jc w:val="center"/>
      <w:textAlignment w:val="baseline"/>
    </w:pPr>
    <w:rPr>
      <w:b/>
      <w:bCs/>
      <w:color w:val="000080"/>
      <w:sz w:val="36"/>
      <w:szCs w:val="40"/>
      <w:lang w:eastAsia="en-US" w:bidi="ar-TN"/>
    </w:rPr>
  </w:style>
  <w:style w:type="character" w:customStyle="1" w:styleId="TitreCar">
    <w:name w:val="Titre Car"/>
    <w:basedOn w:val="Policepardfaut"/>
    <w:link w:val="Titre"/>
    <w:rsid w:val="005D64DB"/>
    <w:rPr>
      <w:rFonts w:ascii="Times New Roman" w:eastAsia="Times New Roman" w:hAnsi="Times New Roman" w:cs="Simplified Arabic"/>
      <w:b/>
      <w:bCs/>
      <w:color w:val="000080"/>
      <w:sz w:val="36"/>
      <w:szCs w:val="40"/>
      <w:lang w:val="en-US" w:bidi="ar-TN"/>
    </w:rPr>
  </w:style>
  <w:style w:type="paragraph" w:styleId="Notedebasdepage">
    <w:name w:val="footnote text"/>
    <w:basedOn w:val="Normal"/>
    <w:link w:val="NotedebasdepageCar"/>
    <w:semiHidden/>
    <w:rsid w:val="005D64DB"/>
    <w:pPr>
      <w:jc w:val="left"/>
    </w:pPr>
    <w:rPr>
      <w:sz w:val="20"/>
      <w:szCs w:val="20"/>
    </w:rPr>
  </w:style>
  <w:style w:type="character" w:customStyle="1" w:styleId="NotedebasdepageCar">
    <w:name w:val="Note de bas de page Car"/>
    <w:basedOn w:val="Policepardfaut"/>
    <w:link w:val="Notedebasdepage"/>
    <w:semiHidden/>
    <w:rsid w:val="005D64DB"/>
    <w:rPr>
      <w:rFonts w:ascii="Times New Roman" w:eastAsia="Times New Roman" w:hAnsi="Times New Roman" w:cs="Simplified Arabic"/>
      <w:sz w:val="20"/>
      <w:szCs w:val="20"/>
      <w:lang w:val="en-US" w:eastAsia="ar-SA"/>
    </w:rPr>
  </w:style>
  <w:style w:type="character" w:styleId="Appelnotedebasdep">
    <w:name w:val="footnote reference"/>
    <w:basedOn w:val="Policepardfaut"/>
    <w:semiHidden/>
    <w:rsid w:val="005D64DB"/>
    <w:rPr>
      <w:rFonts w:cs="Times New Roman"/>
      <w:vertAlign w:val="superscript"/>
    </w:rPr>
  </w:style>
  <w:style w:type="paragraph" w:styleId="NormalWeb">
    <w:name w:val="Normal (Web)"/>
    <w:basedOn w:val="Normal"/>
    <w:rsid w:val="005D64DB"/>
    <w:pPr>
      <w:bidi w:val="0"/>
    </w:pPr>
    <w:rPr>
      <w:rFonts w:eastAsia="SimSun"/>
      <w:lang w:val="fr-FR" w:eastAsia="zh-CN" w:bidi="ar-TN"/>
    </w:rPr>
  </w:style>
  <w:style w:type="paragraph" w:styleId="Listepuces">
    <w:name w:val="List Bullet"/>
    <w:link w:val="ListepucesCar"/>
    <w:rsid w:val="005D64DB"/>
    <w:pPr>
      <w:numPr>
        <w:numId w:val="2"/>
      </w:numPr>
      <w:bidi/>
      <w:spacing w:after="0" w:line="240" w:lineRule="auto"/>
      <w:jc w:val="both"/>
    </w:pPr>
    <w:rPr>
      <w:rFonts w:ascii="Times New Roman" w:eastAsia="Times New Roman" w:hAnsi="Times New Roman" w:cs="Simplified Arabic"/>
      <w:sz w:val="24"/>
      <w:szCs w:val="30"/>
      <w:lang w:val="en-US" w:bidi="ar-TN"/>
    </w:rPr>
  </w:style>
  <w:style w:type="character" w:customStyle="1" w:styleId="ListepucesCar">
    <w:name w:val="Liste à puces Car"/>
    <w:basedOn w:val="Policepardfaut"/>
    <w:link w:val="Listepuces"/>
    <w:rsid w:val="005D64DB"/>
    <w:rPr>
      <w:rFonts w:ascii="Times New Roman" w:eastAsia="Times New Roman" w:hAnsi="Times New Roman" w:cs="Simplified Arabic"/>
      <w:sz w:val="24"/>
      <w:szCs w:val="30"/>
      <w:lang w:val="en-US" w:bidi="ar-TN"/>
    </w:rPr>
  </w:style>
  <w:style w:type="paragraph" w:styleId="TM1">
    <w:name w:val="toc 1"/>
    <w:basedOn w:val="Normal"/>
    <w:next w:val="Normal"/>
    <w:autoRedefine/>
    <w:uiPriority w:val="39"/>
    <w:rsid w:val="005D64DB"/>
    <w:pPr>
      <w:keepNext/>
      <w:tabs>
        <w:tab w:val="right" w:leader="dot" w:pos="8378"/>
      </w:tabs>
      <w:spacing w:before="0" w:beforeAutospacing="0" w:after="0" w:afterAutospacing="0" w:line="300" w:lineRule="exact"/>
    </w:pPr>
    <w:rPr>
      <w:b/>
      <w:bCs/>
      <w:noProof/>
      <w:sz w:val="20"/>
      <w:szCs w:val="24"/>
      <w:lang w:bidi="ar-TN"/>
    </w:rPr>
  </w:style>
  <w:style w:type="paragraph" w:styleId="TM2">
    <w:name w:val="toc 2"/>
    <w:basedOn w:val="Normal"/>
    <w:next w:val="Normal"/>
    <w:autoRedefine/>
    <w:uiPriority w:val="39"/>
    <w:rsid w:val="005D64DB"/>
    <w:pPr>
      <w:tabs>
        <w:tab w:val="left" w:pos="581"/>
        <w:tab w:val="right" w:leader="dot" w:pos="8378"/>
      </w:tabs>
      <w:spacing w:before="0" w:beforeAutospacing="0" w:after="0" w:afterAutospacing="0" w:line="280" w:lineRule="exact"/>
      <w:ind w:left="198"/>
    </w:pPr>
    <w:rPr>
      <w:noProof/>
      <w:sz w:val="22"/>
      <w:szCs w:val="22"/>
      <w:lang w:bidi="ar-TN"/>
    </w:rPr>
  </w:style>
  <w:style w:type="paragraph" w:styleId="TM3">
    <w:name w:val="toc 3"/>
    <w:basedOn w:val="Normal"/>
    <w:next w:val="Normal"/>
    <w:autoRedefine/>
    <w:uiPriority w:val="39"/>
    <w:rsid w:val="005D64DB"/>
    <w:pPr>
      <w:tabs>
        <w:tab w:val="right" w:leader="dot" w:pos="8378"/>
      </w:tabs>
      <w:spacing w:before="0" w:beforeAutospacing="0" w:after="0" w:afterAutospacing="0" w:line="300" w:lineRule="exact"/>
      <w:ind w:left="480"/>
    </w:pPr>
    <w:rPr>
      <w:noProof/>
      <w:sz w:val="22"/>
      <w:szCs w:val="22"/>
      <w:lang w:bidi="ar-TN"/>
    </w:rPr>
  </w:style>
  <w:style w:type="paragraph" w:styleId="Index1">
    <w:name w:val="index 1"/>
    <w:basedOn w:val="Normal"/>
    <w:next w:val="Normal"/>
    <w:autoRedefine/>
    <w:semiHidden/>
    <w:rsid w:val="005D64DB"/>
    <w:pPr>
      <w:ind w:left="240" w:hanging="240"/>
    </w:pPr>
  </w:style>
  <w:style w:type="paragraph" w:styleId="TM5">
    <w:name w:val="toc 5"/>
    <w:basedOn w:val="Normal"/>
    <w:next w:val="Normal"/>
    <w:autoRedefine/>
    <w:uiPriority w:val="39"/>
    <w:rsid w:val="005D64DB"/>
    <w:pPr>
      <w:spacing w:before="0" w:beforeAutospacing="0" w:after="0" w:afterAutospacing="0"/>
      <w:ind w:left="960"/>
      <w:jc w:val="left"/>
    </w:pPr>
    <w:rPr>
      <w:rFonts w:cs="Times New Roman"/>
      <w:szCs w:val="24"/>
      <w:lang w:eastAsia="en-US"/>
    </w:rPr>
  </w:style>
  <w:style w:type="paragraph" w:styleId="TM4">
    <w:name w:val="toc 4"/>
    <w:basedOn w:val="Normal"/>
    <w:next w:val="Normal"/>
    <w:autoRedefine/>
    <w:uiPriority w:val="39"/>
    <w:rsid w:val="005D64DB"/>
    <w:pPr>
      <w:spacing w:before="0" w:beforeAutospacing="0" w:after="0" w:afterAutospacing="0"/>
      <w:ind w:left="720"/>
      <w:jc w:val="left"/>
    </w:pPr>
    <w:rPr>
      <w:rFonts w:cs="Times New Roman"/>
      <w:szCs w:val="24"/>
      <w:lang w:eastAsia="en-US"/>
    </w:rPr>
  </w:style>
  <w:style w:type="paragraph" w:styleId="Tabledesillustrations">
    <w:name w:val="table of figures"/>
    <w:basedOn w:val="Normal"/>
    <w:next w:val="Normal"/>
    <w:semiHidden/>
    <w:rsid w:val="005D64DB"/>
  </w:style>
  <w:style w:type="paragraph" w:styleId="Textedebulles">
    <w:name w:val="Balloon Text"/>
    <w:basedOn w:val="Normal"/>
    <w:link w:val="TextedebullesCar"/>
    <w:uiPriority w:val="99"/>
    <w:semiHidden/>
    <w:rsid w:val="005D64DB"/>
    <w:rPr>
      <w:rFonts w:ascii="Tahoma" w:hAnsi="Tahoma" w:cs="Tahoma"/>
      <w:sz w:val="16"/>
      <w:szCs w:val="16"/>
    </w:rPr>
  </w:style>
  <w:style w:type="character" w:customStyle="1" w:styleId="TextedebullesCar">
    <w:name w:val="Texte de bulles Car"/>
    <w:basedOn w:val="Policepardfaut"/>
    <w:link w:val="Textedebulles"/>
    <w:uiPriority w:val="99"/>
    <w:semiHidden/>
    <w:rsid w:val="005D64DB"/>
    <w:rPr>
      <w:rFonts w:ascii="Tahoma" w:eastAsia="Times New Roman" w:hAnsi="Tahoma" w:cs="Tahoma"/>
      <w:sz w:val="16"/>
      <w:szCs w:val="16"/>
      <w:lang w:val="en-US" w:eastAsia="ar-SA"/>
    </w:rPr>
  </w:style>
  <w:style w:type="paragraph" w:customStyle="1" w:styleId="PuceDeuximeNiveau">
    <w:name w:val="PuceDeuxièmeNiveau"/>
    <w:basedOn w:val="Normal"/>
    <w:rsid w:val="005D64DB"/>
    <w:pPr>
      <w:numPr>
        <w:ilvl w:val="1"/>
        <w:numId w:val="1"/>
      </w:numPr>
      <w:spacing w:before="0" w:beforeAutospacing="0" w:after="0" w:afterAutospacing="0" w:line="480" w:lineRule="atLeast"/>
      <w:jc w:val="lowKashida"/>
    </w:pPr>
    <w:rPr>
      <w:sz w:val="30"/>
      <w:lang w:eastAsia="en-US" w:bidi="ar-TN"/>
    </w:rPr>
  </w:style>
  <w:style w:type="character" w:styleId="Marquedecommentaire">
    <w:name w:val="annotation reference"/>
    <w:basedOn w:val="Policepardfaut"/>
    <w:semiHidden/>
    <w:rsid w:val="005D64DB"/>
    <w:rPr>
      <w:sz w:val="16"/>
      <w:szCs w:val="16"/>
    </w:rPr>
  </w:style>
  <w:style w:type="paragraph" w:styleId="Commentaire">
    <w:name w:val="annotation text"/>
    <w:basedOn w:val="Normal"/>
    <w:link w:val="CommentaireCar"/>
    <w:semiHidden/>
    <w:rsid w:val="005D64DB"/>
    <w:rPr>
      <w:sz w:val="20"/>
      <w:szCs w:val="20"/>
    </w:rPr>
  </w:style>
  <w:style w:type="character" w:customStyle="1" w:styleId="CommentaireCar">
    <w:name w:val="Commentaire Car"/>
    <w:basedOn w:val="Policepardfaut"/>
    <w:link w:val="Commentaire"/>
    <w:semiHidden/>
    <w:rsid w:val="005D64DB"/>
    <w:rPr>
      <w:rFonts w:ascii="Times New Roman" w:eastAsia="Times New Roman" w:hAnsi="Times New Roman" w:cs="Simplified Arabic"/>
      <w:sz w:val="20"/>
      <w:szCs w:val="20"/>
      <w:lang w:val="en-US" w:eastAsia="ar-SA"/>
    </w:rPr>
  </w:style>
  <w:style w:type="paragraph" w:styleId="Objetducommentaire">
    <w:name w:val="annotation subject"/>
    <w:basedOn w:val="Commentaire"/>
    <w:next w:val="Commentaire"/>
    <w:link w:val="ObjetducommentaireCar"/>
    <w:semiHidden/>
    <w:rsid w:val="005D64DB"/>
    <w:rPr>
      <w:b/>
      <w:bCs/>
    </w:rPr>
  </w:style>
  <w:style w:type="character" w:customStyle="1" w:styleId="ObjetducommentaireCar">
    <w:name w:val="Objet du commentaire Car"/>
    <w:basedOn w:val="CommentaireCar"/>
    <w:link w:val="Objetducommentaire"/>
    <w:semiHidden/>
    <w:rsid w:val="005D64DB"/>
    <w:rPr>
      <w:rFonts w:ascii="Times New Roman" w:eastAsia="Times New Roman" w:hAnsi="Times New Roman" w:cs="Simplified Arabic"/>
      <w:b/>
      <w:bCs/>
      <w:sz w:val="20"/>
      <w:szCs w:val="20"/>
      <w:lang w:val="en-US" w:eastAsia="ar-SA"/>
    </w:rPr>
  </w:style>
  <w:style w:type="paragraph" w:styleId="TM6">
    <w:name w:val="toc 6"/>
    <w:basedOn w:val="Normal"/>
    <w:next w:val="Normal"/>
    <w:autoRedefine/>
    <w:uiPriority w:val="39"/>
    <w:rsid w:val="005D64DB"/>
    <w:pPr>
      <w:bidi w:val="0"/>
      <w:spacing w:before="0" w:beforeAutospacing="0" w:after="0" w:afterAutospacing="0"/>
      <w:ind w:left="1200"/>
      <w:jc w:val="left"/>
    </w:pPr>
    <w:rPr>
      <w:rFonts w:cs="Times New Roman"/>
      <w:szCs w:val="24"/>
      <w:lang w:val="fr-FR" w:eastAsia="fr-FR"/>
    </w:rPr>
  </w:style>
  <w:style w:type="paragraph" w:styleId="TM7">
    <w:name w:val="toc 7"/>
    <w:basedOn w:val="Normal"/>
    <w:next w:val="Normal"/>
    <w:autoRedefine/>
    <w:uiPriority w:val="39"/>
    <w:rsid w:val="005D64DB"/>
    <w:pPr>
      <w:bidi w:val="0"/>
      <w:spacing w:before="0" w:beforeAutospacing="0" w:after="0" w:afterAutospacing="0"/>
      <w:ind w:left="1440"/>
      <w:jc w:val="left"/>
    </w:pPr>
    <w:rPr>
      <w:rFonts w:cs="Times New Roman"/>
      <w:szCs w:val="24"/>
      <w:lang w:val="fr-FR" w:eastAsia="fr-FR"/>
    </w:rPr>
  </w:style>
  <w:style w:type="paragraph" w:styleId="TM8">
    <w:name w:val="toc 8"/>
    <w:basedOn w:val="Normal"/>
    <w:next w:val="Normal"/>
    <w:autoRedefine/>
    <w:uiPriority w:val="39"/>
    <w:rsid w:val="005D64DB"/>
    <w:pPr>
      <w:bidi w:val="0"/>
      <w:spacing w:before="0" w:beforeAutospacing="0" w:after="0" w:afterAutospacing="0"/>
      <w:ind w:left="1680"/>
      <w:jc w:val="left"/>
    </w:pPr>
    <w:rPr>
      <w:rFonts w:cs="Times New Roman"/>
      <w:szCs w:val="24"/>
      <w:lang w:val="fr-FR" w:eastAsia="fr-FR"/>
    </w:rPr>
  </w:style>
  <w:style w:type="paragraph" w:styleId="TM9">
    <w:name w:val="toc 9"/>
    <w:basedOn w:val="Normal"/>
    <w:next w:val="Normal"/>
    <w:autoRedefine/>
    <w:uiPriority w:val="39"/>
    <w:rsid w:val="005D64DB"/>
    <w:pPr>
      <w:bidi w:val="0"/>
      <w:spacing w:before="0" w:beforeAutospacing="0" w:after="0" w:afterAutospacing="0"/>
      <w:ind w:left="1920"/>
      <w:jc w:val="left"/>
    </w:pPr>
    <w:rPr>
      <w:rFonts w:cs="Times New Roman"/>
      <w:szCs w:val="24"/>
      <w:lang w:val="fr-FR" w:eastAsia="fr-FR"/>
    </w:rPr>
  </w:style>
  <w:style w:type="paragraph" w:styleId="En-tte">
    <w:name w:val="header"/>
    <w:aliases w:val="En-tête PP"/>
    <w:basedOn w:val="Normal"/>
    <w:link w:val="En-tteCar"/>
    <w:uiPriority w:val="99"/>
    <w:rsid w:val="005D64DB"/>
    <w:pPr>
      <w:tabs>
        <w:tab w:val="center" w:pos="4536"/>
        <w:tab w:val="right" w:pos="9072"/>
      </w:tabs>
    </w:pPr>
  </w:style>
  <w:style w:type="character" w:customStyle="1" w:styleId="En-tteCar">
    <w:name w:val="En-tête Car"/>
    <w:aliases w:val="En-tête PP Car"/>
    <w:basedOn w:val="Policepardfaut"/>
    <w:link w:val="En-tte"/>
    <w:uiPriority w:val="99"/>
    <w:rsid w:val="005D64DB"/>
    <w:rPr>
      <w:rFonts w:ascii="Times New Roman" w:eastAsia="Times New Roman" w:hAnsi="Times New Roman" w:cs="Simplified Arabic"/>
      <w:sz w:val="24"/>
      <w:szCs w:val="30"/>
      <w:lang w:val="en-US" w:eastAsia="ar-SA"/>
    </w:rPr>
  </w:style>
  <w:style w:type="paragraph" w:styleId="Pieddepage">
    <w:name w:val="footer"/>
    <w:basedOn w:val="Normal"/>
    <w:link w:val="PieddepageCar"/>
    <w:uiPriority w:val="99"/>
    <w:rsid w:val="005D64DB"/>
    <w:pPr>
      <w:tabs>
        <w:tab w:val="center" w:pos="4153"/>
        <w:tab w:val="right" w:pos="8306"/>
      </w:tabs>
      <w:spacing w:before="0" w:beforeAutospacing="0" w:after="0" w:afterAutospacing="0"/>
      <w:jc w:val="left"/>
    </w:pPr>
    <w:rPr>
      <w:rFonts w:cs="Times New Roman"/>
      <w:sz w:val="20"/>
      <w:szCs w:val="20"/>
      <w:lang w:val="fr-FR"/>
    </w:rPr>
  </w:style>
  <w:style w:type="character" w:customStyle="1" w:styleId="PieddepageCar">
    <w:name w:val="Pied de page Car"/>
    <w:basedOn w:val="Policepardfaut"/>
    <w:link w:val="Pieddepage"/>
    <w:uiPriority w:val="99"/>
    <w:rsid w:val="005D64DB"/>
    <w:rPr>
      <w:rFonts w:ascii="Times New Roman" w:eastAsia="Times New Roman" w:hAnsi="Times New Roman" w:cs="Times New Roman"/>
      <w:sz w:val="20"/>
      <w:szCs w:val="20"/>
      <w:lang w:eastAsia="ar-SA"/>
    </w:rPr>
  </w:style>
  <w:style w:type="paragraph" w:styleId="Corpsdetexte">
    <w:name w:val="Body Text"/>
    <w:basedOn w:val="Normal"/>
    <w:link w:val="CorpsdetexteCar"/>
    <w:rsid w:val="005D64DB"/>
    <w:pPr>
      <w:tabs>
        <w:tab w:val="right" w:pos="3039"/>
      </w:tabs>
      <w:spacing w:before="0" w:beforeAutospacing="0" w:after="0" w:afterAutospacing="0"/>
      <w:jc w:val="center"/>
    </w:pPr>
    <w:rPr>
      <w:rFonts w:cs="Times New Roman"/>
      <w:szCs w:val="24"/>
      <w:lang w:val="fr-FR" w:eastAsia="en-US" w:bidi="ar-TN"/>
    </w:rPr>
  </w:style>
  <w:style w:type="character" w:customStyle="1" w:styleId="CorpsdetexteCar">
    <w:name w:val="Corps de texte Car"/>
    <w:basedOn w:val="Policepardfaut"/>
    <w:link w:val="Corpsdetexte"/>
    <w:rsid w:val="005D64DB"/>
    <w:rPr>
      <w:rFonts w:ascii="Times New Roman" w:eastAsia="Times New Roman" w:hAnsi="Times New Roman" w:cs="Times New Roman"/>
      <w:sz w:val="24"/>
      <w:szCs w:val="24"/>
      <w:lang w:bidi="ar-TN"/>
    </w:rPr>
  </w:style>
  <w:style w:type="character" w:customStyle="1" w:styleId="TiretDansTableauCarCar">
    <w:name w:val="TiretDansTableau Car Car"/>
    <w:basedOn w:val="Policepardfaut"/>
    <w:rsid w:val="005D64DB"/>
    <w:rPr>
      <w:rFonts w:cs="Simplified Arabic"/>
      <w:sz w:val="24"/>
      <w:szCs w:val="28"/>
      <w:lang w:val="fr-FR" w:eastAsia="fr-FR" w:bidi="ar-TN"/>
    </w:rPr>
  </w:style>
  <w:style w:type="paragraph" w:customStyle="1" w:styleId="TiretDansTableauCarCarCarCar">
    <w:name w:val="TiretDansTableau Car Car Car Car"/>
    <w:basedOn w:val="Normal"/>
    <w:rsid w:val="005D64DB"/>
    <w:pPr>
      <w:spacing w:before="0" w:beforeAutospacing="0" w:after="0" w:afterAutospacing="0"/>
      <w:ind w:left="227" w:hanging="227"/>
      <w:jc w:val="left"/>
    </w:pPr>
    <w:rPr>
      <w:sz w:val="28"/>
      <w:szCs w:val="28"/>
      <w:lang w:val="fr-FR" w:eastAsia="fr-FR" w:bidi="ar-TN"/>
    </w:rPr>
  </w:style>
  <w:style w:type="paragraph" w:customStyle="1" w:styleId="NormalDansTableau">
    <w:name w:val="NormalDansTableau"/>
    <w:basedOn w:val="Normal"/>
    <w:link w:val="NormalDansTableauCar4"/>
    <w:rsid w:val="005D64DB"/>
    <w:pPr>
      <w:spacing w:before="0" w:beforeAutospacing="0" w:after="0" w:afterAutospacing="0"/>
      <w:ind w:left="201" w:hanging="200"/>
      <w:jc w:val="left"/>
    </w:pPr>
    <w:rPr>
      <w:szCs w:val="28"/>
      <w:lang w:val="fr-FR" w:eastAsia="fr-FR"/>
    </w:rPr>
  </w:style>
  <w:style w:type="paragraph" w:customStyle="1" w:styleId="TiretDansTableauCar">
    <w:name w:val="TiretDansTableau Car"/>
    <w:basedOn w:val="NormalDansTableau"/>
    <w:rsid w:val="005D64DB"/>
    <w:pPr>
      <w:ind w:left="227" w:right="172" w:hanging="227"/>
      <w:jc w:val="both"/>
    </w:pPr>
    <w:rPr>
      <w:sz w:val="28"/>
    </w:rPr>
  </w:style>
  <w:style w:type="table" w:styleId="Grilledutableau">
    <w:name w:val="Table Grid"/>
    <w:basedOn w:val="TableauNormal"/>
    <w:uiPriority w:val="59"/>
    <w:rsid w:val="005D64DB"/>
    <w:pPr>
      <w:bidi/>
      <w:spacing w:before="100" w:beforeAutospacing="1" w:after="100" w:afterAutospacing="1" w:line="240" w:lineRule="auto"/>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page">
    <w:name w:val="page number"/>
    <w:aliases w:val="NumPagePaire"/>
    <w:basedOn w:val="Policepardfaut"/>
    <w:rsid w:val="005D64DB"/>
  </w:style>
  <w:style w:type="paragraph" w:styleId="Retraitcorpsdetexte">
    <w:name w:val="Body Text Indent"/>
    <w:basedOn w:val="Normal"/>
    <w:link w:val="RetraitcorpsdetexteCar"/>
    <w:rsid w:val="005D64DB"/>
    <w:pPr>
      <w:spacing w:after="120"/>
      <w:ind w:left="283"/>
    </w:pPr>
  </w:style>
  <w:style w:type="character" w:customStyle="1" w:styleId="RetraitcorpsdetexteCar">
    <w:name w:val="Retrait corps de texte Car"/>
    <w:basedOn w:val="Policepardfaut"/>
    <w:link w:val="Retraitcorpsdetexte"/>
    <w:rsid w:val="005D64DB"/>
    <w:rPr>
      <w:rFonts w:ascii="Times New Roman" w:eastAsia="Times New Roman" w:hAnsi="Times New Roman" w:cs="Simplified Arabic"/>
      <w:sz w:val="24"/>
      <w:szCs w:val="30"/>
      <w:lang w:val="en-US" w:eastAsia="ar-SA"/>
    </w:rPr>
  </w:style>
  <w:style w:type="paragraph" w:styleId="Retrait1religne">
    <w:name w:val="Body Text First Indent"/>
    <w:basedOn w:val="Corpsdetexte"/>
    <w:link w:val="Retrait1religneCar"/>
    <w:rsid w:val="005D64DB"/>
    <w:pPr>
      <w:tabs>
        <w:tab w:val="clear" w:pos="3039"/>
      </w:tabs>
      <w:spacing w:before="100" w:beforeAutospacing="1" w:after="120" w:afterAutospacing="1"/>
      <w:ind w:firstLine="210"/>
      <w:jc w:val="both"/>
    </w:pPr>
    <w:rPr>
      <w:rFonts w:cs="Simplified Arabic"/>
      <w:szCs w:val="30"/>
      <w:lang w:val="en-US" w:eastAsia="ar-SA" w:bidi="ar-SA"/>
    </w:rPr>
  </w:style>
  <w:style w:type="character" w:customStyle="1" w:styleId="Retrait1religneCar">
    <w:name w:val="Retrait 1re ligne Car"/>
    <w:basedOn w:val="CorpsdetexteCar"/>
    <w:link w:val="Retrait1religne"/>
    <w:rsid w:val="005D64DB"/>
    <w:rPr>
      <w:rFonts w:ascii="Times New Roman" w:eastAsia="Times New Roman" w:hAnsi="Times New Roman" w:cs="Simplified Arabic"/>
      <w:sz w:val="24"/>
      <w:szCs w:val="30"/>
      <w:lang w:val="en-US" w:eastAsia="ar-SA" w:bidi="ar-TN"/>
    </w:rPr>
  </w:style>
  <w:style w:type="paragraph" w:customStyle="1" w:styleId="Title1">
    <w:name w:val="Title1"/>
    <w:basedOn w:val="Normal"/>
    <w:next w:val="Corpsdetexte"/>
    <w:rsid w:val="005D64DB"/>
    <w:pPr>
      <w:tabs>
        <w:tab w:val="num" w:pos="900"/>
      </w:tabs>
      <w:autoSpaceDE w:val="0"/>
      <w:autoSpaceDN w:val="0"/>
      <w:spacing w:before="0" w:beforeAutospacing="0" w:after="0" w:afterAutospacing="0"/>
      <w:ind w:left="900" w:hanging="360"/>
      <w:jc w:val="left"/>
    </w:pPr>
    <w:rPr>
      <w:rFonts w:cs="Times New Roman"/>
      <w:b/>
      <w:bCs/>
      <w:smallCaps/>
      <w:sz w:val="28"/>
      <w:szCs w:val="32"/>
      <w:lang w:val="fr-FR"/>
    </w:rPr>
  </w:style>
  <w:style w:type="paragraph" w:styleId="Corpsdetexte2">
    <w:name w:val="Body Text 2"/>
    <w:basedOn w:val="Normal"/>
    <w:link w:val="Corpsdetexte2Car"/>
    <w:rsid w:val="005D64DB"/>
    <w:pPr>
      <w:spacing w:before="0" w:beforeAutospacing="0" w:after="0" w:afterAutospacing="0"/>
      <w:jc w:val="lowKashida"/>
    </w:pPr>
    <w:rPr>
      <w:lang w:eastAsia="en-US" w:bidi="ar-TN"/>
    </w:rPr>
  </w:style>
  <w:style w:type="character" w:customStyle="1" w:styleId="Corpsdetexte2Car">
    <w:name w:val="Corps de texte 2 Car"/>
    <w:basedOn w:val="Policepardfaut"/>
    <w:link w:val="Corpsdetexte2"/>
    <w:rsid w:val="005D64DB"/>
    <w:rPr>
      <w:rFonts w:ascii="Times New Roman" w:eastAsia="Times New Roman" w:hAnsi="Times New Roman" w:cs="Simplified Arabic"/>
      <w:sz w:val="24"/>
      <w:szCs w:val="30"/>
      <w:lang w:val="en-US" w:bidi="ar-TN"/>
    </w:rPr>
  </w:style>
  <w:style w:type="paragraph" w:styleId="Textebrut">
    <w:name w:val="Plain Text"/>
    <w:basedOn w:val="Normal"/>
    <w:link w:val="TextebrutCar"/>
    <w:rsid w:val="005D64DB"/>
    <w:pPr>
      <w:bidi w:val="0"/>
      <w:spacing w:before="0" w:beforeAutospacing="0" w:after="0" w:afterAutospacing="0"/>
      <w:jc w:val="left"/>
    </w:pPr>
    <w:rPr>
      <w:rFonts w:ascii="Courier New" w:hAnsi="Courier New" w:cs="Courier New"/>
      <w:sz w:val="20"/>
      <w:szCs w:val="20"/>
      <w:lang w:val="fr-FR" w:eastAsia="fr-FR"/>
    </w:rPr>
  </w:style>
  <w:style w:type="character" w:customStyle="1" w:styleId="TextebrutCar">
    <w:name w:val="Texte brut Car"/>
    <w:basedOn w:val="Policepardfaut"/>
    <w:link w:val="Textebrut"/>
    <w:rsid w:val="005D64DB"/>
    <w:rPr>
      <w:rFonts w:ascii="Courier New" w:eastAsia="Times New Roman" w:hAnsi="Courier New" w:cs="Courier New"/>
      <w:sz w:val="20"/>
      <w:szCs w:val="20"/>
      <w:lang w:eastAsia="fr-FR"/>
    </w:rPr>
  </w:style>
  <w:style w:type="paragraph" w:customStyle="1" w:styleId="Tiert1erniveau">
    <w:name w:val="Tiert 1er niveau"/>
    <w:basedOn w:val="Normal"/>
    <w:rsid w:val="005D64DB"/>
    <w:pPr>
      <w:numPr>
        <w:numId w:val="3"/>
      </w:numPr>
    </w:pPr>
  </w:style>
  <w:style w:type="character" w:customStyle="1" w:styleId="CarCarCarCar1">
    <w:name w:val="Car Car Car Car1"/>
    <w:aliases w:val=" Car Car Car Car Car Car, Car Car Car Car1"/>
    <w:basedOn w:val="Policepardfaut"/>
    <w:rsid w:val="005D64DB"/>
    <w:rPr>
      <w:rFonts w:cs="Simplified Arabic"/>
      <w:sz w:val="24"/>
      <w:szCs w:val="30"/>
      <w:lang w:val="en-US" w:eastAsia="ar-SA" w:bidi="ar-SA"/>
    </w:rPr>
  </w:style>
  <w:style w:type="character" w:styleId="Lienhypertexte">
    <w:name w:val="Hyperlink"/>
    <w:basedOn w:val="Policepardfaut"/>
    <w:uiPriority w:val="99"/>
    <w:rsid w:val="005D64DB"/>
    <w:rPr>
      <w:color w:val="0000FF"/>
      <w:u w:val="single"/>
    </w:rPr>
  </w:style>
  <w:style w:type="character" w:customStyle="1" w:styleId="CarCarCar1">
    <w:name w:val="Car Car Car1"/>
    <w:basedOn w:val="Policepardfaut"/>
    <w:rsid w:val="005D64DB"/>
    <w:rPr>
      <w:sz w:val="24"/>
      <w:szCs w:val="24"/>
      <w:lang w:val="fr-FR" w:eastAsia="en-US" w:bidi="ar-TN"/>
    </w:rPr>
  </w:style>
  <w:style w:type="character" w:customStyle="1" w:styleId="CarCarCar2">
    <w:name w:val="Car Car Car2"/>
    <w:basedOn w:val="Policepardfaut"/>
    <w:rsid w:val="005D64DB"/>
    <w:rPr>
      <w:rFonts w:cs="Simplified Arabic"/>
      <w:b/>
      <w:bCs/>
      <w:i/>
      <w:iCs/>
      <w:noProof/>
      <w:sz w:val="24"/>
      <w:szCs w:val="30"/>
      <w:lang w:val="en-US" w:eastAsia="en-US" w:bidi="ar-TN"/>
    </w:rPr>
  </w:style>
  <w:style w:type="character" w:customStyle="1" w:styleId="Titre3CarCar">
    <w:name w:val="Titre 3 Car Car"/>
    <w:basedOn w:val="Policepardfaut"/>
    <w:rsid w:val="005D64DB"/>
    <w:rPr>
      <w:rFonts w:cs="Simplified Arabic"/>
      <w:b/>
      <w:bCs/>
      <w:i/>
      <w:iCs/>
      <w:noProof/>
      <w:sz w:val="24"/>
      <w:szCs w:val="30"/>
      <w:lang w:val="en-US" w:eastAsia="en-US" w:bidi="ar-TN"/>
    </w:rPr>
  </w:style>
  <w:style w:type="character" w:customStyle="1" w:styleId="CarCar">
    <w:name w:val="Car Car"/>
    <w:basedOn w:val="Policepardfaut"/>
    <w:rsid w:val="005D64DB"/>
    <w:rPr>
      <w:rFonts w:cs="Simplified Arabic"/>
      <w:sz w:val="24"/>
      <w:szCs w:val="30"/>
      <w:lang w:val="en-US" w:eastAsia="ar-SA" w:bidi="ar-SA"/>
    </w:rPr>
  </w:style>
  <w:style w:type="paragraph" w:customStyle="1" w:styleId="StyleTitre4Droite">
    <w:name w:val="Style Titre 4 + Droite"/>
    <w:basedOn w:val="Titre4"/>
    <w:rsid w:val="005D64DB"/>
    <w:rPr>
      <w:lang w:eastAsia="en-US"/>
    </w:rPr>
  </w:style>
  <w:style w:type="character" w:styleId="Lienhypertextesuivivisit">
    <w:name w:val="FollowedHyperlink"/>
    <w:basedOn w:val="Policepardfaut"/>
    <w:rsid w:val="005D64DB"/>
    <w:rPr>
      <w:color w:val="800080"/>
      <w:u w:val="single"/>
    </w:rPr>
  </w:style>
  <w:style w:type="paragraph" w:customStyle="1" w:styleId="TitreTab">
    <w:name w:val="TitreTab"/>
    <w:basedOn w:val="Normal"/>
    <w:rsid w:val="005D64DB"/>
    <w:pPr>
      <w:jc w:val="center"/>
    </w:pPr>
    <w:rPr>
      <w:bCs/>
    </w:rPr>
  </w:style>
  <w:style w:type="numbering" w:customStyle="1" w:styleId="Aucuneliste1">
    <w:name w:val="Aucune liste1"/>
    <w:next w:val="Aucuneliste"/>
    <w:semiHidden/>
    <w:rsid w:val="005D64DB"/>
  </w:style>
  <w:style w:type="paragraph" w:styleId="Normalcentr">
    <w:name w:val="Block Text"/>
    <w:basedOn w:val="Normal"/>
    <w:rsid w:val="005D64DB"/>
    <w:pPr>
      <w:widowControl w:val="0"/>
      <w:autoSpaceDE w:val="0"/>
      <w:autoSpaceDN w:val="0"/>
      <w:adjustRightInd w:val="0"/>
      <w:spacing w:before="0" w:beforeAutospacing="0" w:after="0" w:afterAutospacing="0"/>
      <w:ind w:right="707" w:firstLine="1"/>
    </w:pPr>
    <w:rPr>
      <w:rFonts w:cs="Times New Roman"/>
      <w:szCs w:val="32"/>
      <w:lang w:val="fr-FR" w:eastAsia="fr-FR"/>
    </w:rPr>
  </w:style>
  <w:style w:type="paragraph" w:styleId="Retraitcorpsdetexte2">
    <w:name w:val="Body Text Indent 2"/>
    <w:basedOn w:val="Normal"/>
    <w:link w:val="Retraitcorpsdetexte2Car"/>
    <w:rsid w:val="005D64DB"/>
    <w:pPr>
      <w:numPr>
        <w:ilvl w:val="12"/>
      </w:numPr>
      <w:spacing w:before="0" w:beforeAutospacing="0" w:after="0" w:afterAutospacing="0"/>
      <w:ind w:left="1407" w:hanging="1440"/>
      <w:jc w:val="lowKashida"/>
    </w:pPr>
    <w:rPr>
      <w:sz w:val="28"/>
      <w:szCs w:val="28"/>
      <w:lang w:val="fr-FR" w:eastAsia="fr-FR" w:bidi="ar-TN"/>
    </w:rPr>
  </w:style>
  <w:style w:type="character" w:customStyle="1" w:styleId="Retraitcorpsdetexte2Car">
    <w:name w:val="Retrait corps de texte 2 Car"/>
    <w:basedOn w:val="Policepardfaut"/>
    <w:link w:val="Retraitcorpsdetexte2"/>
    <w:rsid w:val="005D64DB"/>
    <w:rPr>
      <w:rFonts w:ascii="Times New Roman" w:eastAsia="Times New Roman" w:hAnsi="Times New Roman" w:cs="Simplified Arabic"/>
      <w:sz w:val="28"/>
      <w:szCs w:val="28"/>
      <w:lang w:eastAsia="fr-FR" w:bidi="ar-TN"/>
    </w:rPr>
  </w:style>
  <w:style w:type="paragraph" w:styleId="Retraitcorpsdetexte3">
    <w:name w:val="Body Text Indent 3"/>
    <w:basedOn w:val="Normal"/>
    <w:link w:val="Retraitcorpsdetexte3Car"/>
    <w:rsid w:val="005D64DB"/>
    <w:pPr>
      <w:spacing w:before="0" w:beforeAutospacing="0" w:after="0" w:afterAutospacing="0"/>
      <w:ind w:left="1407" w:hanging="1260"/>
      <w:jc w:val="lowKashida"/>
    </w:pPr>
    <w:rPr>
      <w:sz w:val="28"/>
      <w:szCs w:val="28"/>
      <w:lang w:val="fr-FR" w:eastAsia="fr-FR" w:bidi="ar-TN"/>
    </w:rPr>
  </w:style>
  <w:style w:type="character" w:customStyle="1" w:styleId="Retraitcorpsdetexte3Car">
    <w:name w:val="Retrait corps de texte 3 Car"/>
    <w:basedOn w:val="Policepardfaut"/>
    <w:link w:val="Retraitcorpsdetexte3"/>
    <w:rsid w:val="005D64DB"/>
    <w:rPr>
      <w:rFonts w:ascii="Times New Roman" w:eastAsia="Times New Roman" w:hAnsi="Times New Roman" w:cs="Simplified Arabic"/>
      <w:sz w:val="28"/>
      <w:szCs w:val="28"/>
      <w:lang w:eastAsia="fr-FR" w:bidi="ar-TN"/>
    </w:rPr>
  </w:style>
  <w:style w:type="paragraph" w:styleId="Corpsdetexte3">
    <w:name w:val="Body Text 3"/>
    <w:basedOn w:val="Normal"/>
    <w:link w:val="Corpsdetexte3Car"/>
    <w:rsid w:val="005D64DB"/>
    <w:pPr>
      <w:spacing w:before="0" w:beforeAutospacing="0" w:after="0" w:afterAutospacing="0" w:line="480" w:lineRule="atLeast"/>
      <w:jc w:val="lowKashida"/>
    </w:pPr>
    <w:rPr>
      <w:rFonts w:cs="Arabic Transparent"/>
      <w:sz w:val="32"/>
      <w:szCs w:val="32"/>
      <w:lang w:bidi="ar-TN"/>
    </w:rPr>
  </w:style>
  <w:style w:type="character" w:customStyle="1" w:styleId="Corpsdetexte3Car">
    <w:name w:val="Corps de texte 3 Car"/>
    <w:basedOn w:val="Policepardfaut"/>
    <w:link w:val="Corpsdetexte3"/>
    <w:rsid w:val="005D64DB"/>
    <w:rPr>
      <w:rFonts w:ascii="Times New Roman" w:eastAsia="Times New Roman" w:hAnsi="Times New Roman" w:cs="Arabic Transparent"/>
      <w:sz w:val="32"/>
      <w:szCs w:val="32"/>
      <w:lang w:val="en-US" w:eastAsia="ar-SA" w:bidi="ar-TN"/>
    </w:rPr>
  </w:style>
  <w:style w:type="table" w:customStyle="1" w:styleId="Grilledutableau1">
    <w:name w:val="Grille du tableau1"/>
    <w:basedOn w:val="TableauNormal"/>
    <w:next w:val="Grilledutableau"/>
    <w:rsid w:val="005D64DB"/>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resdecolonnes">
    <w:name w:val="Titres de colonnes"/>
    <w:basedOn w:val="Normal"/>
    <w:rsid w:val="005D64DB"/>
    <w:pPr>
      <w:spacing w:before="0" w:beforeAutospacing="0" w:after="0" w:afterAutospacing="0"/>
      <w:jc w:val="center"/>
    </w:pPr>
    <w:rPr>
      <w:b/>
      <w:bCs/>
      <w:sz w:val="30"/>
      <w:lang w:val="fr-FR" w:eastAsia="fr-FR" w:bidi="ar-TN"/>
    </w:rPr>
  </w:style>
  <w:style w:type="paragraph" w:customStyle="1" w:styleId="Titredetableau">
    <w:name w:val="Titre de tableau"/>
    <w:basedOn w:val="Normal"/>
    <w:rsid w:val="005D64DB"/>
    <w:pPr>
      <w:spacing w:before="0" w:beforeAutospacing="0" w:after="240" w:afterAutospacing="0"/>
      <w:jc w:val="center"/>
    </w:pPr>
    <w:rPr>
      <w:b/>
      <w:bCs/>
      <w:sz w:val="28"/>
      <w:szCs w:val="36"/>
      <w:lang w:val="fr-FR" w:eastAsia="fr-FR" w:bidi="ar-TN"/>
    </w:rPr>
  </w:style>
  <w:style w:type="paragraph" w:customStyle="1" w:styleId="Puces">
    <w:name w:val="Puces"/>
    <w:basedOn w:val="Normal"/>
    <w:autoRedefine/>
    <w:rsid w:val="005D64DB"/>
    <w:pPr>
      <w:numPr>
        <w:numId w:val="10"/>
      </w:numPr>
      <w:tabs>
        <w:tab w:val="left" w:pos="628"/>
      </w:tabs>
      <w:spacing w:before="0" w:beforeAutospacing="0" w:after="120" w:afterAutospacing="0"/>
      <w:ind w:right="79"/>
      <w:outlineLvl w:val="0"/>
    </w:pPr>
    <w:rPr>
      <w:sz w:val="28"/>
      <w:lang w:val="fr-FR" w:eastAsia="fr-FR" w:bidi="ar-TN"/>
    </w:rPr>
  </w:style>
  <w:style w:type="paragraph" w:customStyle="1" w:styleId="SousTitre">
    <w:name w:val="SousTitre"/>
    <w:basedOn w:val="Normal"/>
    <w:autoRedefine/>
    <w:rsid w:val="005D64DB"/>
    <w:pPr>
      <w:spacing w:before="0" w:beforeAutospacing="0" w:after="240" w:afterAutospacing="0"/>
      <w:jc w:val="center"/>
    </w:pPr>
    <w:rPr>
      <w:b/>
      <w:bCs/>
      <w:sz w:val="36"/>
      <w:szCs w:val="36"/>
      <w:lang w:val="fr-FR" w:eastAsia="fr-FR" w:bidi="ar-TN"/>
    </w:rPr>
  </w:style>
  <w:style w:type="paragraph" w:customStyle="1" w:styleId="Normal1Colonne">
    <w:name w:val="Normal1Colonne"/>
    <w:basedOn w:val="Normal"/>
    <w:rsid w:val="005D64DB"/>
    <w:pPr>
      <w:spacing w:before="0" w:beforeAutospacing="0" w:after="0" w:afterAutospacing="0"/>
    </w:pPr>
    <w:rPr>
      <w:sz w:val="30"/>
      <w:lang w:val="fr-FR" w:eastAsia="fr-FR" w:bidi="ar-TN"/>
    </w:rPr>
  </w:style>
  <w:style w:type="paragraph" w:customStyle="1" w:styleId="Normal2Colonnes">
    <w:name w:val="Normal2Colonnes"/>
    <w:basedOn w:val="Normal"/>
    <w:autoRedefine/>
    <w:rsid w:val="005D64DB"/>
    <w:pPr>
      <w:spacing w:before="120" w:beforeAutospacing="0" w:after="120" w:afterAutospacing="0" w:line="360" w:lineRule="exact"/>
    </w:pPr>
    <w:rPr>
      <w:lang w:val="fr-FR" w:eastAsia="fr-FR" w:bidi="ar-TN"/>
    </w:rPr>
  </w:style>
  <w:style w:type="paragraph" w:customStyle="1" w:styleId="Paragraphe1">
    <w:name w:val="Paragraphe#1"/>
    <w:basedOn w:val="Normal"/>
    <w:rsid w:val="005D64DB"/>
    <w:pPr>
      <w:spacing w:before="0" w:beforeAutospacing="0" w:after="0" w:afterAutospacing="0"/>
      <w:ind w:left="353" w:hanging="353"/>
      <w:jc w:val="left"/>
    </w:pPr>
    <w:rPr>
      <w:b/>
      <w:bCs/>
      <w:sz w:val="30"/>
      <w:lang w:val="fr-FR" w:eastAsia="fr-FR" w:bidi="ar-TN"/>
    </w:rPr>
  </w:style>
  <w:style w:type="paragraph" w:customStyle="1" w:styleId="TitreTHEME">
    <w:name w:val="TitreTHEME"/>
    <w:basedOn w:val="Normal"/>
    <w:rsid w:val="005D64DB"/>
    <w:pPr>
      <w:spacing w:before="0" w:beforeAutospacing="0" w:after="0" w:afterAutospacing="0"/>
      <w:jc w:val="center"/>
    </w:pPr>
    <w:rPr>
      <w:b/>
      <w:bCs/>
      <w:sz w:val="52"/>
      <w:szCs w:val="52"/>
      <w:lang w:val="fr-FR" w:eastAsia="fr-FR" w:bidi="ar-TN"/>
    </w:rPr>
  </w:style>
  <w:style w:type="paragraph" w:customStyle="1" w:styleId="Puce2Colonnes">
    <w:name w:val="Puce2Colonnes"/>
    <w:basedOn w:val="Normal"/>
    <w:autoRedefine/>
    <w:rsid w:val="005D64DB"/>
    <w:pPr>
      <w:numPr>
        <w:numId w:val="9"/>
      </w:numPr>
      <w:tabs>
        <w:tab w:val="clear" w:pos="437"/>
        <w:tab w:val="num" w:pos="360"/>
      </w:tabs>
      <w:spacing w:before="0" w:beforeAutospacing="0" w:after="120" w:afterAutospacing="0" w:line="360" w:lineRule="exact"/>
      <w:ind w:left="360"/>
    </w:pPr>
    <w:rPr>
      <w:rFonts w:ascii="Simplified Arabic" w:hAnsi="Simplified Arabic"/>
      <w:sz w:val="28"/>
    </w:rPr>
  </w:style>
  <w:style w:type="paragraph" w:customStyle="1" w:styleId="Paragraphe2">
    <w:name w:val="Paragraphe#2"/>
    <w:basedOn w:val="Paragraphe1"/>
    <w:rsid w:val="005D64DB"/>
  </w:style>
  <w:style w:type="paragraph" w:customStyle="1" w:styleId="TiretDansTableau">
    <w:name w:val="TiretDansTableau"/>
    <w:basedOn w:val="NormalDansTableau"/>
    <w:link w:val="TiretDansTableauCar3"/>
    <w:rsid w:val="005D64DB"/>
    <w:pPr>
      <w:ind w:left="227" w:hanging="227"/>
    </w:pPr>
  </w:style>
  <w:style w:type="paragraph" w:customStyle="1" w:styleId="pucedanstableau">
    <w:name w:val="pucedanstableau"/>
    <w:basedOn w:val="TiretDansTableauCarCarCarCar"/>
    <w:rsid w:val="005D64DB"/>
    <w:pPr>
      <w:numPr>
        <w:numId w:val="11"/>
      </w:numPr>
      <w:ind w:right="720"/>
    </w:pPr>
  </w:style>
  <w:style w:type="character" w:customStyle="1" w:styleId="NormalDansTableauCar4">
    <w:name w:val="NormalDansTableau Car4"/>
    <w:basedOn w:val="Policepardfaut"/>
    <w:link w:val="NormalDansTableau"/>
    <w:locked/>
    <w:rsid w:val="005D64DB"/>
    <w:rPr>
      <w:rFonts w:ascii="Times New Roman" w:eastAsia="Times New Roman" w:hAnsi="Times New Roman" w:cs="Simplified Arabic"/>
      <w:sz w:val="24"/>
      <w:szCs w:val="28"/>
      <w:lang w:eastAsia="fr-FR"/>
    </w:rPr>
  </w:style>
  <w:style w:type="character" w:customStyle="1" w:styleId="TiretDansTableauCar3">
    <w:name w:val="TiretDansTableau Car3"/>
    <w:basedOn w:val="NormalDansTableauCar4"/>
    <w:link w:val="TiretDansTableau"/>
    <w:locked/>
    <w:rsid w:val="005D64DB"/>
    <w:rPr>
      <w:rFonts w:ascii="Times New Roman" w:eastAsia="Times New Roman" w:hAnsi="Times New Roman" w:cs="Simplified Arabic"/>
      <w:sz w:val="24"/>
      <w:szCs w:val="28"/>
      <w:lang w:eastAsia="fr-FR"/>
    </w:rPr>
  </w:style>
  <w:style w:type="paragraph" w:customStyle="1" w:styleId="TableauTitre2">
    <w:name w:val="Tableau_Titre2"/>
    <w:basedOn w:val="Normal"/>
    <w:rsid w:val="005D64DB"/>
    <w:pPr>
      <w:numPr>
        <w:ilvl w:val="2"/>
        <w:numId w:val="12"/>
      </w:numPr>
    </w:pPr>
  </w:style>
  <w:style w:type="paragraph" w:customStyle="1" w:styleId="LibTab">
    <w:name w:val="LibTab"/>
    <w:basedOn w:val="Normal"/>
    <w:rsid w:val="005D64DB"/>
    <w:pPr>
      <w:spacing w:before="0" w:beforeAutospacing="0" w:after="0" w:afterAutospacing="0" w:line="440" w:lineRule="exact"/>
      <w:jc w:val="left"/>
    </w:pPr>
    <w:rPr>
      <w:lang w:val="fr-FR" w:eastAsia="fr-FR" w:bidi="ar-TN"/>
    </w:rPr>
  </w:style>
  <w:style w:type="paragraph" w:customStyle="1" w:styleId="ChifTab">
    <w:name w:val="ChifTab"/>
    <w:basedOn w:val="Normal"/>
    <w:rsid w:val="005D64DB"/>
    <w:pPr>
      <w:spacing w:before="0" w:beforeAutospacing="0" w:after="0" w:afterAutospacing="0" w:line="440" w:lineRule="exact"/>
      <w:jc w:val="left"/>
    </w:pPr>
    <w:rPr>
      <w:rFonts w:cs="Times New Roman"/>
      <w:sz w:val="20"/>
      <w:szCs w:val="20"/>
      <w:lang w:val="fr-FR" w:eastAsia="fr-FR"/>
    </w:rPr>
  </w:style>
  <w:style w:type="table" w:customStyle="1" w:styleId="Grilledutableau2">
    <w:name w:val="Grille du tableau2"/>
    <w:basedOn w:val="TableauNormal"/>
    <w:next w:val="Grilledutableau"/>
    <w:rsid w:val="005D64DB"/>
    <w:pPr>
      <w:spacing w:after="0" w:line="240" w:lineRule="auto"/>
    </w:pPr>
    <w:rPr>
      <w:rFonts w:ascii="Times New Roman" w:eastAsia="Times New Roman" w:hAnsi="Times New Roman" w:cs="Times New Roman"/>
      <w:sz w:val="20"/>
      <w:szCs w:val="20"/>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5D64D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054AD-0A33-4DAE-B2F3-7D888AB30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781</Words>
  <Characters>4296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MDICI</Company>
  <LinksUpToDate>false</LinksUpToDate>
  <CharactersWithSpaces>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Akram Barbouch</dc:creator>
  <cp:keywords/>
  <dc:description/>
  <cp:lastModifiedBy>DRDTATAOUINE</cp:lastModifiedBy>
  <cp:revision>19</cp:revision>
  <cp:lastPrinted>2022-03-14T15:09:00Z</cp:lastPrinted>
  <dcterms:created xsi:type="dcterms:W3CDTF">2022-02-03T10:44:00Z</dcterms:created>
  <dcterms:modified xsi:type="dcterms:W3CDTF">2022-03-14T15:11:00Z</dcterms:modified>
</cp:coreProperties>
</file>