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9.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0.xml" ContentType="application/vnd.openxmlformats-officedocument.wordprocessingml.footer+xml"/>
  <Override PartName="/word/header60.xml" ContentType="application/vnd.openxmlformats-officedocument.wordprocessingml.header+xml"/>
  <Override PartName="/word/footer11.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12.xml" ContentType="application/vnd.openxmlformats-officedocument.wordprocessingml.footer+xml"/>
  <Override PartName="/word/header6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CD229" w14:textId="77777777" w:rsidR="00C814DE" w:rsidRPr="00927585" w:rsidRDefault="005A73BE" w:rsidP="00635640">
      <w:pPr>
        <w:pStyle w:val="Title"/>
        <w:rPr>
          <w:rStyle w:val="Strong"/>
          <w:rFonts w:ascii="Algerian" w:hAnsi="Algerian"/>
          <w:color w:val="44546A" w:themeColor="text2"/>
          <w:szCs w:val="96"/>
        </w:rPr>
      </w:pPr>
      <w:r>
        <w:rPr>
          <w:noProof/>
          <w:color w:val="4472C4" w:themeColor="accent1"/>
          <w:sz w:val="36"/>
          <w:szCs w:val="36"/>
        </w:rPr>
        <mc:AlternateContent>
          <mc:Choice Requires="wpg">
            <w:drawing>
              <wp:anchor distT="0" distB="0" distL="114300" distR="114300" simplePos="0" relativeHeight="251835392" behindDoc="1" locked="0" layoutInCell="1" allowOverlap="1" wp14:anchorId="55B6F9D7" wp14:editId="679B7F60">
                <wp:simplePos x="0" y="0"/>
                <wp:positionH relativeFrom="margin">
                  <wp:align>right</wp:align>
                </wp:positionH>
                <wp:positionV relativeFrom="margin">
                  <wp:align>bottom</wp:align>
                </wp:positionV>
                <wp:extent cx="5494369" cy="5696712"/>
                <wp:effectExtent l="0" t="0" r="0" b="3175"/>
                <wp:wrapNone/>
                <wp:docPr id="7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73"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1"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2"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1A4003D9" id="Group 2" o:spid="_x0000_s1026" alt="&quot;&quot;" style="position:absolute;margin-left:381.45pt;margin-top:0;width:432.65pt;height:448.55pt;z-index:-251481088;mso-width-percent:706;mso-height-percent:566;mso-position-horizontal:right;mso-position-horizontal-relative:margin;mso-position-vertical:bottom;mso-position-vertical-relative:margin;mso-width-percent:706;mso-height-percent:566"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" path="m,2732r,-4l2722,r5,5l,2732xe" filled="f" stroked="f">
                  <v:path arrowok="t" o:connecttype="custom" o:connectlocs="0,4337050;0,4330700;4321175,0;4329113,7938;0,4337050" o:connectangles="0,0,0,0,0"/>
                </v:shape>
                <w10:wrap anchorx="margin" anchory="margin"/>
              </v:group>
            </w:pict>
          </mc:Fallback>
        </mc:AlternateContent>
      </w:r>
      <w:r w:rsidR="0044470A" w:rsidRPr="00927585">
        <w:rPr>
          <w:rStyle w:val="Strong"/>
          <w:rFonts w:ascii="Algerian" w:hAnsi="Algerian"/>
          <w:color w:val="44546A" w:themeColor="text2"/>
          <w:szCs w:val="96"/>
        </w:rPr>
        <w:t xml:space="preserve">HEALTH AND MEDICATION ADMINISTRATION MANUAL </w:t>
      </w:r>
    </w:p>
    <w:p w14:paraId="4BC75360" w14:textId="77777777" w:rsidR="004D19AC" w:rsidRPr="00A03C13" w:rsidRDefault="0044470A" w:rsidP="005A73BE">
      <w:pPr>
        <w:pStyle w:val="Subtitle"/>
        <w:numPr>
          <w:ilvl w:val="0"/>
          <w:numId w:val="0"/>
        </w:numPr>
        <w:spacing w:after="5400"/>
        <w:rPr>
          <w:rFonts w:ascii="Bahnschrift SemiLight SemiConde" w:hAnsi="Bahnschrift SemiLight SemiConde" w:cs="AngsanaUPC"/>
          <w:bCs/>
          <w:sz w:val="28"/>
          <w:szCs w:val="28"/>
        </w:rPr>
      </w:pPr>
      <w:r w:rsidRPr="00A03C13">
        <w:rPr>
          <w:rFonts w:ascii="Bahnschrift SemiLight SemiConde" w:hAnsi="Bahnschrift SemiLight SemiConde" w:cs="AngsanaUPC"/>
          <w:bCs/>
          <w:sz w:val="28"/>
          <w:szCs w:val="28"/>
        </w:rPr>
        <w:t xml:space="preserve">FOR PERSONS WITH INTELLECTUAL/DEVELOPMENTAL DISABILITIES </w:t>
      </w:r>
    </w:p>
    <w:p w14:paraId="38D661FE" w14:textId="77777777" w:rsidR="005A73BE" w:rsidRDefault="005A73BE" w:rsidP="005A73BE">
      <w:pPr>
        <w:pStyle w:val="Subtitle"/>
        <w:numPr>
          <w:ilvl w:val="0"/>
          <w:numId w:val="0"/>
        </w:numPr>
        <w:ind w:left="180" w:firstLine="540"/>
        <w:jc w:val="center"/>
        <w:rPr>
          <w:rStyle w:val="SubtleReference"/>
        </w:rPr>
      </w:pPr>
    </w:p>
    <w:p w14:paraId="35092A5F" w14:textId="77777777" w:rsidR="00703344" w:rsidRDefault="00DC7302" w:rsidP="00703344">
      <w:pPr>
        <w:pStyle w:val="Subtitle"/>
        <w:numPr>
          <w:ilvl w:val="0"/>
          <w:numId w:val="0"/>
        </w:numPr>
        <w:ind w:left="180" w:firstLine="540"/>
        <w:jc w:val="center"/>
        <w:rPr>
          <w:rStyle w:val="SubtleReference"/>
        </w:rPr>
      </w:pPr>
      <w:r>
        <w:rPr>
          <w:rStyle w:val="SubtleReference"/>
        </w:rPr>
        <w:t xml:space="preserve">                      </w:t>
      </w:r>
      <w:r w:rsidR="0044470A" w:rsidRPr="00635640">
        <w:rPr>
          <w:rStyle w:val="SubtleReference"/>
        </w:rPr>
        <w:t>A STUDY GUIDE AND REFERENCE MANUAL</w:t>
      </w:r>
      <w:r w:rsidR="00703344">
        <w:rPr>
          <w:rStyle w:val="SubtleReference"/>
        </w:rPr>
        <w:t xml:space="preserve"> </w:t>
      </w:r>
    </w:p>
    <w:p w14:paraId="4E6B18DB" w14:textId="66AC3FB2" w:rsidR="000C74AA" w:rsidRPr="00703344" w:rsidRDefault="00703344" w:rsidP="00703344">
      <w:pPr>
        <w:pStyle w:val="Subtitle"/>
        <w:numPr>
          <w:ilvl w:val="0"/>
          <w:numId w:val="0"/>
        </w:numPr>
        <w:ind w:left="180" w:firstLine="540"/>
        <w:jc w:val="center"/>
        <w:rPr>
          <w:rFonts w:ascii="Bahnschrift SemiCondensed" w:hAnsi="Bahnschrift SemiCondensed"/>
          <w:b/>
          <w:smallCaps/>
          <w:sz w:val="32"/>
        </w:rPr>
        <w:sectPr w:rsidR="000C74AA" w:rsidRPr="00703344" w:rsidSect="008C13CA">
          <w:headerReference w:type="even" r:id="rId8"/>
          <w:headerReference w:type="default" r:id="rId9"/>
          <w:footerReference w:type="even" r:id="rId10"/>
          <w:footerReference w:type="default" r:id="rId11"/>
          <w:headerReference w:type="first" r:id="rId12"/>
          <w:footerReference w:type="first" r:id="rId13"/>
          <w:pgSz w:w="12240" w:h="15840"/>
          <w:pgMar w:top="1800" w:right="1800" w:bottom="1800" w:left="1800" w:header="720" w:footer="720" w:gutter="0"/>
          <w:pgNumType w:start="1"/>
          <w:cols w:space="720"/>
          <w:titlePg/>
          <w:docGrid w:linePitch="360"/>
        </w:sectPr>
      </w:pPr>
      <w:r>
        <w:rPr>
          <w:rStyle w:val="SubtleReference"/>
        </w:rPr>
        <w:t xml:space="preserve">                                                           Section 1            </w:t>
      </w:r>
      <w:r w:rsidR="0087640A" w:rsidRPr="00703344">
        <w:rPr>
          <w:rFonts w:ascii="Bahnschrift SemiCondensed" w:hAnsi="Bahnschrift SemiCondensed"/>
          <w:sz w:val="36"/>
          <w:szCs w:val="36"/>
        </w:rPr>
        <w:t>202</w:t>
      </w:r>
      <w:r w:rsidR="007C6879">
        <w:rPr>
          <w:rFonts w:ascii="Bahnschrift SemiCondensed" w:hAnsi="Bahnschrift SemiCondensed"/>
          <w:sz w:val="36"/>
          <w:szCs w:val="36"/>
        </w:rPr>
        <w:t>4</w:t>
      </w:r>
    </w:p>
    <w:p w14:paraId="124EF5BF" w14:textId="77777777" w:rsidR="009D0026" w:rsidRDefault="002D1CB8">
      <w:pPr>
        <w:spacing w:before="0" w:after="0" w:line="259" w:lineRule="auto"/>
        <w:ind w:firstLine="0"/>
        <w:rPr>
          <w:b/>
          <w:sz w:val="28"/>
        </w:rPr>
        <w:sectPr w:rsidR="009D0026" w:rsidSect="008C13CA">
          <w:headerReference w:type="even" r:id="rId14"/>
          <w:headerReference w:type="default" r:id="rId15"/>
          <w:headerReference w:type="first" r:id="rId16"/>
          <w:pgSz w:w="12240" w:h="15840"/>
          <w:pgMar w:top="1800" w:right="1800" w:bottom="1800" w:left="1800" w:header="720" w:footer="720" w:gutter="0"/>
          <w:cols w:space="720"/>
          <w:titlePg/>
          <w:docGrid w:linePitch="360"/>
        </w:sectPr>
      </w:pPr>
      <w:r>
        <w:rPr>
          <w:b/>
          <w:sz w:val="28"/>
        </w:rPr>
        <w:lastRenderedPageBreak/>
        <w:br w:type="page"/>
      </w:r>
    </w:p>
    <w:p w14:paraId="683DF182" w14:textId="75B94D4F" w:rsidR="0044470A" w:rsidRPr="00C814DE" w:rsidRDefault="0044470A" w:rsidP="00C814DE">
      <w:pPr>
        <w:pStyle w:val="Heading5"/>
        <w:numPr>
          <w:ilvl w:val="0"/>
          <w:numId w:val="0"/>
        </w:numPr>
        <w:jc w:val="center"/>
        <w:rPr>
          <w:b/>
          <w:sz w:val="28"/>
        </w:rPr>
      </w:pPr>
      <w:r w:rsidRPr="00C814DE">
        <w:rPr>
          <w:b/>
          <w:sz w:val="28"/>
        </w:rPr>
        <w:lastRenderedPageBreak/>
        <w:t>ACKNOWLEDGEMENTS</w:t>
      </w:r>
    </w:p>
    <w:p w14:paraId="5D2073A5" w14:textId="70B8E623" w:rsidR="00ED22DF" w:rsidRDefault="00ED22DF" w:rsidP="00ED22DF">
      <w:pPr>
        <w:pStyle w:val="BodyTextIndent"/>
        <w:spacing w:after="60"/>
      </w:pPr>
      <w:r>
        <w:t xml:space="preserve">In 1977, the Montana State Legislature passed an amendment allowing non-medical professionals to assist and supervise in the self-administration of medications by persons with intellectual/developmental disabilities (53-20-204 MCA).  For non-licensed staff to assist with medications, the medication must usually be self-administered and must be prescribed by an authorized provider with license to prescribe medications such as a physician, psychiatrist, nurse practitioner, or physician assistant.  </w:t>
      </w:r>
    </w:p>
    <w:p w14:paraId="2B66FE9D" w14:textId="3CB75ECE" w:rsidR="0044470A" w:rsidRDefault="0044470A" w:rsidP="00A434A4">
      <w:pPr>
        <w:pStyle w:val="BodyTextIndent"/>
        <w:spacing w:before="240" w:after="0"/>
      </w:pPr>
      <w:r>
        <w:t>This is the latest version of the “Health and Medication Administration Manual” which is to be used as a study guide so that non-licensed staff can become certified to assist with medications p</w:t>
      </w:r>
      <w:r w:rsidR="00E3054F">
        <w:t>ursuant to the</w:t>
      </w:r>
      <w:r>
        <w:t xml:space="preserve"> Administrative Rules of Montana.</w:t>
      </w:r>
    </w:p>
    <w:p w14:paraId="2942A694" w14:textId="41C144C8" w:rsidR="009248C8" w:rsidRPr="009248C8" w:rsidRDefault="00942B36" w:rsidP="009248C8">
      <w:pPr>
        <w:pStyle w:val="TableParagraph"/>
        <w:widowControl/>
        <w:autoSpaceDE/>
        <w:autoSpaceDN/>
        <w:spacing w:after="120" w:line="276" w:lineRule="auto"/>
        <w:rPr>
          <w:rFonts w:eastAsiaTheme="minorHAnsi"/>
          <w:lang w:bidi="ar-SA"/>
        </w:rPr>
      </w:pPr>
      <w:r>
        <w:rPr>
          <w:rFonts w:eastAsiaTheme="minorHAnsi"/>
          <w:lang w:bidi="ar-SA"/>
        </w:rPr>
        <w:t>This manual was w</w:t>
      </w:r>
      <w:r w:rsidR="009248C8" w:rsidRPr="009248C8">
        <w:rPr>
          <w:rFonts w:eastAsiaTheme="minorHAnsi"/>
          <w:lang w:bidi="ar-SA"/>
        </w:rPr>
        <w:t>ritten by Jean Justad, MD</w:t>
      </w:r>
      <w:r>
        <w:rPr>
          <w:rFonts w:eastAsiaTheme="minorHAnsi"/>
          <w:lang w:bidi="ar-SA"/>
        </w:rPr>
        <w:t>, Medical Director for Developmental Disability Services</w:t>
      </w:r>
      <w:r w:rsidR="009248C8" w:rsidRPr="009248C8">
        <w:rPr>
          <w:rFonts w:eastAsiaTheme="minorHAnsi"/>
          <w:lang w:bidi="ar-SA"/>
        </w:rPr>
        <w:t xml:space="preserve">.  </w:t>
      </w:r>
    </w:p>
    <w:p w14:paraId="7CFD3190" w14:textId="77777777" w:rsidR="0044470A" w:rsidRPr="00A434A4" w:rsidRDefault="0044470A" w:rsidP="00A434A4">
      <w:pPr>
        <w:pStyle w:val="TableParagraph"/>
        <w:widowControl/>
        <w:autoSpaceDE/>
        <w:autoSpaceDN/>
        <w:spacing w:before="120" w:after="120" w:line="276" w:lineRule="auto"/>
        <w:rPr>
          <w:rFonts w:eastAsiaTheme="minorHAnsi"/>
          <w:lang w:bidi="ar-SA"/>
        </w:rPr>
      </w:pPr>
      <w:r w:rsidRPr="00A434A4">
        <w:rPr>
          <w:rFonts w:eastAsiaTheme="minorHAnsi"/>
          <w:lang w:bidi="ar-SA"/>
        </w:rPr>
        <w:t>Previous manuals:</w:t>
      </w:r>
    </w:p>
    <w:p w14:paraId="18634B30" w14:textId="77777777" w:rsidR="0044470A" w:rsidRDefault="0044470A" w:rsidP="00A434A4">
      <w:pPr>
        <w:pStyle w:val="Header"/>
        <w:tabs>
          <w:tab w:val="clear" w:pos="4680"/>
          <w:tab w:val="clear" w:pos="9360"/>
        </w:tabs>
        <w:spacing w:after="0" w:line="276" w:lineRule="auto"/>
        <w:ind w:firstLine="0"/>
      </w:pPr>
      <w:r>
        <w:t>2009, Health and Medication Administration Manual, Jean Justad, MD,</w:t>
      </w:r>
    </w:p>
    <w:p w14:paraId="34483D3D" w14:textId="77777777" w:rsidR="0044470A" w:rsidRDefault="00A434A4" w:rsidP="00A434A4">
      <w:pPr>
        <w:pStyle w:val="Header"/>
        <w:tabs>
          <w:tab w:val="clear" w:pos="4680"/>
          <w:tab w:val="clear" w:pos="9360"/>
        </w:tabs>
        <w:spacing w:before="0" w:line="276" w:lineRule="auto"/>
        <w:ind w:firstLine="0"/>
      </w:pPr>
      <w:r>
        <w:tab/>
      </w:r>
      <w:r w:rsidR="0044470A">
        <w:t>illustrated by Mike Petersen, QIS</w:t>
      </w:r>
    </w:p>
    <w:p w14:paraId="52622DF7" w14:textId="77777777" w:rsidR="009527D5" w:rsidRDefault="0044470A" w:rsidP="00A434A4">
      <w:pPr>
        <w:ind w:firstLine="0"/>
      </w:pPr>
      <w:r>
        <w:t xml:space="preserve">1998, Managing Medications in Developmental Disabilities Program-Funded </w:t>
      </w:r>
      <w:r w:rsidR="00A434A4">
        <w:tab/>
      </w:r>
      <w:r>
        <w:t>Services, William J. Docktor, Pharm. D. with Perry Jones</w:t>
      </w:r>
    </w:p>
    <w:p w14:paraId="1B8A50A6" w14:textId="0F3F3D38" w:rsidR="009527D5" w:rsidRDefault="009527D5" w:rsidP="00A434A4">
      <w:pPr>
        <w:pStyle w:val="BodyTextIndent"/>
        <w:ind w:firstLine="0"/>
      </w:pPr>
      <w:r>
        <w:t xml:space="preserve">1988, Seizure Disorder and Medications, William J. Docktor, Pharm. D. with </w:t>
      </w:r>
      <w:r w:rsidR="00A434A4">
        <w:tab/>
      </w:r>
      <w:r>
        <w:t>Michael Jacupcak, Ed. D.</w:t>
      </w:r>
      <w:r w:rsidR="0087640A">
        <w:t>,</w:t>
      </w:r>
      <w:r>
        <w:t xml:space="preserve"> and Dana McMurray</w:t>
      </w:r>
    </w:p>
    <w:p w14:paraId="2444A3B5" w14:textId="77777777" w:rsidR="0044470A" w:rsidRDefault="009527D5" w:rsidP="00A434A4">
      <w:pPr>
        <w:ind w:firstLine="0"/>
      </w:pPr>
      <w:r>
        <w:t>1980, Epilepsies &amp; Medications, Chrys Anderson, Melinda Artz, and Patti Bates</w:t>
      </w:r>
    </w:p>
    <w:p w14:paraId="4A10905F" w14:textId="1E59705C" w:rsidR="000C74AA" w:rsidRDefault="009527D5" w:rsidP="00BD6292">
      <w:pPr>
        <w:pStyle w:val="BodyTextIndent"/>
      </w:pPr>
      <w:r>
        <w:t xml:space="preserve">Many </w:t>
      </w:r>
      <w:r w:rsidR="00942B36">
        <w:t xml:space="preserve">people </w:t>
      </w:r>
      <w:r>
        <w:t>have been involved in the development of these medication manuals.  The</w:t>
      </w:r>
      <w:r w:rsidR="00942B36">
        <w:t>r</w:t>
      </w:r>
      <w:r>
        <w:t xml:space="preserve">e is not enough space to give credit to everyone.  The current manual is a sum of past contributors </w:t>
      </w:r>
      <w:r w:rsidR="00942B36">
        <w:t>and new research.  A</w:t>
      </w:r>
      <w:r>
        <w:t xml:space="preserve"> special </w:t>
      </w:r>
      <w:r w:rsidR="00942B36">
        <w:t>“</w:t>
      </w:r>
      <w:r>
        <w:t>thank you</w:t>
      </w:r>
      <w:r w:rsidR="00942B36">
        <w:t>”</w:t>
      </w:r>
      <w:r>
        <w:t xml:space="preserve"> is given to all. </w:t>
      </w:r>
    </w:p>
    <w:p w14:paraId="5A058BE9" w14:textId="77777777" w:rsidR="00E877AC" w:rsidRDefault="00E877AC" w:rsidP="00BD6292">
      <w:pPr>
        <w:pStyle w:val="BodyTextIndent"/>
      </w:pPr>
    </w:p>
    <w:p w14:paraId="0DD57A5C" w14:textId="77777777" w:rsidR="00E877AC" w:rsidRDefault="00E877AC" w:rsidP="00BD6292">
      <w:pPr>
        <w:pStyle w:val="BodyTextIndent"/>
      </w:pPr>
    </w:p>
    <w:p w14:paraId="6104924B" w14:textId="77777777" w:rsidR="00E877AC" w:rsidRDefault="00E877AC" w:rsidP="00BD6292">
      <w:pPr>
        <w:pStyle w:val="BodyTextIndent"/>
      </w:pPr>
    </w:p>
    <w:p w14:paraId="02054A60" w14:textId="77777777" w:rsidR="00E877AC" w:rsidRDefault="00E877AC" w:rsidP="00BD6292">
      <w:pPr>
        <w:pStyle w:val="BodyTextIndent"/>
      </w:pPr>
    </w:p>
    <w:p w14:paraId="29D98A95" w14:textId="0ABBD63B" w:rsidR="00E877AC" w:rsidRDefault="00E877AC" w:rsidP="00BD6292">
      <w:pPr>
        <w:pStyle w:val="BodyTextIndent"/>
      </w:pPr>
    </w:p>
    <w:p w14:paraId="63163C9F" w14:textId="15BA4EE6" w:rsidR="00E877AC" w:rsidRDefault="00E877AC" w:rsidP="00BD6292">
      <w:pPr>
        <w:pStyle w:val="BodyTextIndent"/>
      </w:pPr>
    </w:p>
    <w:bookmarkStart w:id="0" w:name="_Hlk122599756" w:displacedByCustomXml="next"/>
    <w:bookmarkStart w:id="1" w:name="_Hlk122599145" w:displacedByCustomXml="next"/>
    <w:sdt>
      <w:sdtPr>
        <w:rPr>
          <w:rFonts w:eastAsiaTheme="minorHAnsi" w:cs="Arial"/>
          <w:b w:val="0"/>
          <w:caps/>
          <w:noProof/>
          <w:color w:val="auto"/>
          <w:sz w:val="24"/>
          <w:szCs w:val="22"/>
        </w:rPr>
        <w:id w:val="485522757"/>
        <w:docPartObj>
          <w:docPartGallery w:val="Table of Contents"/>
          <w:docPartUnique/>
        </w:docPartObj>
      </w:sdtPr>
      <w:sdtEndPr>
        <w:rPr>
          <w:rFonts w:eastAsiaTheme="minorEastAsia"/>
          <w:b/>
          <w:bCs/>
          <w:color w:val="000000" w:themeColor="text1"/>
          <w:szCs w:val="24"/>
        </w:rPr>
      </w:sdtEndPr>
      <w:sdtContent>
        <w:p w14:paraId="78050389" w14:textId="090B9882" w:rsidR="00E877AC" w:rsidRDefault="00E877AC">
          <w:pPr>
            <w:pStyle w:val="TOCHeading"/>
          </w:pPr>
          <w:r>
            <w:t>Table of Contents</w:t>
          </w:r>
        </w:p>
        <w:p w14:paraId="01DA0DAC" w14:textId="31C6CA6C" w:rsidR="005E531A" w:rsidRDefault="00E877AC">
          <w:pPr>
            <w:pStyle w:val="TOC1"/>
            <w:rPr>
              <w:rFonts w:asciiTheme="minorHAnsi" w:hAnsiTheme="minorHAnsi" w:cstheme="minorBidi"/>
              <w:b w:val="0"/>
              <w:kern w:val="2"/>
              <w:sz w:val="22"/>
              <w14:ligatures w14:val="standardContextual"/>
            </w:rPr>
          </w:pPr>
          <w:r>
            <w:fldChar w:fldCharType="begin"/>
          </w:r>
          <w:r>
            <w:instrText xml:space="preserve"> TOC \o "1-3" \h \z \u </w:instrText>
          </w:r>
          <w:r>
            <w:fldChar w:fldCharType="separate"/>
          </w:r>
          <w:hyperlink w:anchor="_Toc164765744" w:history="1">
            <w:r w:rsidR="005E531A" w:rsidRPr="00281A55">
              <w:rPr>
                <w:rStyle w:val="Hyperlink"/>
              </w:rPr>
              <w:t>Chapter 1. INTRODUCTION</w:t>
            </w:r>
            <w:r w:rsidR="005E531A">
              <w:rPr>
                <w:webHidden/>
              </w:rPr>
              <w:tab/>
            </w:r>
            <w:r w:rsidR="005E531A">
              <w:rPr>
                <w:webHidden/>
              </w:rPr>
              <w:fldChar w:fldCharType="begin"/>
            </w:r>
            <w:r w:rsidR="005E531A">
              <w:rPr>
                <w:webHidden/>
              </w:rPr>
              <w:instrText xml:space="preserve"> PAGEREF _Toc164765744 \h </w:instrText>
            </w:r>
            <w:r w:rsidR="005E531A">
              <w:rPr>
                <w:webHidden/>
              </w:rPr>
            </w:r>
            <w:r w:rsidR="005E531A">
              <w:rPr>
                <w:webHidden/>
              </w:rPr>
              <w:fldChar w:fldCharType="separate"/>
            </w:r>
            <w:r w:rsidR="003C67EF">
              <w:rPr>
                <w:webHidden/>
              </w:rPr>
              <w:t>1</w:t>
            </w:r>
            <w:r w:rsidR="005E531A">
              <w:rPr>
                <w:webHidden/>
              </w:rPr>
              <w:fldChar w:fldCharType="end"/>
            </w:r>
          </w:hyperlink>
        </w:p>
        <w:p w14:paraId="254B3EA7" w14:textId="6B3585A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45"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PURPOSE of manual</w:t>
            </w:r>
            <w:r w:rsidR="005E531A">
              <w:rPr>
                <w:webHidden/>
              </w:rPr>
              <w:tab/>
            </w:r>
            <w:r w:rsidR="005E531A">
              <w:rPr>
                <w:webHidden/>
              </w:rPr>
              <w:fldChar w:fldCharType="begin"/>
            </w:r>
            <w:r w:rsidR="005E531A">
              <w:rPr>
                <w:webHidden/>
              </w:rPr>
              <w:instrText xml:space="preserve"> PAGEREF _Toc164765745 \h </w:instrText>
            </w:r>
            <w:r w:rsidR="005E531A">
              <w:rPr>
                <w:webHidden/>
              </w:rPr>
            </w:r>
            <w:r w:rsidR="005E531A">
              <w:rPr>
                <w:webHidden/>
              </w:rPr>
              <w:fldChar w:fldCharType="separate"/>
            </w:r>
            <w:r w:rsidR="003C67EF">
              <w:rPr>
                <w:webHidden/>
              </w:rPr>
              <w:t>1</w:t>
            </w:r>
            <w:r w:rsidR="005E531A">
              <w:rPr>
                <w:webHidden/>
              </w:rPr>
              <w:fldChar w:fldCharType="end"/>
            </w:r>
          </w:hyperlink>
        </w:p>
        <w:p w14:paraId="52AF44DE" w14:textId="5B18D2E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46"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Goals</w:t>
            </w:r>
            <w:r w:rsidR="005E531A">
              <w:rPr>
                <w:webHidden/>
              </w:rPr>
              <w:tab/>
            </w:r>
            <w:r w:rsidR="005E531A">
              <w:rPr>
                <w:webHidden/>
              </w:rPr>
              <w:fldChar w:fldCharType="begin"/>
            </w:r>
            <w:r w:rsidR="005E531A">
              <w:rPr>
                <w:webHidden/>
              </w:rPr>
              <w:instrText xml:space="preserve"> PAGEREF _Toc164765746 \h </w:instrText>
            </w:r>
            <w:r w:rsidR="005E531A">
              <w:rPr>
                <w:webHidden/>
              </w:rPr>
            </w:r>
            <w:r w:rsidR="005E531A">
              <w:rPr>
                <w:webHidden/>
              </w:rPr>
              <w:fldChar w:fldCharType="separate"/>
            </w:r>
            <w:r w:rsidR="003C67EF">
              <w:rPr>
                <w:webHidden/>
              </w:rPr>
              <w:t>1</w:t>
            </w:r>
            <w:r w:rsidR="005E531A">
              <w:rPr>
                <w:webHidden/>
              </w:rPr>
              <w:fldChar w:fldCharType="end"/>
            </w:r>
          </w:hyperlink>
        </w:p>
        <w:p w14:paraId="28F1CBF8" w14:textId="3FCC16C8"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47"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MEDICATION CERTIFICATION</w:t>
            </w:r>
            <w:r w:rsidR="005E531A">
              <w:rPr>
                <w:webHidden/>
              </w:rPr>
              <w:tab/>
            </w:r>
            <w:r w:rsidR="005E531A">
              <w:rPr>
                <w:webHidden/>
              </w:rPr>
              <w:fldChar w:fldCharType="begin"/>
            </w:r>
            <w:r w:rsidR="005E531A">
              <w:rPr>
                <w:webHidden/>
              </w:rPr>
              <w:instrText xml:space="preserve"> PAGEREF _Toc164765747 \h </w:instrText>
            </w:r>
            <w:r w:rsidR="005E531A">
              <w:rPr>
                <w:webHidden/>
              </w:rPr>
            </w:r>
            <w:r w:rsidR="005E531A">
              <w:rPr>
                <w:webHidden/>
              </w:rPr>
              <w:fldChar w:fldCharType="separate"/>
            </w:r>
            <w:r w:rsidR="003C67EF">
              <w:rPr>
                <w:webHidden/>
              </w:rPr>
              <w:t>1</w:t>
            </w:r>
            <w:r w:rsidR="005E531A">
              <w:rPr>
                <w:webHidden/>
              </w:rPr>
              <w:fldChar w:fldCharType="end"/>
            </w:r>
          </w:hyperlink>
        </w:p>
        <w:p w14:paraId="5EE840A5" w14:textId="180C0C89" w:rsidR="005E531A" w:rsidRDefault="00B12D75">
          <w:pPr>
            <w:pStyle w:val="TOC1"/>
            <w:rPr>
              <w:rFonts w:asciiTheme="minorHAnsi" w:hAnsiTheme="minorHAnsi" w:cstheme="minorBidi"/>
              <w:b w:val="0"/>
              <w:kern w:val="2"/>
              <w:sz w:val="22"/>
              <w14:ligatures w14:val="standardContextual"/>
            </w:rPr>
          </w:pPr>
          <w:hyperlink w:anchor="_Toc164765751" w:history="1">
            <w:r w:rsidR="005E531A" w:rsidRPr="00281A55">
              <w:rPr>
                <w:rStyle w:val="Hyperlink"/>
              </w:rPr>
              <w:t>Chapter 2. THE ROLE OF THE CAREGIVER</w:t>
            </w:r>
            <w:r w:rsidR="005E531A">
              <w:rPr>
                <w:webHidden/>
              </w:rPr>
              <w:tab/>
            </w:r>
            <w:r w:rsidR="005E531A">
              <w:rPr>
                <w:webHidden/>
              </w:rPr>
              <w:fldChar w:fldCharType="begin"/>
            </w:r>
            <w:r w:rsidR="005E531A">
              <w:rPr>
                <w:webHidden/>
              </w:rPr>
              <w:instrText xml:space="preserve"> PAGEREF _Toc164765751 \h </w:instrText>
            </w:r>
            <w:r w:rsidR="005E531A">
              <w:rPr>
                <w:webHidden/>
              </w:rPr>
            </w:r>
            <w:r w:rsidR="005E531A">
              <w:rPr>
                <w:webHidden/>
              </w:rPr>
              <w:fldChar w:fldCharType="separate"/>
            </w:r>
            <w:r w:rsidR="003C67EF">
              <w:rPr>
                <w:webHidden/>
              </w:rPr>
              <w:t>4</w:t>
            </w:r>
            <w:r w:rsidR="005E531A">
              <w:rPr>
                <w:webHidden/>
              </w:rPr>
              <w:fldChar w:fldCharType="end"/>
            </w:r>
          </w:hyperlink>
        </w:p>
        <w:p w14:paraId="0F04E1DF" w14:textId="60B74B8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52"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Your role as a caregiver</w:t>
            </w:r>
            <w:r w:rsidR="005E531A">
              <w:rPr>
                <w:webHidden/>
              </w:rPr>
              <w:tab/>
            </w:r>
            <w:r w:rsidR="005E531A">
              <w:rPr>
                <w:webHidden/>
              </w:rPr>
              <w:fldChar w:fldCharType="begin"/>
            </w:r>
            <w:r w:rsidR="005E531A">
              <w:rPr>
                <w:webHidden/>
              </w:rPr>
              <w:instrText xml:space="preserve"> PAGEREF _Toc164765752 \h </w:instrText>
            </w:r>
            <w:r w:rsidR="005E531A">
              <w:rPr>
                <w:webHidden/>
              </w:rPr>
            </w:r>
            <w:r w:rsidR="005E531A">
              <w:rPr>
                <w:webHidden/>
              </w:rPr>
              <w:fldChar w:fldCharType="separate"/>
            </w:r>
            <w:r w:rsidR="003C67EF">
              <w:rPr>
                <w:webHidden/>
              </w:rPr>
              <w:t>4</w:t>
            </w:r>
            <w:r w:rsidR="005E531A">
              <w:rPr>
                <w:webHidden/>
              </w:rPr>
              <w:fldChar w:fldCharType="end"/>
            </w:r>
          </w:hyperlink>
        </w:p>
        <w:p w14:paraId="598353D0" w14:textId="45C625D6" w:rsidR="005E531A" w:rsidRDefault="00B12D75">
          <w:pPr>
            <w:pStyle w:val="TOC1"/>
            <w:rPr>
              <w:rFonts w:asciiTheme="minorHAnsi" w:hAnsiTheme="minorHAnsi" w:cstheme="minorBidi"/>
              <w:b w:val="0"/>
              <w:kern w:val="2"/>
              <w:sz w:val="22"/>
              <w14:ligatures w14:val="standardContextual"/>
            </w:rPr>
          </w:pPr>
          <w:hyperlink w:anchor="_Toc164765758" w:history="1">
            <w:r w:rsidR="005E531A" w:rsidRPr="00281A55">
              <w:rPr>
                <w:rStyle w:val="Hyperlink"/>
              </w:rPr>
              <w:t>Chapter 3. GENERAL INFORMATION</w:t>
            </w:r>
            <w:r w:rsidR="005E531A">
              <w:rPr>
                <w:webHidden/>
              </w:rPr>
              <w:tab/>
            </w:r>
            <w:r w:rsidR="005E531A">
              <w:rPr>
                <w:webHidden/>
              </w:rPr>
              <w:fldChar w:fldCharType="begin"/>
            </w:r>
            <w:r w:rsidR="005E531A">
              <w:rPr>
                <w:webHidden/>
              </w:rPr>
              <w:instrText xml:space="preserve"> PAGEREF _Toc164765758 \h </w:instrText>
            </w:r>
            <w:r w:rsidR="005E531A">
              <w:rPr>
                <w:webHidden/>
              </w:rPr>
            </w:r>
            <w:r w:rsidR="005E531A">
              <w:rPr>
                <w:webHidden/>
              </w:rPr>
              <w:fldChar w:fldCharType="separate"/>
            </w:r>
            <w:r w:rsidR="003C67EF">
              <w:rPr>
                <w:webHidden/>
              </w:rPr>
              <w:t>7</w:t>
            </w:r>
            <w:r w:rsidR="005E531A">
              <w:rPr>
                <w:webHidden/>
              </w:rPr>
              <w:fldChar w:fldCharType="end"/>
            </w:r>
          </w:hyperlink>
        </w:p>
        <w:p w14:paraId="1E33425C" w14:textId="38CB6F4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59"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GENERIC VS. BRAND NAMES</w:t>
            </w:r>
            <w:r w:rsidR="005E531A">
              <w:rPr>
                <w:webHidden/>
              </w:rPr>
              <w:tab/>
            </w:r>
            <w:r w:rsidR="005E531A">
              <w:rPr>
                <w:webHidden/>
              </w:rPr>
              <w:fldChar w:fldCharType="begin"/>
            </w:r>
            <w:r w:rsidR="005E531A">
              <w:rPr>
                <w:webHidden/>
              </w:rPr>
              <w:instrText xml:space="preserve"> PAGEREF _Toc164765759 \h </w:instrText>
            </w:r>
            <w:r w:rsidR="005E531A">
              <w:rPr>
                <w:webHidden/>
              </w:rPr>
            </w:r>
            <w:r w:rsidR="005E531A">
              <w:rPr>
                <w:webHidden/>
              </w:rPr>
              <w:fldChar w:fldCharType="separate"/>
            </w:r>
            <w:r w:rsidR="003C67EF">
              <w:rPr>
                <w:webHidden/>
              </w:rPr>
              <w:t>7</w:t>
            </w:r>
            <w:r w:rsidR="005E531A">
              <w:rPr>
                <w:webHidden/>
              </w:rPr>
              <w:fldChar w:fldCharType="end"/>
            </w:r>
          </w:hyperlink>
        </w:p>
        <w:p w14:paraId="5D6F7EE7" w14:textId="55B2B1AD"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63"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OVER THE COUNTER VS. PRESCRIPTION</w:t>
            </w:r>
            <w:r w:rsidR="005E531A">
              <w:rPr>
                <w:webHidden/>
              </w:rPr>
              <w:tab/>
            </w:r>
            <w:r w:rsidR="005E531A">
              <w:rPr>
                <w:webHidden/>
              </w:rPr>
              <w:fldChar w:fldCharType="begin"/>
            </w:r>
            <w:r w:rsidR="005E531A">
              <w:rPr>
                <w:webHidden/>
              </w:rPr>
              <w:instrText xml:space="preserve"> PAGEREF _Toc164765763 \h </w:instrText>
            </w:r>
            <w:r w:rsidR="005E531A">
              <w:rPr>
                <w:webHidden/>
              </w:rPr>
            </w:r>
            <w:r w:rsidR="005E531A">
              <w:rPr>
                <w:webHidden/>
              </w:rPr>
              <w:fldChar w:fldCharType="separate"/>
            </w:r>
            <w:r w:rsidR="003C67EF">
              <w:rPr>
                <w:webHidden/>
              </w:rPr>
              <w:t>7</w:t>
            </w:r>
            <w:r w:rsidR="005E531A">
              <w:rPr>
                <w:webHidden/>
              </w:rPr>
              <w:fldChar w:fldCharType="end"/>
            </w:r>
          </w:hyperlink>
        </w:p>
        <w:p w14:paraId="3A478553" w14:textId="02CA3BFF"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66"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PRN MEDICATIONS</w:t>
            </w:r>
            <w:r w:rsidR="005E531A">
              <w:rPr>
                <w:webHidden/>
              </w:rPr>
              <w:tab/>
            </w:r>
            <w:r w:rsidR="005E531A">
              <w:rPr>
                <w:webHidden/>
              </w:rPr>
              <w:fldChar w:fldCharType="begin"/>
            </w:r>
            <w:r w:rsidR="005E531A">
              <w:rPr>
                <w:webHidden/>
              </w:rPr>
              <w:instrText xml:space="preserve"> PAGEREF _Toc164765766 \h </w:instrText>
            </w:r>
            <w:r w:rsidR="005E531A">
              <w:rPr>
                <w:webHidden/>
              </w:rPr>
            </w:r>
            <w:r w:rsidR="005E531A">
              <w:rPr>
                <w:webHidden/>
              </w:rPr>
              <w:fldChar w:fldCharType="separate"/>
            </w:r>
            <w:r w:rsidR="003C67EF">
              <w:rPr>
                <w:webHidden/>
              </w:rPr>
              <w:t>8</w:t>
            </w:r>
            <w:r w:rsidR="005E531A">
              <w:rPr>
                <w:webHidden/>
              </w:rPr>
              <w:fldChar w:fldCharType="end"/>
            </w:r>
          </w:hyperlink>
        </w:p>
        <w:p w14:paraId="3191B99B" w14:textId="322774FC"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71" w:history="1">
            <w:r w:rsidR="005E531A" w:rsidRPr="00281A55">
              <w:rPr>
                <w:rStyle w:val="Hyperlink"/>
                <w:rFonts w:eastAsiaTheme="minorHAnsi"/>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PRN PROTOCOLS</w:t>
            </w:r>
            <w:r w:rsidR="005E531A">
              <w:rPr>
                <w:webHidden/>
              </w:rPr>
              <w:tab/>
            </w:r>
            <w:r w:rsidR="005E531A">
              <w:rPr>
                <w:webHidden/>
              </w:rPr>
              <w:fldChar w:fldCharType="begin"/>
            </w:r>
            <w:r w:rsidR="005E531A">
              <w:rPr>
                <w:webHidden/>
              </w:rPr>
              <w:instrText xml:space="preserve"> PAGEREF _Toc164765771 \h </w:instrText>
            </w:r>
            <w:r w:rsidR="005E531A">
              <w:rPr>
                <w:webHidden/>
              </w:rPr>
            </w:r>
            <w:r w:rsidR="005E531A">
              <w:rPr>
                <w:webHidden/>
              </w:rPr>
              <w:fldChar w:fldCharType="separate"/>
            </w:r>
            <w:r w:rsidR="003C67EF">
              <w:rPr>
                <w:webHidden/>
              </w:rPr>
              <w:t>8</w:t>
            </w:r>
            <w:r w:rsidR="005E531A">
              <w:rPr>
                <w:webHidden/>
              </w:rPr>
              <w:fldChar w:fldCharType="end"/>
            </w:r>
          </w:hyperlink>
        </w:p>
        <w:p w14:paraId="2718BCFB" w14:textId="1A4672D5"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74"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CONTROLLED SUBSTANCES</w:t>
            </w:r>
            <w:r w:rsidR="005E531A">
              <w:rPr>
                <w:webHidden/>
              </w:rPr>
              <w:tab/>
            </w:r>
            <w:r w:rsidR="005E531A">
              <w:rPr>
                <w:webHidden/>
              </w:rPr>
              <w:fldChar w:fldCharType="begin"/>
            </w:r>
            <w:r w:rsidR="005E531A">
              <w:rPr>
                <w:webHidden/>
              </w:rPr>
              <w:instrText xml:space="preserve"> PAGEREF _Toc164765774 \h </w:instrText>
            </w:r>
            <w:r w:rsidR="005E531A">
              <w:rPr>
                <w:webHidden/>
              </w:rPr>
            </w:r>
            <w:r w:rsidR="005E531A">
              <w:rPr>
                <w:webHidden/>
              </w:rPr>
              <w:fldChar w:fldCharType="separate"/>
            </w:r>
            <w:r w:rsidR="003C67EF">
              <w:rPr>
                <w:webHidden/>
              </w:rPr>
              <w:t>9</w:t>
            </w:r>
            <w:r w:rsidR="005E531A">
              <w:rPr>
                <w:webHidden/>
              </w:rPr>
              <w:fldChar w:fldCharType="end"/>
            </w:r>
          </w:hyperlink>
        </w:p>
        <w:p w14:paraId="7B16BF59" w14:textId="4B1D8CDB"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75" w:history="1">
            <w:r w:rsidR="005E531A" w:rsidRPr="00281A55">
              <w:rPr>
                <w:rStyle w:val="Hyperlink"/>
                <w:bCs/>
                <w14:scene3d>
                  <w14:camera w14:prst="orthographicFront"/>
                  <w14:lightRig w14:rig="threePt" w14:dir="t">
                    <w14:rot w14:lat="0" w14:lon="0" w14:rev="0"/>
                  </w14:lightRig>
                </w14:scene3d>
              </w:rPr>
              <w:t>F.</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STORAGE OF MEDICATIONS</w:t>
            </w:r>
            <w:r w:rsidR="005E531A">
              <w:rPr>
                <w:webHidden/>
              </w:rPr>
              <w:tab/>
            </w:r>
            <w:r w:rsidR="005E531A">
              <w:rPr>
                <w:webHidden/>
              </w:rPr>
              <w:fldChar w:fldCharType="begin"/>
            </w:r>
            <w:r w:rsidR="005E531A">
              <w:rPr>
                <w:webHidden/>
              </w:rPr>
              <w:instrText xml:space="preserve"> PAGEREF _Toc164765775 \h </w:instrText>
            </w:r>
            <w:r w:rsidR="005E531A">
              <w:rPr>
                <w:webHidden/>
              </w:rPr>
            </w:r>
            <w:r w:rsidR="005E531A">
              <w:rPr>
                <w:webHidden/>
              </w:rPr>
              <w:fldChar w:fldCharType="separate"/>
            </w:r>
            <w:r w:rsidR="003C67EF">
              <w:rPr>
                <w:webHidden/>
              </w:rPr>
              <w:t>9</w:t>
            </w:r>
            <w:r w:rsidR="005E531A">
              <w:rPr>
                <w:webHidden/>
              </w:rPr>
              <w:fldChar w:fldCharType="end"/>
            </w:r>
          </w:hyperlink>
        </w:p>
        <w:p w14:paraId="32B7B531" w14:textId="3687B786" w:rsidR="005E531A" w:rsidRDefault="00B12D75">
          <w:pPr>
            <w:pStyle w:val="TOC3"/>
            <w:rPr>
              <w:rFonts w:asciiTheme="minorHAnsi" w:hAnsiTheme="minorHAnsi" w:cstheme="minorBidi"/>
              <w:kern w:val="2"/>
              <w:sz w:val="22"/>
              <w14:ligatures w14:val="standardContextual"/>
            </w:rPr>
          </w:pPr>
          <w:hyperlink w:anchor="_Toc164765776"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Temperature:</w:t>
            </w:r>
            <w:r w:rsidR="005E531A">
              <w:rPr>
                <w:webHidden/>
              </w:rPr>
              <w:tab/>
            </w:r>
            <w:r w:rsidR="005E531A">
              <w:rPr>
                <w:webHidden/>
              </w:rPr>
              <w:fldChar w:fldCharType="begin"/>
            </w:r>
            <w:r w:rsidR="005E531A">
              <w:rPr>
                <w:webHidden/>
              </w:rPr>
              <w:instrText xml:space="preserve"> PAGEREF _Toc164765776 \h </w:instrText>
            </w:r>
            <w:r w:rsidR="005E531A">
              <w:rPr>
                <w:webHidden/>
              </w:rPr>
            </w:r>
            <w:r w:rsidR="005E531A">
              <w:rPr>
                <w:webHidden/>
              </w:rPr>
              <w:fldChar w:fldCharType="separate"/>
            </w:r>
            <w:r w:rsidR="003C67EF">
              <w:rPr>
                <w:webHidden/>
              </w:rPr>
              <w:t>9</w:t>
            </w:r>
            <w:r w:rsidR="005E531A">
              <w:rPr>
                <w:webHidden/>
              </w:rPr>
              <w:fldChar w:fldCharType="end"/>
            </w:r>
          </w:hyperlink>
        </w:p>
        <w:p w14:paraId="4CAED604" w14:textId="3851D7AE" w:rsidR="005E531A" w:rsidRDefault="00B12D75">
          <w:pPr>
            <w:pStyle w:val="TOC3"/>
            <w:rPr>
              <w:rFonts w:asciiTheme="minorHAnsi" w:hAnsiTheme="minorHAnsi" w:cstheme="minorBidi"/>
              <w:kern w:val="2"/>
              <w:sz w:val="22"/>
              <w14:ligatures w14:val="standardContextual"/>
            </w:rPr>
          </w:pPr>
          <w:hyperlink w:anchor="_Toc164765777"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Moisture:</w:t>
            </w:r>
            <w:r w:rsidR="005E531A">
              <w:rPr>
                <w:webHidden/>
              </w:rPr>
              <w:tab/>
            </w:r>
            <w:r w:rsidR="005E531A">
              <w:rPr>
                <w:webHidden/>
              </w:rPr>
              <w:fldChar w:fldCharType="begin"/>
            </w:r>
            <w:r w:rsidR="005E531A">
              <w:rPr>
                <w:webHidden/>
              </w:rPr>
              <w:instrText xml:space="preserve"> PAGEREF _Toc164765777 \h </w:instrText>
            </w:r>
            <w:r w:rsidR="005E531A">
              <w:rPr>
                <w:webHidden/>
              </w:rPr>
            </w:r>
            <w:r w:rsidR="005E531A">
              <w:rPr>
                <w:webHidden/>
              </w:rPr>
              <w:fldChar w:fldCharType="separate"/>
            </w:r>
            <w:r w:rsidR="003C67EF">
              <w:rPr>
                <w:webHidden/>
              </w:rPr>
              <w:t>9</w:t>
            </w:r>
            <w:r w:rsidR="005E531A">
              <w:rPr>
                <w:webHidden/>
              </w:rPr>
              <w:fldChar w:fldCharType="end"/>
            </w:r>
          </w:hyperlink>
        </w:p>
        <w:p w14:paraId="6A5540A6" w14:textId="59FC69C0" w:rsidR="005E531A" w:rsidRDefault="00B12D75">
          <w:pPr>
            <w:pStyle w:val="TOC3"/>
            <w:rPr>
              <w:rFonts w:asciiTheme="minorHAnsi" w:hAnsiTheme="minorHAnsi" w:cstheme="minorBidi"/>
              <w:kern w:val="2"/>
              <w:sz w:val="22"/>
              <w14:ligatures w14:val="standardContextual"/>
            </w:rPr>
          </w:pPr>
          <w:hyperlink w:anchor="_Toc164765778"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Light:</w:t>
            </w:r>
            <w:r w:rsidR="005E531A">
              <w:rPr>
                <w:webHidden/>
              </w:rPr>
              <w:tab/>
            </w:r>
            <w:r w:rsidR="005E531A">
              <w:rPr>
                <w:webHidden/>
              </w:rPr>
              <w:fldChar w:fldCharType="begin"/>
            </w:r>
            <w:r w:rsidR="005E531A">
              <w:rPr>
                <w:webHidden/>
              </w:rPr>
              <w:instrText xml:space="preserve"> PAGEREF _Toc164765778 \h </w:instrText>
            </w:r>
            <w:r w:rsidR="005E531A">
              <w:rPr>
                <w:webHidden/>
              </w:rPr>
            </w:r>
            <w:r w:rsidR="005E531A">
              <w:rPr>
                <w:webHidden/>
              </w:rPr>
              <w:fldChar w:fldCharType="separate"/>
            </w:r>
            <w:r w:rsidR="003C67EF">
              <w:rPr>
                <w:webHidden/>
              </w:rPr>
              <w:t>9</w:t>
            </w:r>
            <w:r w:rsidR="005E531A">
              <w:rPr>
                <w:webHidden/>
              </w:rPr>
              <w:fldChar w:fldCharType="end"/>
            </w:r>
          </w:hyperlink>
        </w:p>
        <w:p w14:paraId="639E2167" w14:textId="54B2A48B" w:rsidR="005E531A" w:rsidRDefault="00B12D75">
          <w:pPr>
            <w:pStyle w:val="TOC3"/>
            <w:rPr>
              <w:rFonts w:asciiTheme="minorHAnsi" w:hAnsiTheme="minorHAnsi" w:cstheme="minorBidi"/>
              <w:kern w:val="2"/>
              <w:sz w:val="22"/>
              <w14:ligatures w14:val="standardContextual"/>
            </w:rPr>
          </w:pPr>
          <w:hyperlink w:anchor="_Toc164765779" w:history="1">
            <w:r w:rsidR="005E531A" w:rsidRPr="00281A55">
              <w:rPr>
                <w:rStyle w:val="Hyperlink"/>
                <w14:scene3d>
                  <w14:camera w14:prst="orthographicFront"/>
                  <w14:lightRig w14:rig="threePt" w14:dir="t">
                    <w14:rot w14:lat="0" w14:lon="0" w14:rev="0"/>
                  </w14:lightRig>
                </w14:scene3d>
              </w:rPr>
              <w:t>4.</w:t>
            </w:r>
            <w:r w:rsidR="005E531A">
              <w:rPr>
                <w:rFonts w:asciiTheme="minorHAnsi" w:hAnsiTheme="minorHAnsi" w:cstheme="minorBidi"/>
                <w:kern w:val="2"/>
                <w:sz w:val="22"/>
                <w14:ligatures w14:val="standardContextual"/>
              </w:rPr>
              <w:tab/>
            </w:r>
            <w:r w:rsidR="005E531A" w:rsidRPr="00281A55">
              <w:rPr>
                <w:rStyle w:val="Hyperlink"/>
              </w:rPr>
              <w:t>Air:</w:t>
            </w:r>
            <w:r w:rsidR="005E531A">
              <w:rPr>
                <w:webHidden/>
              </w:rPr>
              <w:tab/>
            </w:r>
            <w:r w:rsidR="005E531A">
              <w:rPr>
                <w:webHidden/>
              </w:rPr>
              <w:fldChar w:fldCharType="begin"/>
            </w:r>
            <w:r w:rsidR="005E531A">
              <w:rPr>
                <w:webHidden/>
              </w:rPr>
              <w:instrText xml:space="preserve"> PAGEREF _Toc164765779 \h </w:instrText>
            </w:r>
            <w:r w:rsidR="005E531A">
              <w:rPr>
                <w:webHidden/>
              </w:rPr>
            </w:r>
            <w:r w:rsidR="005E531A">
              <w:rPr>
                <w:webHidden/>
              </w:rPr>
              <w:fldChar w:fldCharType="separate"/>
            </w:r>
            <w:r w:rsidR="003C67EF">
              <w:rPr>
                <w:webHidden/>
              </w:rPr>
              <w:t>9</w:t>
            </w:r>
            <w:r w:rsidR="005E531A">
              <w:rPr>
                <w:webHidden/>
              </w:rPr>
              <w:fldChar w:fldCharType="end"/>
            </w:r>
          </w:hyperlink>
        </w:p>
        <w:p w14:paraId="44746B59" w14:textId="4877450D" w:rsidR="005E531A" w:rsidRDefault="00B12D75">
          <w:pPr>
            <w:pStyle w:val="TOC3"/>
            <w:rPr>
              <w:rFonts w:asciiTheme="minorHAnsi" w:hAnsiTheme="minorHAnsi" w:cstheme="minorBidi"/>
              <w:kern w:val="2"/>
              <w:sz w:val="22"/>
              <w14:ligatures w14:val="standardContextual"/>
            </w:rPr>
          </w:pPr>
          <w:hyperlink w:anchor="_Toc164765780" w:history="1">
            <w:r w:rsidR="005E531A" w:rsidRPr="00281A55">
              <w:rPr>
                <w:rStyle w:val="Hyperlink"/>
                <w14:scene3d>
                  <w14:camera w14:prst="orthographicFront"/>
                  <w14:lightRig w14:rig="threePt" w14:dir="t">
                    <w14:rot w14:lat="0" w14:lon="0" w14:rev="0"/>
                  </w14:lightRig>
                </w14:scene3d>
              </w:rPr>
              <w:t>5.</w:t>
            </w:r>
            <w:r w:rsidR="005E531A">
              <w:rPr>
                <w:rFonts w:asciiTheme="minorHAnsi" w:hAnsiTheme="minorHAnsi" w:cstheme="minorBidi"/>
                <w:kern w:val="2"/>
                <w:sz w:val="22"/>
                <w14:ligatures w14:val="standardContextual"/>
              </w:rPr>
              <w:tab/>
            </w:r>
            <w:r w:rsidR="005E531A" w:rsidRPr="00281A55">
              <w:rPr>
                <w:rStyle w:val="Hyperlink"/>
              </w:rPr>
              <w:t>Time:</w:t>
            </w:r>
            <w:r w:rsidR="005E531A">
              <w:rPr>
                <w:webHidden/>
              </w:rPr>
              <w:tab/>
            </w:r>
            <w:r w:rsidR="005E531A">
              <w:rPr>
                <w:webHidden/>
              </w:rPr>
              <w:fldChar w:fldCharType="begin"/>
            </w:r>
            <w:r w:rsidR="005E531A">
              <w:rPr>
                <w:webHidden/>
              </w:rPr>
              <w:instrText xml:space="preserve"> PAGEREF _Toc164765780 \h </w:instrText>
            </w:r>
            <w:r w:rsidR="005E531A">
              <w:rPr>
                <w:webHidden/>
              </w:rPr>
            </w:r>
            <w:r w:rsidR="005E531A">
              <w:rPr>
                <w:webHidden/>
              </w:rPr>
              <w:fldChar w:fldCharType="separate"/>
            </w:r>
            <w:r w:rsidR="003C67EF">
              <w:rPr>
                <w:webHidden/>
              </w:rPr>
              <w:t>9</w:t>
            </w:r>
            <w:r w:rsidR="005E531A">
              <w:rPr>
                <w:webHidden/>
              </w:rPr>
              <w:fldChar w:fldCharType="end"/>
            </w:r>
          </w:hyperlink>
        </w:p>
        <w:p w14:paraId="414703A2" w14:textId="328CBA4F"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81" w:history="1">
            <w:r w:rsidR="005E531A" w:rsidRPr="00281A55">
              <w:rPr>
                <w:rStyle w:val="Hyperlink"/>
                <w:bCs/>
                <w14:scene3d>
                  <w14:camera w14:prst="orthographicFront"/>
                  <w14:lightRig w14:rig="threePt" w14:dir="t">
                    <w14:rot w14:lat="0" w14:lon="0" w14:rev="0"/>
                  </w14:lightRig>
                </w14:scene3d>
              </w:rPr>
              <w:t>G.</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DISPOSAL OF MEDICATIONS</w:t>
            </w:r>
            <w:r w:rsidR="005E531A">
              <w:rPr>
                <w:webHidden/>
              </w:rPr>
              <w:tab/>
            </w:r>
            <w:r w:rsidR="005E531A">
              <w:rPr>
                <w:webHidden/>
              </w:rPr>
              <w:fldChar w:fldCharType="begin"/>
            </w:r>
            <w:r w:rsidR="005E531A">
              <w:rPr>
                <w:webHidden/>
              </w:rPr>
              <w:instrText xml:space="preserve"> PAGEREF _Toc164765781 \h </w:instrText>
            </w:r>
            <w:r w:rsidR="005E531A">
              <w:rPr>
                <w:webHidden/>
              </w:rPr>
            </w:r>
            <w:r w:rsidR="005E531A">
              <w:rPr>
                <w:webHidden/>
              </w:rPr>
              <w:fldChar w:fldCharType="separate"/>
            </w:r>
            <w:r w:rsidR="003C67EF">
              <w:rPr>
                <w:webHidden/>
              </w:rPr>
              <w:t>10</w:t>
            </w:r>
            <w:r w:rsidR="005E531A">
              <w:rPr>
                <w:webHidden/>
              </w:rPr>
              <w:fldChar w:fldCharType="end"/>
            </w:r>
          </w:hyperlink>
        </w:p>
        <w:p w14:paraId="2130D6CC" w14:textId="054D2D72"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85" w:history="1">
            <w:r w:rsidR="005E531A" w:rsidRPr="00281A55">
              <w:rPr>
                <w:rStyle w:val="Hyperlink"/>
                <w:bCs/>
                <w14:scene3d>
                  <w14:camera w14:prst="orthographicFront"/>
                  <w14:lightRig w14:rig="threePt" w14:dir="t">
                    <w14:rot w14:lat="0" w14:lon="0" w14:rev="0"/>
                  </w14:lightRig>
                </w14:scene3d>
              </w:rPr>
              <w:t>H.</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CUTTING AND CRUSHING MEDICATIONS</w:t>
            </w:r>
            <w:r w:rsidR="005E531A">
              <w:rPr>
                <w:webHidden/>
              </w:rPr>
              <w:tab/>
            </w:r>
            <w:r w:rsidR="005E531A">
              <w:rPr>
                <w:webHidden/>
              </w:rPr>
              <w:fldChar w:fldCharType="begin"/>
            </w:r>
            <w:r w:rsidR="005E531A">
              <w:rPr>
                <w:webHidden/>
              </w:rPr>
              <w:instrText xml:space="preserve"> PAGEREF _Toc164765785 \h </w:instrText>
            </w:r>
            <w:r w:rsidR="005E531A">
              <w:rPr>
                <w:webHidden/>
              </w:rPr>
            </w:r>
            <w:r w:rsidR="005E531A">
              <w:rPr>
                <w:webHidden/>
              </w:rPr>
              <w:fldChar w:fldCharType="separate"/>
            </w:r>
            <w:r w:rsidR="003C67EF">
              <w:rPr>
                <w:webHidden/>
              </w:rPr>
              <w:t>11</w:t>
            </w:r>
            <w:r w:rsidR="005E531A">
              <w:rPr>
                <w:webHidden/>
              </w:rPr>
              <w:fldChar w:fldCharType="end"/>
            </w:r>
          </w:hyperlink>
        </w:p>
        <w:p w14:paraId="2F77ABC2" w14:textId="7C5536B5"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87" w:history="1">
            <w:r w:rsidR="005E531A" w:rsidRPr="00281A55">
              <w:rPr>
                <w:rStyle w:val="Hyperlink"/>
                <w:bCs/>
                <w14:scene3d>
                  <w14:camera w14:prst="orthographicFront"/>
                  <w14:lightRig w14:rig="threePt" w14:dir="t">
                    <w14:rot w14:lat="0" w14:lon="0" w14:rev="0"/>
                  </w14:lightRig>
                </w14:scene3d>
              </w:rPr>
              <w:t>I.</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mixing medications with food</w:t>
            </w:r>
            <w:r w:rsidR="005E531A">
              <w:rPr>
                <w:webHidden/>
              </w:rPr>
              <w:tab/>
            </w:r>
            <w:r w:rsidR="005E531A">
              <w:rPr>
                <w:webHidden/>
              </w:rPr>
              <w:fldChar w:fldCharType="begin"/>
            </w:r>
            <w:r w:rsidR="005E531A">
              <w:rPr>
                <w:webHidden/>
              </w:rPr>
              <w:instrText xml:space="preserve"> PAGEREF _Toc164765787 \h </w:instrText>
            </w:r>
            <w:r w:rsidR="005E531A">
              <w:rPr>
                <w:webHidden/>
              </w:rPr>
            </w:r>
            <w:r w:rsidR="005E531A">
              <w:rPr>
                <w:webHidden/>
              </w:rPr>
              <w:fldChar w:fldCharType="separate"/>
            </w:r>
            <w:r w:rsidR="003C67EF">
              <w:rPr>
                <w:webHidden/>
              </w:rPr>
              <w:t>12</w:t>
            </w:r>
            <w:r w:rsidR="005E531A">
              <w:rPr>
                <w:webHidden/>
              </w:rPr>
              <w:fldChar w:fldCharType="end"/>
            </w:r>
          </w:hyperlink>
        </w:p>
        <w:p w14:paraId="776BBCEF" w14:textId="5971383C"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91" w:history="1">
            <w:r w:rsidR="005E531A" w:rsidRPr="00281A55">
              <w:rPr>
                <w:rStyle w:val="Hyperlink"/>
                <w:bCs/>
                <w14:scene3d>
                  <w14:camera w14:prst="orthographicFront"/>
                  <w14:lightRig w14:rig="threePt" w14:dir="t">
                    <w14:rot w14:lat="0" w14:lon="0" w14:rev="0"/>
                  </w14:lightRig>
                </w14:scene3d>
              </w:rPr>
              <w:t>J.</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Taking medications on an empty stomach</w:t>
            </w:r>
            <w:r w:rsidR="005E531A">
              <w:rPr>
                <w:webHidden/>
              </w:rPr>
              <w:tab/>
            </w:r>
            <w:r w:rsidR="005E531A">
              <w:rPr>
                <w:webHidden/>
              </w:rPr>
              <w:fldChar w:fldCharType="begin"/>
            </w:r>
            <w:r w:rsidR="005E531A">
              <w:rPr>
                <w:webHidden/>
              </w:rPr>
              <w:instrText xml:space="preserve"> PAGEREF _Toc164765791 \h </w:instrText>
            </w:r>
            <w:r w:rsidR="005E531A">
              <w:rPr>
                <w:webHidden/>
              </w:rPr>
            </w:r>
            <w:r w:rsidR="005E531A">
              <w:rPr>
                <w:webHidden/>
              </w:rPr>
              <w:fldChar w:fldCharType="separate"/>
            </w:r>
            <w:r w:rsidR="003C67EF">
              <w:rPr>
                <w:webHidden/>
              </w:rPr>
              <w:t>12</w:t>
            </w:r>
            <w:r w:rsidR="005E531A">
              <w:rPr>
                <w:webHidden/>
              </w:rPr>
              <w:fldChar w:fldCharType="end"/>
            </w:r>
          </w:hyperlink>
        </w:p>
        <w:p w14:paraId="6B8DBC96" w14:textId="4C97A091"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96" w:history="1">
            <w:r w:rsidR="005E531A" w:rsidRPr="00281A55">
              <w:rPr>
                <w:rStyle w:val="Hyperlink"/>
                <w:bCs/>
                <w14:scene3d>
                  <w14:camera w14:prst="orthographicFront"/>
                  <w14:lightRig w14:rig="threePt" w14:dir="t">
                    <w14:rot w14:lat="0" w14:lon="0" w14:rev="0"/>
                  </w14:lightRig>
                </w14:scene3d>
              </w:rPr>
              <w:t>K.</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monitoring medications</w:t>
            </w:r>
            <w:r w:rsidR="005E531A">
              <w:rPr>
                <w:webHidden/>
              </w:rPr>
              <w:tab/>
            </w:r>
            <w:r w:rsidR="005E531A">
              <w:rPr>
                <w:webHidden/>
              </w:rPr>
              <w:fldChar w:fldCharType="begin"/>
            </w:r>
            <w:r w:rsidR="005E531A">
              <w:rPr>
                <w:webHidden/>
              </w:rPr>
              <w:instrText xml:space="preserve"> PAGEREF _Toc164765796 \h </w:instrText>
            </w:r>
            <w:r w:rsidR="005E531A">
              <w:rPr>
                <w:webHidden/>
              </w:rPr>
            </w:r>
            <w:r w:rsidR="005E531A">
              <w:rPr>
                <w:webHidden/>
              </w:rPr>
              <w:fldChar w:fldCharType="separate"/>
            </w:r>
            <w:r w:rsidR="003C67EF">
              <w:rPr>
                <w:webHidden/>
              </w:rPr>
              <w:t>13</w:t>
            </w:r>
            <w:r w:rsidR="005E531A">
              <w:rPr>
                <w:webHidden/>
              </w:rPr>
              <w:fldChar w:fldCharType="end"/>
            </w:r>
          </w:hyperlink>
        </w:p>
        <w:p w14:paraId="202B4A97" w14:textId="39DC553D"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799" w:history="1">
            <w:r w:rsidR="005E531A" w:rsidRPr="00281A55">
              <w:rPr>
                <w:rStyle w:val="Hyperlink"/>
                <w:bCs/>
                <w14:scene3d>
                  <w14:camera w14:prst="orthographicFront"/>
                  <w14:lightRig w14:rig="threePt" w14:dir="t">
                    <w14:rot w14:lat="0" w14:lon="0" w14:rev="0"/>
                  </w14:lightRig>
                </w14:scene3d>
              </w:rPr>
              <w:t>L.</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New prescriptions</w:t>
            </w:r>
            <w:r w:rsidR="005E531A">
              <w:rPr>
                <w:webHidden/>
              </w:rPr>
              <w:tab/>
            </w:r>
            <w:r w:rsidR="005E531A">
              <w:rPr>
                <w:webHidden/>
              </w:rPr>
              <w:fldChar w:fldCharType="begin"/>
            </w:r>
            <w:r w:rsidR="005E531A">
              <w:rPr>
                <w:webHidden/>
              </w:rPr>
              <w:instrText xml:space="preserve"> PAGEREF _Toc164765799 \h </w:instrText>
            </w:r>
            <w:r w:rsidR="005E531A">
              <w:rPr>
                <w:webHidden/>
              </w:rPr>
            </w:r>
            <w:r w:rsidR="005E531A">
              <w:rPr>
                <w:webHidden/>
              </w:rPr>
              <w:fldChar w:fldCharType="separate"/>
            </w:r>
            <w:r w:rsidR="003C67EF">
              <w:rPr>
                <w:webHidden/>
              </w:rPr>
              <w:t>13</w:t>
            </w:r>
            <w:r w:rsidR="005E531A">
              <w:rPr>
                <w:webHidden/>
              </w:rPr>
              <w:fldChar w:fldCharType="end"/>
            </w:r>
          </w:hyperlink>
        </w:p>
        <w:p w14:paraId="392FB5B2" w14:textId="6FB83701" w:rsidR="005E531A" w:rsidRDefault="00B12D75">
          <w:pPr>
            <w:pStyle w:val="TOC1"/>
            <w:rPr>
              <w:rFonts w:asciiTheme="minorHAnsi" w:hAnsiTheme="minorHAnsi" w:cstheme="minorBidi"/>
              <w:b w:val="0"/>
              <w:kern w:val="2"/>
              <w:sz w:val="22"/>
              <w14:ligatures w14:val="standardContextual"/>
            </w:rPr>
          </w:pPr>
          <w:hyperlink w:anchor="_Toc164765804" w:history="1">
            <w:r w:rsidR="005E531A" w:rsidRPr="00281A55">
              <w:rPr>
                <w:rStyle w:val="Hyperlink"/>
              </w:rPr>
              <w:t>Chapter 4. FORMS OF MEDICATIONS</w:t>
            </w:r>
            <w:r w:rsidR="005E531A">
              <w:rPr>
                <w:webHidden/>
              </w:rPr>
              <w:tab/>
            </w:r>
            <w:r w:rsidR="005E531A">
              <w:rPr>
                <w:webHidden/>
              </w:rPr>
              <w:fldChar w:fldCharType="begin"/>
            </w:r>
            <w:r w:rsidR="005E531A">
              <w:rPr>
                <w:webHidden/>
              </w:rPr>
              <w:instrText xml:space="preserve"> PAGEREF _Toc164765804 \h </w:instrText>
            </w:r>
            <w:r w:rsidR="005E531A">
              <w:rPr>
                <w:webHidden/>
              </w:rPr>
            </w:r>
            <w:r w:rsidR="005E531A">
              <w:rPr>
                <w:webHidden/>
              </w:rPr>
              <w:fldChar w:fldCharType="separate"/>
            </w:r>
            <w:r w:rsidR="003C67EF">
              <w:rPr>
                <w:webHidden/>
              </w:rPr>
              <w:t>14</w:t>
            </w:r>
            <w:r w:rsidR="005E531A">
              <w:rPr>
                <w:webHidden/>
              </w:rPr>
              <w:fldChar w:fldCharType="end"/>
            </w:r>
          </w:hyperlink>
        </w:p>
        <w:p w14:paraId="765A4434" w14:textId="38CF3C25"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05"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ORAL MEDICATIONS</w:t>
            </w:r>
            <w:r w:rsidR="005E531A">
              <w:rPr>
                <w:webHidden/>
              </w:rPr>
              <w:tab/>
            </w:r>
            <w:r w:rsidR="005E531A">
              <w:rPr>
                <w:webHidden/>
              </w:rPr>
              <w:fldChar w:fldCharType="begin"/>
            </w:r>
            <w:r w:rsidR="005E531A">
              <w:rPr>
                <w:webHidden/>
              </w:rPr>
              <w:instrText xml:space="preserve"> PAGEREF _Toc164765805 \h </w:instrText>
            </w:r>
            <w:r w:rsidR="005E531A">
              <w:rPr>
                <w:webHidden/>
              </w:rPr>
            </w:r>
            <w:r w:rsidR="005E531A">
              <w:rPr>
                <w:webHidden/>
              </w:rPr>
              <w:fldChar w:fldCharType="separate"/>
            </w:r>
            <w:r w:rsidR="003C67EF">
              <w:rPr>
                <w:webHidden/>
              </w:rPr>
              <w:t>14</w:t>
            </w:r>
            <w:r w:rsidR="005E531A">
              <w:rPr>
                <w:webHidden/>
              </w:rPr>
              <w:fldChar w:fldCharType="end"/>
            </w:r>
          </w:hyperlink>
        </w:p>
        <w:p w14:paraId="7FF77739" w14:textId="3E7DFCA4" w:rsidR="005E531A" w:rsidRDefault="00B12D75">
          <w:pPr>
            <w:pStyle w:val="TOC3"/>
            <w:rPr>
              <w:rFonts w:asciiTheme="minorHAnsi" w:hAnsiTheme="minorHAnsi" w:cstheme="minorBidi"/>
              <w:kern w:val="2"/>
              <w:sz w:val="22"/>
              <w14:ligatures w14:val="standardContextual"/>
            </w:rPr>
          </w:pPr>
          <w:hyperlink w:anchor="_Toc164765806"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Tablets and capsules:</w:t>
            </w:r>
            <w:r w:rsidR="005E531A">
              <w:rPr>
                <w:webHidden/>
              </w:rPr>
              <w:tab/>
            </w:r>
            <w:r w:rsidR="005E531A">
              <w:rPr>
                <w:webHidden/>
              </w:rPr>
              <w:fldChar w:fldCharType="begin"/>
            </w:r>
            <w:r w:rsidR="005E531A">
              <w:rPr>
                <w:webHidden/>
              </w:rPr>
              <w:instrText xml:space="preserve"> PAGEREF _Toc164765806 \h </w:instrText>
            </w:r>
            <w:r w:rsidR="005E531A">
              <w:rPr>
                <w:webHidden/>
              </w:rPr>
            </w:r>
            <w:r w:rsidR="005E531A">
              <w:rPr>
                <w:webHidden/>
              </w:rPr>
              <w:fldChar w:fldCharType="separate"/>
            </w:r>
            <w:r w:rsidR="003C67EF">
              <w:rPr>
                <w:webHidden/>
              </w:rPr>
              <w:t>14</w:t>
            </w:r>
            <w:r w:rsidR="005E531A">
              <w:rPr>
                <w:webHidden/>
              </w:rPr>
              <w:fldChar w:fldCharType="end"/>
            </w:r>
          </w:hyperlink>
        </w:p>
        <w:p w14:paraId="53A5BB1E" w14:textId="6DFE0816" w:rsidR="005E531A" w:rsidRDefault="00B12D75">
          <w:pPr>
            <w:pStyle w:val="TOC3"/>
            <w:rPr>
              <w:rFonts w:asciiTheme="minorHAnsi" w:hAnsiTheme="minorHAnsi" w:cstheme="minorBidi"/>
              <w:kern w:val="2"/>
              <w:sz w:val="22"/>
              <w14:ligatures w14:val="standardContextual"/>
            </w:rPr>
          </w:pPr>
          <w:hyperlink w:anchor="_Toc164765807"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Sublingual medications:</w:t>
            </w:r>
            <w:r w:rsidR="005E531A">
              <w:rPr>
                <w:webHidden/>
              </w:rPr>
              <w:tab/>
            </w:r>
            <w:r w:rsidR="005E531A">
              <w:rPr>
                <w:webHidden/>
              </w:rPr>
              <w:fldChar w:fldCharType="begin"/>
            </w:r>
            <w:r w:rsidR="005E531A">
              <w:rPr>
                <w:webHidden/>
              </w:rPr>
              <w:instrText xml:space="preserve"> PAGEREF _Toc164765807 \h </w:instrText>
            </w:r>
            <w:r w:rsidR="005E531A">
              <w:rPr>
                <w:webHidden/>
              </w:rPr>
            </w:r>
            <w:r w:rsidR="005E531A">
              <w:rPr>
                <w:webHidden/>
              </w:rPr>
              <w:fldChar w:fldCharType="separate"/>
            </w:r>
            <w:r w:rsidR="003C67EF">
              <w:rPr>
                <w:webHidden/>
              </w:rPr>
              <w:t>14</w:t>
            </w:r>
            <w:r w:rsidR="005E531A">
              <w:rPr>
                <w:webHidden/>
              </w:rPr>
              <w:fldChar w:fldCharType="end"/>
            </w:r>
          </w:hyperlink>
        </w:p>
        <w:p w14:paraId="18086004" w14:textId="683BEE4D" w:rsidR="005E531A" w:rsidRDefault="00B12D75">
          <w:pPr>
            <w:pStyle w:val="TOC3"/>
            <w:rPr>
              <w:rFonts w:asciiTheme="minorHAnsi" w:hAnsiTheme="minorHAnsi" w:cstheme="minorBidi"/>
              <w:kern w:val="2"/>
              <w:sz w:val="22"/>
              <w14:ligatures w14:val="standardContextual"/>
            </w:rPr>
          </w:pPr>
          <w:hyperlink w:anchor="_Toc164765808"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Buccal medications:</w:t>
            </w:r>
            <w:r w:rsidR="005E531A">
              <w:rPr>
                <w:webHidden/>
              </w:rPr>
              <w:tab/>
            </w:r>
            <w:r w:rsidR="005E531A">
              <w:rPr>
                <w:webHidden/>
              </w:rPr>
              <w:fldChar w:fldCharType="begin"/>
            </w:r>
            <w:r w:rsidR="005E531A">
              <w:rPr>
                <w:webHidden/>
              </w:rPr>
              <w:instrText xml:space="preserve"> PAGEREF _Toc164765808 \h </w:instrText>
            </w:r>
            <w:r w:rsidR="005E531A">
              <w:rPr>
                <w:webHidden/>
              </w:rPr>
            </w:r>
            <w:r w:rsidR="005E531A">
              <w:rPr>
                <w:webHidden/>
              </w:rPr>
              <w:fldChar w:fldCharType="separate"/>
            </w:r>
            <w:r w:rsidR="003C67EF">
              <w:rPr>
                <w:webHidden/>
              </w:rPr>
              <w:t>14</w:t>
            </w:r>
            <w:r w:rsidR="005E531A">
              <w:rPr>
                <w:webHidden/>
              </w:rPr>
              <w:fldChar w:fldCharType="end"/>
            </w:r>
          </w:hyperlink>
        </w:p>
        <w:p w14:paraId="1458456F" w14:textId="63B51C46" w:rsidR="005E531A" w:rsidRDefault="00B12D75">
          <w:pPr>
            <w:pStyle w:val="TOC3"/>
            <w:rPr>
              <w:rFonts w:asciiTheme="minorHAnsi" w:hAnsiTheme="minorHAnsi" w:cstheme="minorBidi"/>
              <w:kern w:val="2"/>
              <w:sz w:val="22"/>
              <w14:ligatures w14:val="standardContextual"/>
            </w:rPr>
          </w:pPr>
          <w:hyperlink w:anchor="_Toc164765809" w:history="1">
            <w:r w:rsidR="005E531A" w:rsidRPr="00281A55">
              <w:rPr>
                <w:rStyle w:val="Hyperlink"/>
                <w14:scene3d>
                  <w14:camera w14:prst="orthographicFront"/>
                  <w14:lightRig w14:rig="threePt" w14:dir="t">
                    <w14:rot w14:lat="0" w14:lon="0" w14:rev="0"/>
                  </w14:lightRig>
                </w14:scene3d>
              </w:rPr>
              <w:t>4.</w:t>
            </w:r>
            <w:r w:rsidR="005E531A">
              <w:rPr>
                <w:rFonts w:asciiTheme="minorHAnsi" w:hAnsiTheme="minorHAnsi" w:cstheme="minorBidi"/>
                <w:kern w:val="2"/>
                <w:sz w:val="22"/>
                <w14:ligatures w14:val="standardContextual"/>
              </w:rPr>
              <w:tab/>
            </w:r>
            <w:r w:rsidR="005E531A" w:rsidRPr="00281A55">
              <w:rPr>
                <w:rStyle w:val="Hyperlink"/>
              </w:rPr>
              <w:t>Liquid forms of medications:</w:t>
            </w:r>
            <w:r w:rsidR="005E531A">
              <w:rPr>
                <w:webHidden/>
              </w:rPr>
              <w:tab/>
            </w:r>
            <w:r w:rsidR="005E531A">
              <w:rPr>
                <w:webHidden/>
              </w:rPr>
              <w:fldChar w:fldCharType="begin"/>
            </w:r>
            <w:r w:rsidR="005E531A">
              <w:rPr>
                <w:webHidden/>
              </w:rPr>
              <w:instrText xml:space="preserve"> PAGEREF _Toc164765809 \h </w:instrText>
            </w:r>
            <w:r w:rsidR="005E531A">
              <w:rPr>
                <w:webHidden/>
              </w:rPr>
            </w:r>
            <w:r w:rsidR="005E531A">
              <w:rPr>
                <w:webHidden/>
              </w:rPr>
              <w:fldChar w:fldCharType="separate"/>
            </w:r>
            <w:r w:rsidR="003C67EF">
              <w:rPr>
                <w:webHidden/>
              </w:rPr>
              <w:t>14</w:t>
            </w:r>
            <w:r w:rsidR="005E531A">
              <w:rPr>
                <w:webHidden/>
              </w:rPr>
              <w:fldChar w:fldCharType="end"/>
            </w:r>
          </w:hyperlink>
        </w:p>
        <w:p w14:paraId="196C6DD9" w14:textId="41F53E8C" w:rsidR="005E531A" w:rsidRDefault="00B12D75">
          <w:pPr>
            <w:pStyle w:val="TOC3"/>
            <w:rPr>
              <w:rFonts w:asciiTheme="minorHAnsi" w:hAnsiTheme="minorHAnsi" w:cstheme="minorBidi"/>
              <w:kern w:val="2"/>
              <w:sz w:val="22"/>
              <w14:ligatures w14:val="standardContextual"/>
            </w:rPr>
          </w:pPr>
          <w:hyperlink w:anchor="_Toc164765810" w:history="1">
            <w:r w:rsidR="005E531A" w:rsidRPr="00281A55">
              <w:rPr>
                <w:rStyle w:val="Hyperlink"/>
                <w14:scene3d>
                  <w14:camera w14:prst="orthographicFront"/>
                  <w14:lightRig w14:rig="threePt" w14:dir="t">
                    <w14:rot w14:lat="0" w14:lon="0" w14:rev="0"/>
                  </w14:lightRig>
                </w14:scene3d>
              </w:rPr>
              <w:t>5.</w:t>
            </w:r>
            <w:r w:rsidR="005E531A">
              <w:rPr>
                <w:rFonts w:asciiTheme="minorHAnsi" w:hAnsiTheme="minorHAnsi" w:cstheme="minorBidi"/>
                <w:kern w:val="2"/>
                <w:sz w:val="22"/>
                <w14:ligatures w14:val="standardContextual"/>
              </w:rPr>
              <w:tab/>
            </w:r>
            <w:r w:rsidR="005E531A" w:rsidRPr="00281A55">
              <w:rPr>
                <w:rStyle w:val="Hyperlink"/>
              </w:rPr>
              <w:t>Techniques for measuring liquid medications:</w:t>
            </w:r>
            <w:r w:rsidR="005E531A">
              <w:rPr>
                <w:webHidden/>
              </w:rPr>
              <w:tab/>
            </w:r>
            <w:r w:rsidR="005E531A">
              <w:rPr>
                <w:webHidden/>
              </w:rPr>
              <w:fldChar w:fldCharType="begin"/>
            </w:r>
            <w:r w:rsidR="005E531A">
              <w:rPr>
                <w:webHidden/>
              </w:rPr>
              <w:instrText xml:space="preserve"> PAGEREF _Toc164765810 \h </w:instrText>
            </w:r>
            <w:r w:rsidR="005E531A">
              <w:rPr>
                <w:webHidden/>
              </w:rPr>
            </w:r>
            <w:r w:rsidR="005E531A">
              <w:rPr>
                <w:webHidden/>
              </w:rPr>
              <w:fldChar w:fldCharType="separate"/>
            </w:r>
            <w:r w:rsidR="003C67EF">
              <w:rPr>
                <w:webHidden/>
              </w:rPr>
              <w:t>15</w:t>
            </w:r>
            <w:r w:rsidR="005E531A">
              <w:rPr>
                <w:webHidden/>
              </w:rPr>
              <w:fldChar w:fldCharType="end"/>
            </w:r>
          </w:hyperlink>
        </w:p>
        <w:p w14:paraId="6FBECBFC" w14:textId="738453B6"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11"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medications absorbed through skin/membranes</w:t>
            </w:r>
            <w:r w:rsidR="005E531A">
              <w:rPr>
                <w:webHidden/>
              </w:rPr>
              <w:tab/>
            </w:r>
            <w:r w:rsidR="005E531A">
              <w:rPr>
                <w:webHidden/>
              </w:rPr>
              <w:fldChar w:fldCharType="begin"/>
            </w:r>
            <w:r w:rsidR="005E531A">
              <w:rPr>
                <w:webHidden/>
              </w:rPr>
              <w:instrText xml:space="preserve"> PAGEREF _Toc164765811 \h </w:instrText>
            </w:r>
            <w:r w:rsidR="005E531A">
              <w:rPr>
                <w:webHidden/>
              </w:rPr>
            </w:r>
            <w:r w:rsidR="005E531A">
              <w:rPr>
                <w:webHidden/>
              </w:rPr>
              <w:fldChar w:fldCharType="separate"/>
            </w:r>
            <w:r w:rsidR="003C67EF">
              <w:rPr>
                <w:webHidden/>
              </w:rPr>
              <w:t>15</w:t>
            </w:r>
            <w:r w:rsidR="005E531A">
              <w:rPr>
                <w:webHidden/>
              </w:rPr>
              <w:fldChar w:fldCharType="end"/>
            </w:r>
          </w:hyperlink>
        </w:p>
        <w:p w14:paraId="05A47E8F" w14:textId="3F5154D0" w:rsidR="005E531A" w:rsidRDefault="00B12D75">
          <w:pPr>
            <w:pStyle w:val="TOC3"/>
            <w:rPr>
              <w:rFonts w:asciiTheme="minorHAnsi" w:hAnsiTheme="minorHAnsi" w:cstheme="minorBidi"/>
              <w:kern w:val="2"/>
              <w:sz w:val="22"/>
              <w14:ligatures w14:val="standardContextual"/>
            </w:rPr>
          </w:pPr>
          <w:hyperlink w:anchor="_Toc164765812"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Transdermal medications:</w:t>
            </w:r>
            <w:r w:rsidR="005E531A">
              <w:rPr>
                <w:webHidden/>
              </w:rPr>
              <w:tab/>
            </w:r>
            <w:r w:rsidR="005E531A">
              <w:rPr>
                <w:webHidden/>
              </w:rPr>
              <w:fldChar w:fldCharType="begin"/>
            </w:r>
            <w:r w:rsidR="005E531A">
              <w:rPr>
                <w:webHidden/>
              </w:rPr>
              <w:instrText xml:space="preserve"> PAGEREF _Toc164765812 \h </w:instrText>
            </w:r>
            <w:r w:rsidR="005E531A">
              <w:rPr>
                <w:webHidden/>
              </w:rPr>
            </w:r>
            <w:r w:rsidR="005E531A">
              <w:rPr>
                <w:webHidden/>
              </w:rPr>
              <w:fldChar w:fldCharType="separate"/>
            </w:r>
            <w:r w:rsidR="003C67EF">
              <w:rPr>
                <w:webHidden/>
              </w:rPr>
              <w:t>15</w:t>
            </w:r>
            <w:r w:rsidR="005E531A">
              <w:rPr>
                <w:webHidden/>
              </w:rPr>
              <w:fldChar w:fldCharType="end"/>
            </w:r>
          </w:hyperlink>
        </w:p>
        <w:p w14:paraId="1297D8BE" w14:textId="6A9EAAAA" w:rsidR="005E531A" w:rsidRDefault="00B12D75">
          <w:pPr>
            <w:pStyle w:val="TOC3"/>
            <w:rPr>
              <w:rFonts w:asciiTheme="minorHAnsi" w:hAnsiTheme="minorHAnsi" w:cstheme="minorBidi"/>
              <w:kern w:val="2"/>
              <w:sz w:val="22"/>
              <w14:ligatures w14:val="standardContextual"/>
            </w:rPr>
          </w:pPr>
          <w:hyperlink w:anchor="_Toc164765813"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Lotions, creams, ointments, and drops</w:t>
            </w:r>
            <w:r w:rsidR="005E531A">
              <w:rPr>
                <w:webHidden/>
              </w:rPr>
              <w:tab/>
            </w:r>
            <w:r w:rsidR="005E531A">
              <w:rPr>
                <w:webHidden/>
              </w:rPr>
              <w:fldChar w:fldCharType="begin"/>
            </w:r>
            <w:r w:rsidR="005E531A">
              <w:rPr>
                <w:webHidden/>
              </w:rPr>
              <w:instrText xml:space="preserve"> PAGEREF _Toc164765813 \h </w:instrText>
            </w:r>
            <w:r w:rsidR="005E531A">
              <w:rPr>
                <w:webHidden/>
              </w:rPr>
            </w:r>
            <w:r w:rsidR="005E531A">
              <w:rPr>
                <w:webHidden/>
              </w:rPr>
              <w:fldChar w:fldCharType="separate"/>
            </w:r>
            <w:r w:rsidR="003C67EF">
              <w:rPr>
                <w:webHidden/>
              </w:rPr>
              <w:t>15</w:t>
            </w:r>
            <w:r w:rsidR="005E531A">
              <w:rPr>
                <w:webHidden/>
              </w:rPr>
              <w:fldChar w:fldCharType="end"/>
            </w:r>
          </w:hyperlink>
        </w:p>
        <w:p w14:paraId="6662AB9E" w14:textId="3EAD2A01" w:rsidR="005E531A" w:rsidRDefault="00B12D75">
          <w:pPr>
            <w:pStyle w:val="TOC3"/>
            <w:rPr>
              <w:rFonts w:asciiTheme="minorHAnsi" w:hAnsiTheme="minorHAnsi" w:cstheme="minorBidi"/>
              <w:kern w:val="2"/>
              <w:sz w:val="22"/>
              <w14:ligatures w14:val="standardContextual"/>
            </w:rPr>
          </w:pPr>
          <w:hyperlink w:anchor="_Toc164765814"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Vaginal and rectal medications</w:t>
            </w:r>
            <w:r w:rsidR="005E531A">
              <w:rPr>
                <w:webHidden/>
              </w:rPr>
              <w:tab/>
            </w:r>
            <w:r w:rsidR="005E531A">
              <w:rPr>
                <w:webHidden/>
              </w:rPr>
              <w:fldChar w:fldCharType="begin"/>
            </w:r>
            <w:r w:rsidR="005E531A">
              <w:rPr>
                <w:webHidden/>
              </w:rPr>
              <w:instrText xml:space="preserve"> PAGEREF _Toc164765814 \h </w:instrText>
            </w:r>
            <w:r w:rsidR="005E531A">
              <w:rPr>
                <w:webHidden/>
              </w:rPr>
            </w:r>
            <w:r w:rsidR="005E531A">
              <w:rPr>
                <w:webHidden/>
              </w:rPr>
              <w:fldChar w:fldCharType="separate"/>
            </w:r>
            <w:r w:rsidR="003C67EF">
              <w:rPr>
                <w:webHidden/>
              </w:rPr>
              <w:t>15</w:t>
            </w:r>
            <w:r w:rsidR="005E531A">
              <w:rPr>
                <w:webHidden/>
              </w:rPr>
              <w:fldChar w:fldCharType="end"/>
            </w:r>
          </w:hyperlink>
        </w:p>
        <w:p w14:paraId="725EA7E2" w14:textId="581310BC"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15"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inhaled medications</w:t>
            </w:r>
            <w:r w:rsidR="005E531A">
              <w:rPr>
                <w:webHidden/>
              </w:rPr>
              <w:tab/>
            </w:r>
            <w:r w:rsidR="005E531A">
              <w:rPr>
                <w:webHidden/>
              </w:rPr>
              <w:fldChar w:fldCharType="begin"/>
            </w:r>
            <w:r w:rsidR="005E531A">
              <w:rPr>
                <w:webHidden/>
              </w:rPr>
              <w:instrText xml:space="preserve"> PAGEREF _Toc164765815 \h </w:instrText>
            </w:r>
            <w:r w:rsidR="005E531A">
              <w:rPr>
                <w:webHidden/>
              </w:rPr>
            </w:r>
            <w:r w:rsidR="005E531A">
              <w:rPr>
                <w:webHidden/>
              </w:rPr>
              <w:fldChar w:fldCharType="separate"/>
            </w:r>
            <w:r w:rsidR="003C67EF">
              <w:rPr>
                <w:webHidden/>
              </w:rPr>
              <w:t>16</w:t>
            </w:r>
            <w:r w:rsidR="005E531A">
              <w:rPr>
                <w:webHidden/>
              </w:rPr>
              <w:fldChar w:fldCharType="end"/>
            </w:r>
          </w:hyperlink>
        </w:p>
        <w:p w14:paraId="345B80FD" w14:textId="25F420D9" w:rsidR="005E531A" w:rsidRDefault="00B12D75">
          <w:pPr>
            <w:pStyle w:val="TOC3"/>
            <w:rPr>
              <w:rFonts w:asciiTheme="minorHAnsi" w:hAnsiTheme="minorHAnsi" w:cstheme="minorBidi"/>
              <w:kern w:val="2"/>
              <w:sz w:val="22"/>
              <w14:ligatures w14:val="standardContextual"/>
            </w:rPr>
          </w:pPr>
          <w:hyperlink w:anchor="_Toc164765816"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Metered dose inhaler (MDI):</w:t>
            </w:r>
            <w:r w:rsidR="005E531A">
              <w:rPr>
                <w:webHidden/>
              </w:rPr>
              <w:tab/>
            </w:r>
            <w:r w:rsidR="005E531A">
              <w:rPr>
                <w:webHidden/>
              </w:rPr>
              <w:fldChar w:fldCharType="begin"/>
            </w:r>
            <w:r w:rsidR="005E531A">
              <w:rPr>
                <w:webHidden/>
              </w:rPr>
              <w:instrText xml:space="preserve"> PAGEREF _Toc164765816 \h </w:instrText>
            </w:r>
            <w:r w:rsidR="005E531A">
              <w:rPr>
                <w:webHidden/>
              </w:rPr>
            </w:r>
            <w:r w:rsidR="005E531A">
              <w:rPr>
                <w:webHidden/>
              </w:rPr>
              <w:fldChar w:fldCharType="separate"/>
            </w:r>
            <w:r w:rsidR="003C67EF">
              <w:rPr>
                <w:webHidden/>
              </w:rPr>
              <w:t>16</w:t>
            </w:r>
            <w:r w:rsidR="005E531A">
              <w:rPr>
                <w:webHidden/>
              </w:rPr>
              <w:fldChar w:fldCharType="end"/>
            </w:r>
          </w:hyperlink>
        </w:p>
        <w:p w14:paraId="3570355D" w14:textId="1BE35DCF" w:rsidR="005E531A" w:rsidRDefault="00B12D75">
          <w:pPr>
            <w:pStyle w:val="TOC3"/>
            <w:rPr>
              <w:rFonts w:asciiTheme="minorHAnsi" w:hAnsiTheme="minorHAnsi" w:cstheme="minorBidi"/>
              <w:kern w:val="2"/>
              <w:sz w:val="22"/>
              <w14:ligatures w14:val="standardContextual"/>
            </w:rPr>
          </w:pPr>
          <w:hyperlink w:anchor="_Toc164765817"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Dry powder inhaler (DPI):</w:t>
            </w:r>
            <w:r w:rsidR="005E531A">
              <w:rPr>
                <w:webHidden/>
              </w:rPr>
              <w:tab/>
            </w:r>
            <w:r w:rsidR="005E531A">
              <w:rPr>
                <w:webHidden/>
              </w:rPr>
              <w:fldChar w:fldCharType="begin"/>
            </w:r>
            <w:r w:rsidR="005E531A">
              <w:rPr>
                <w:webHidden/>
              </w:rPr>
              <w:instrText xml:space="preserve"> PAGEREF _Toc164765817 \h </w:instrText>
            </w:r>
            <w:r w:rsidR="005E531A">
              <w:rPr>
                <w:webHidden/>
              </w:rPr>
            </w:r>
            <w:r w:rsidR="005E531A">
              <w:rPr>
                <w:webHidden/>
              </w:rPr>
              <w:fldChar w:fldCharType="separate"/>
            </w:r>
            <w:r w:rsidR="003C67EF">
              <w:rPr>
                <w:webHidden/>
              </w:rPr>
              <w:t>16</w:t>
            </w:r>
            <w:r w:rsidR="005E531A">
              <w:rPr>
                <w:webHidden/>
              </w:rPr>
              <w:fldChar w:fldCharType="end"/>
            </w:r>
          </w:hyperlink>
        </w:p>
        <w:p w14:paraId="446F139E" w14:textId="2FC62A2C" w:rsidR="005E531A" w:rsidRDefault="00B12D75">
          <w:pPr>
            <w:pStyle w:val="TOC3"/>
            <w:rPr>
              <w:rFonts w:asciiTheme="minorHAnsi" w:hAnsiTheme="minorHAnsi" w:cstheme="minorBidi"/>
              <w:kern w:val="2"/>
              <w:sz w:val="22"/>
              <w14:ligatures w14:val="standardContextual"/>
            </w:rPr>
          </w:pPr>
          <w:hyperlink w:anchor="_Toc164765819"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Nebulizer:</w:t>
            </w:r>
            <w:r w:rsidR="005E531A">
              <w:rPr>
                <w:webHidden/>
              </w:rPr>
              <w:tab/>
            </w:r>
            <w:r w:rsidR="005E531A">
              <w:rPr>
                <w:webHidden/>
              </w:rPr>
              <w:fldChar w:fldCharType="begin"/>
            </w:r>
            <w:r w:rsidR="005E531A">
              <w:rPr>
                <w:webHidden/>
              </w:rPr>
              <w:instrText xml:space="preserve"> PAGEREF _Toc164765819 \h </w:instrText>
            </w:r>
            <w:r w:rsidR="005E531A">
              <w:rPr>
                <w:webHidden/>
              </w:rPr>
            </w:r>
            <w:r w:rsidR="005E531A">
              <w:rPr>
                <w:webHidden/>
              </w:rPr>
              <w:fldChar w:fldCharType="separate"/>
            </w:r>
            <w:r w:rsidR="003C67EF">
              <w:rPr>
                <w:webHidden/>
              </w:rPr>
              <w:t>16</w:t>
            </w:r>
            <w:r w:rsidR="005E531A">
              <w:rPr>
                <w:webHidden/>
              </w:rPr>
              <w:fldChar w:fldCharType="end"/>
            </w:r>
          </w:hyperlink>
        </w:p>
        <w:p w14:paraId="7450676B" w14:textId="3321C5CD"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20"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Supplemental oxygen (o2)</w:t>
            </w:r>
            <w:r w:rsidR="005E531A">
              <w:rPr>
                <w:webHidden/>
              </w:rPr>
              <w:tab/>
            </w:r>
            <w:r w:rsidR="005E531A">
              <w:rPr>
                <w:webHidden/>
              </w:rPr>
              <w:fldChar w:fldCharType="begin"/>
            </w:r>
            <w:r w:rsidR="005E531A">
              <w:rPr>
                <w:webHidden/>
              </w:rPr>
              <w:instrText xml:space="preserve"> PAGEREF _Toc164765820 \h </w:instrText>
            </w:r>
            <w:r w:rsidR="005E531A">
              <w:rPr>
                <w:webHidden/>
              </w:rPr>
            </w:r>
            <w:r w:rsidR="005E531A">
              <w:rPr>
                <w:webHidden/>
              </w:rPr>
              <w:fldChar w:fldCharType="separate"/>
            </w:r>
            <w:r w:rsidR="003C67EF">
              <w:rPr>
                <w:webHidden/>
              </w:rPr>
              <w:t>16</w:t>
            </w:r>
            <w:r w:rsidR="005E531A">
              <w:rPr>
                <w:webHidden/>
              </w:rPr>
              <w:fldChar w:fldCharType="end"/>
            </w:r>
          </w:hyperlink>
        </w:p>
        <w:p w14:paraId="22284035" w14:textId="5961DE65" w:rsidR="005E531A" w:rsidRDefault="00B12D75">
          <w:pPr>
            <w:pStyle w:val="TOC1"/>
            <w:rPr>
              <w:rFonts w:asciiTheme="minorHAnsi" w:hAnsiTheme="minorHAnsi" w:cstheme="minorBidi"/>
              <w:b w:val="0"/>
              <w:kern w:val="2"/>
              <w:sz w:val="22"/>
              <w14:ligatures w14:val="standardContextual"/>
            </w:rPr>
          </w:pPr>
          <w:hyperlink w:anchor="_Toc164765827" w:history="1">
            <w:r w:rsidR="005E531A" w:rsidRPr="00281A55">
              <w:rPr>
                <w:rStyle w:val="Hyperlink"/>
              </w:rPr>
              <w:t>Chapter 5. ADMINISTRATION OF MEDICATIONS</w:t>
            </w:r>
            <w:r w:rsidR="005E531A">
              <w:rPr>
                <w:webHidden/>
              </w:rPr>
              <w:tab/>
            </w:r>
            <w:r w:rsidR="005E531A">
              <w:rPr>
                <w:webHidden/>
              </w:rPr>
              <w:fldChar w:fldCharType="begin"/>
            </w:r>
            <w:r w:rsidR="005E531A">
              <w:rPr>
                <w:webHidden/>
              </w:rPr>
              <w:instrText xml:space="preserve"> PAGEREF _Toc164765827 \h </w:instrText>
            </w:r>
            <w:r w:rsidR="005E531A">
              <w:rPr>
                <w:webHidden/>
              </w:rPr>
            </w:r>
            <w:r w:rsidR="005E531A">
              <w:rPr>
                <w:webHidden/>
              </w:rPr>
              <w:fldChar w:fldCharType="separate"/>
            </w:r>
            <w:r w:rsidR="003C67EF">
              <w:rPr>
                <w:webHidden/>
              </w:rPr>
              <w:t>18</w:t>
            </w:r>
            <w:r w:rsidR="005E531A">
              <w:rPr>
                <w:webHidden/>
              </w:rPr>
              <w:fldChar w:fldCharType="end"/>
            </w:r>
          </w:hyperlink>
        </w:p>
        <w:p w14:paraId="7D33F18A" w14:textId="5EEA134D"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28"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Before administering medications</w:t>
            </w:r>
            <w:r w:rsidR="005E531A">
              <w:rPr>
                <w:webHidden/>
              </w:rPr>
              <w:tab/>
            </w:r>
            <w:r w:rsidR="005E531A">
              <w:rPr>
                <w:webHidden/>
              </w:rPr>
              <w:fldChar w:fldCharType="begin"/>
            </w:r>
            <w:r w:rsidR="005E531A">
              <w:rPr>
                <w:webHidden/>
              </w:rPr>
              <w:instrText xml:space="preserve"> PAGEREF _Toc164765828 \h </w:instrText>
            </w:r>
            <w:r w:rsidR="005E531A">
              <w:rPr>
                <w:webHidden/>
              </w:rPr>
            </w:r>
            <w:r w:rsidR="005E531A">
              <w:rPr>
                <w:webHidden/>
              </w:rPr>
              <w:fldChar w:fldCharType="separate"/>
            </w:r>
            <w:r w:rsidR="003C67EF">
              <w:rPr>
                <w:webHidden/>
              </w:rPr>
              <w:t>18</w:t>
            </w:r>
            <w:r w:rsidR="005E531A">
              <w:rPr>
                <w:webHidden/>
              </w:rPr>
              <w:fldChar w:fldCharType="end"/>
            </w:r>
          </w:hyperlink>
        </w:p>
        <w:p w14:paraId="5FD0A59C" w14:textId="2790EC06"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36"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standard precautions</w:t>
            </w:r>
            <w:r w:rsidR="005E531A">
              <w:rPr>
                <w:webHidden/>
              </w:rPr>
              <w:tab/>
            </w:r>
            <w:r w:rsidR="005E531A">
              <w:rPr>
                <w:webHidden/>
              </w:rPr>
              <w:fldChar w:fldCharType="begin"/>
            </w:r>
            <w:r w:rsidR="005E531A">
              <w:rPr>
                <w:webHidden/>
              </w:rPr>
              <w:instrText xml:space="preserve"> PAGEREF _Toc164765836 \h </w:instrText>
            </w:r>
            <w:r w:rsidR="005E531A">
              <w:rPr>
                <w:webHidden/>
              </w:rPr>
            </w:r>
            <w:r w:rsidR="005E531A">
              <w:rPr>
                <w:webHidden/>
              </w:rPr>
              <w:fldChar w:fldCharType="separate"/>
            </w:r>
            <w:r w:rsidR="003C67EF">
              <w:rPr>
                <w:webHidden/>
              </w:rPr>
              <w:t>18</w:t>
            </w:r>
            <w:r w:rsidR="005E531A">
              <w:rPr>
                <w:webHidden/>
              </w:rPr>
              <w:fldChar w:fldCharType="end"/>
            </w:r>
          </w:hyperlink>
        </w:p>
        <w:p w14:paraId="3CBAF662" w14:textId="3BF1507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38"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preventing transmission of infections</w:t>
            </w:r>
            <w:r w:rsidR="005E531A">
              <w:rPr>
                <w:webHidden/>
              </w:rPr>
              <w:tab/>
            </w:r>
            <w:r w:rsidR="005E531A">
              <w:rPr>
                <w:webHidden/>
              </w:rPr>
              <w:fldChar w:fldCharType="begin"/>
            </w:r>
            <w:r w:rsidR="005E531A">
              <w:rPr>
                <w:webHidden/>
              </w:rPr>
              <w:instrText xml:space="preserve"> PAGEREF _Toc164765838 \h </w:instrText>
            </w:r>
            <w:r w:rsidR="005E531A">
              <w:rPr>
                <w:webHidden/>
              </w:rPr>
            </w:r>
            <w:r w:rsidR="005E531A">
              <w:rPr>
                <w:webHidden/>
              </w:rPr>
              <w:fldChar w:fldCharType="separate"/>
            </w:r>
            <w:r w:rsidR="003C67EF">
              <w:rPr>
                <w:webHidden/>
              </w:rPr>
              <w:t>18</w:t>
            </w:r>
            <w:r w:rsidR="005E531A">
              <w:rPr>
                <w:webHidden/>
              </w:rPr>
              <w:fldChar w:fldCharType="end"/>
            </w:r>
          </w:hyperlink>
        </w:p>
        <w:p w14:paraId="2C4E52D6" w14:textId="2DA8DEBC"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42"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the rights of medication administration</w:t>
            </w:r>
            <w:r w:rsidR="005E531A">
              <w:rPr>
                <w:webHidden/>
              </w:rPr>
              <w:tab/>
            </w:r>
            <w:r w:rsidR="005E531A">
              <w:rPr>
                <w:webHidden/>
              </w:rPr>
              <w:fldChar w:fldCharType="begin"/>
            </w:r>
            <w:r w:rsidR="005E531A">
              <w:rPr>
                <w:webHidden/>
              </w:rPr>
              <w:instrText xml:space="preserve"> PAGEREF _Toc164765842 \h </w:instrText>
            </w:r>
            <w:r w:rsidR="005E531A">
              <w:rPr>
                <w:webHidden/>
              </w:rPr>
            </w:r>
            <w:r w:rsidR="005E531A">
              <w:rPr>
                <w:webHidden/>
              </w:rPr>
              <w:fldChar w:fldCharType="separate"/>
            </w:r>
            <w:r w:rsidR="003C67EF">
              <w:rPr>
                <w:webHidden/>
              </w:rPr>
              <w:t>20</w:t>
            </w:r>
            <w:r w:rsidR="005E531A">
              <w:rPr>
                <w:webHidden/>
              </w:rPr>
              <w:fldChar w:fldCharType="end"/>
            </w:r>
          </w:hyperlink>
        </w:p>
        <w:p w14:paraId="53CCA971" w14:textId="40D93B95" w:rsidR="005E531A" w:rsidRDefault="00B12D75">
          <w:pPr>
            <w:pStyle w:val="TOC3"/>
            <w:rPr>
              <w:rFonts w:asciiTheme="minorHAnsi" w:hAnsiTheme="minorHAnsi" w:cstheme="minorBidi"/>
              <w:kern w:val="2"/>
              <w:sz w:val="22"/>
              <w14:ligatures w14:val="standardContextual"/>
            </w:rPr>
          </w:pPr>
          <w:hyperlink w:anchor="_Toc164765843"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The right PERSON:</w:t>
            </w:r>
            <w:r w:rsidR="005E531A">
              <w:rPr>
                <w:webHidden/>
              </w:rPr>
              <w:tab/>
            </w:r>
            <w:r w:rsidR="005E531A">
              <w:rPr>
                <w:webHidden/>
              </w:rPr>
              <w:fldChar w:fldCharType="begin"/>
            </w:r>
            <w:r w:rsidR="005E531A">
              <w:rPr>
                <w:webHidden/>
              </w:rPr>
              <w:instrText xml:space="preserve"> PAGEREF _Toc164765843 \h </w:instrText>
            </w:r>
            <w:r w:rsidR="005E531A">
              <w:rPr>
                <w:webHidden/>
              </w:rPr>
            </w:r>
            <w:r w:rsidR="005E531A">
              <w:rPr>
                <w:webHidden/>
              </w:rPr>
              <w:fldChar w:fldCharType="separate"/>
            </w:r>
            <w:r w:rsidR="003C67EF">
              <w:rPr>
                <w:webHidden/>
              </w:rPr>
              <w:t>21</w:t>
            </w:r>
            <w:r w:rsidR="005E531A">
              <w:rPr>
                <w:webHidden/>
              </w:rPr>
              <w:fldChar w:fldCharType="end"/>
            </w:r>
          </w:hyperlink>
        </w:p>
        <w:p w14:paraId="6D8D3BC0" w14:textId="3820D632" w:rsidR="005E531A" w:rsidRDefault="00B12D75">
          <w:pPr>
            <w:pStyle w:val="TOC3"/>
            <w:rPr>
              <w:rFonts w:asciiTheme="minorHAnsi" w:hAnsiTheme="minorHAnsi" w:cstheme="minorBidi"/>
              <w:kern w:val="2"/>
              <w:sz w:val="22"/>
              <w14:ligatures w14:val="standardContextual"/>
            </w:rPr>
          </w:pPr>
          <w:hyperlink w:anchor="_Toc164765844"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The right MEDICATION:</w:t>
            </w:r>
            <w:r w:rsidR="005E531A">
              <w:rPr>
                <w:webHidden/>
              </w:rPr>
              <w:tab/>
            </w:r>
            <w:r w:rsidR="005E531A">
              <w:rPr>
                <w:webHidden/>
              </w:rPr>
              <w:fldChar w:fldCharType="begin"/>
            </w:r>
            <w:r w:rsidR="005E531A">
              <w:rPr>
                <w:webHidden/>
              </w:rPr>
              <w:instrText xml:space="preserve"> PAGEREF _Toc164765844 \h </w:instrText>
            </w:r>
            <w:r w:rsidR="005E531A">
              <w:rPr>
                <w:webHidden/>
              </w:rPr>
            </w:r>
            <w:r w:rsidR="005E531A">
              <w:rPr>
                <w:webHidden/>
              </w:rPr>
              <w:fldChar w:fldCharType="separate"/>
            </w:r>
            <w:r w:rsidR="003C67EF">
              <w:rPr>
                <w:webHidden/>
              </w:rPr>
              <w:t>21</w:t>
            </w:r>
            <w:r w:rsidR="005E531A">
              <w:rPr>
                <w:webHidden/>
              </w:rPr>
              <w:fldChar w:fldCharType="end"/>
            </w:r>
          </w:hyperlink>
        </w:p>
        <w:p w14:paraId="5E3A1D93" w14:textId="784E413C" w:rsidR="005E531A" w:rsidRDefault="00B12D75">
          <w:pPr>
            <w:pStyle w:val="TOC3"/>
            <w:rPr>
              <w:rFonts w:asciiTheme="minorHAnsi" w:hAnsiTheme="minorHAnsi" w:cstheme="minorBidi"/>
              <w:kern w:val="2"/>
              <w:sz w:val="22"/>
              <w14:ligatures w14:val="standardContextual"/>
            </w:rPr>
          </w:pPr>
          <w:hyperlink w:anchor="_Toc164765845"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The right DOSE:</w:t>
            </w:r>
            <w:r w:rsidR="005E531A">
              <w:rPr>
                <w:webHidden/>
              </w:rPr>
              <w:tab/>
            </w:r>
            <w:r w:rsidR="005E531A">
              <w:rPr>
                <w:webHidden/>
              </w:rPr>
              <w:fldChar w:fldCharType="begin"/>
            </w:r>
            <w:r w:rsidR="005E531A">
              <w:rPr>
                <w:webHidden/>
              </w:rPr>
              <w:instrText xml:space="preserve"> PAGEREF _Toc164765845 \h </w:instrText>
            </w:r>
            <w:r w:rsidR="005E531A">
              <w:rPr>
                <w:webHidden/>
              </w:rPr>
            </w:r>
            <w:r w:rsidR="005E531A">
              <w:rPr>
                <w:webHidden/>
              </w:rPr>
              <w:fldChar w:fldCharType="separate"/>
            </w:r>
            <w:r w:rsidR="003C67EF">
              <w:rPr>
                <w:webHidden/>
              </w:rPr>
              <w:t>21</w:t>
            </w:r>
            <w:r w:rsidR="005E531A">
              <w:rPr>
                <w:webHidden/>
              </w:rPr>
              <w:fldChar w:fldCharType="end"/>
            </w:r>
          </w:hyperlink>
        </w:p>
        <w:p w14:paraId="768D6EBC" w14:textId="1740C384" w:rsidR="005E531A" w:rsidRDefault="00B12D75">
          <w:pPr>
            <w:pStyle w:val="TOC3"/>
            <w:rPr>
              <w:rFonts w:asciiTheme="minorHAnsi" w:hAnsiTheme="minorHAnsi" w:cstheme="minorBidi"/>
              <w:kern w:val="2"/>
              <w:sz w:val="22"/>
              <w14:ligatures w14:val="standardContextual"/>
            </w:rPr>
          </w:pPr>
          <w:hyperlink w:anchor="_Toc164765846" w:history="1">
            <w:r w:rsidR="005E531A" w:rsidRPr="00281A55">
              <w:rPr>
                <w:rStyle w:val="Hyperlink"/>
                <w14:scene3d>
                  <w14:camera w14:prst="orthographicFront"/>
                  <w14:lightRig w14:rig="threePt" w14:dir="t">
                    <w14:rot w14:lat="0" w14:lon="0" w14:rev="0"/>
                  </w14:lightRig>
                </w14:scene3d>
              </w:rPr>
              <w:t>4.</w:t>
            </w:r>
            <w:r w:rsidR="005E531A">
              <w:rPr>
                <w:rFonts w:asciiTheme="minorHAnsi" w:hAnsiTheme="minorHAnsi" w:cstheme="minorBidi"/>
                <w:kern w:val="2"/>
                <w:sz w:val="22"/>
                <w14:ligatures w14:val="standardContextual"/>
              </w:rPr>
              <w:tab/>
            </w:r>
            <w:r w:rsidR="005E531A" w:rsidRPr="00281A55">
              <w:rPr>
                <w:rStyle w:val="Hyperlink"/>
              </w:rPr>
              <w:t xml:space="preserve"> The right TIME and DATE:</w:t>
            </w:r>
            <w:r w:rsidR="005E531A">
              <w:rPr>
                <w:webHidden/>
              </w:rPr>
              <w:tab/>
            </w:r>
            <w:r w:rsidR="005E531A">
              <w:rPr>
                <w:webHidden/>
              </w:rPr>
              <w:fldChar w:fldCharType="begin"/>
            </w:r>
            <w:r w:rsidR="005E531A">
              <w:rPr>
                <w:webHidden/>
              </w:rPr>
              <w:instrText xml:space="preserve"> PAGEREF _Toc164765846 \h </w:instrText>
            </w:r>
            <w:r w:rsidR="005E531A">
              <w:rPr>
                <w:webHidden/>
              </w:rPr>
            </w:r>
            <w:r w:rsidR="005E531A">
              <w:rPr>
                <w:webHidden/>
              </w:rPr>
              <w:fldChar w:fldCharType="separate"/>
            </w:r>
            <w:r w:rsidR="003C67EF">
              <w:rPr>
                <w:webHidden/>
              </w:rPr>
              <w:t>22</w:t>
            </w:r>
            <w:r w:rsidR="005E531A">
              <w:rPr>
                <w:webHidden/>
              </w:rPr>
              <w:fldChar w:fldCharType="end"/>
            </w:r>
          </w:hyperlink>
        </w:p>
        <w:p w14:paraId="2ADE1670" w14:textId="0BE5566D" w:rsidR="005E531A" w:rsidRDefault="00B12D75">
          <w:pPr>
            <w:pStyle w:val="TOC3"/>
            <w:rPr>
              <w:rFonts w:asciiTheme="minorHAnsi" w:hAnsiTheme="minorHAnsi" w:cstheme="minorBidi"/>
              <w:kern w:val="2"/>
              <w:sz w:val="22"/>
              <w14:ligatures w14:val="standardContextual"/>
            </w:rPr>
          </w:pPr>
          <w:hyperlink w:anchor="_Toc164765847" w:history="1">
            <w:r w:rsidR="005E531A" w:rsidRPr="00281A55">
              <w:rPr>
                <w:rStyle w:val="Hyperlink"/>
                <w14:scene3d>
                  <w14:camera w14:prst="orthographicFront"/>
                  <w14:lightRig w14:rig="threePt" w14:dir="t">
                    <w14:rot w14:lat="0" w14:lon="0" w14:rev="0"/>
                  </w14:lightRig>
                </w14:scene3d>
              </w:rPr>
              <w:t>5.</w:t>
            </w:r>
            <w:r w:rsidR="005E531A">
              <w:rPr>
                <w:rFonts w:asciiTheme="minorHAnsi" w:hAnsiTheme="minorHAnsi" w:cstheme="minorBidi"/>
                <w:kern w:val="2"/>
                <w:sz w:val="22"/>
                <w14:ligatures w14:val="standardContextual"/>
              </w:rPr>
              <w:tab/>
            </w:r>
            <w:r w:rsidR="005E531A" w:rsidRPr="00281A55">
              <w:rPr>
                <w:rStyle w:val="Hyperlink"/>
              </w:rPr>
              <w:t>The right ROUTE:</w:t>
            </w:r>
            <w:r w:rsidR="005E531A">
              <w:rPr>
                <w:webHidden/>
              </w:rPr>
              <w:tab/>
            </w:r>
            <w:r w:rsidR="005E531A">
              <w:rPr>
                <w:webHidden/>
              </w:rPr>
              <w:fldChar w:fldCharType="begin"/>
            </w:r>
            <w:r w:rsidR="005E531A">
              <w:rPr>
                <w:webHidden/>
              </w:rPr>
              <w:instrText xml:space="preserve"> PAGEREF _Toc164765847 \h </w:instrText>
            </w:r>
            <w:r w:rsidR="005E531A">
              <w:rPr>
                <w:webHidden/>
              </w:rPr>
            </w:r>
            <w:r w:rsidR="005E531A">
              <w:rPr>
                <w:webHidden/>
              </w:rPr>
              <w:fldChar w:fldCharType="separate"/>
            </w:r>
            <w:r w:rsidR="003C67EF">
              <w:rPr>
                <w:webHidden/>
              </w:rPr>
              <w:t>22</w:t>
            </w:r>
            <w:r w:rsidR="005E531A">
              <w:rPr>
                <w:webHidden/>
              </w:rPr>
              <w:fldChar w:fldCharType="end"/>
            </w:r>
          </w:hyperlink>
        </w:p>
        <w:p w14:paraId="250F8F25" w14:textId="41BBB856" w:rsidR="005E531A" w:rsidRDefault="00B12D75">
          <w:pPr>
            <w:pStyle w:val="TOC3"/>
            <w:rPr>
              <w:rFonts w:asciiTheme="minorHAnsi" w:hAnsiTheme="minorHAnsi" w:cstheme="minorBidi"/>
              <w:kern w:val="2"/>
              <w:sz w:val="22"/>
              <w14:ligatures w14:val="standardContextual"/>
            </w:rPr>
          </w:pPr>
          <w:hyperlink w:anchor="_Toc164765848" w:history="1">
            <w:r w:rsidR="005E531A" w:rsidRPr="00281A55">
              <w:rPr>
                <w:rStyle w:val="Hyperlink"/>
                <w14:scene3d>
                  <w14:camera w14:prst="orthographicFront"/>
                  <w14:lightRig w14:rig="threePt" w14:dir="t">
                    <w14:rot w14:lat="0" w14:lon="0" w14:rev="0"/>
                  </w14:lightRig>
                </w14:scene3d>
              </w:rPr>
              <w:t>6.</w:t>
            </w:r>
            <w:r w:rsidR="005E531A">
              <w:rPr>
                <w:rFonts w:asciiTheme="minorHAnsi" w:hAnsiTheme="minorHAnsi" w:cstheme="minorBidi"/>
                <w:kern w:val="2"/>
                <w:sz w:val="22"/>
                <w14:ligatures w14:val="standardContextual"/>
              </w:rPr>
              <w:tab/>
            </w:r>
            <w:r w:rsidR="005E531A" w:rsidRPr="00281A55">
              <w:rPr>
                <w:rStyle w:val="Hyperlink"/>
              </w:rPr>
              <w:t>The right POSITION:</w:t>
            </w:r>
            <w:r w:rsidR="005E531A">
              <w:rPr>
                <w:webHidden/>
              </w:rPr>
              <w:tab/>
            </w:r>
            <w:r w:rsidR="005E531A">
              <w:rPr>
                <w:webHidden/>
              </w:rPr>
              <w:fldChar w:fldCharType="begin"/>
            </w:r>
            <w:r w:rsidR="005E531A">
              <w:rPr>
                <w:webHidden/>
              </w:rPr>
              <w:instrText xml:space="preserve"> PAGEREF _Toc164765848 \h </w:instrText>
            </w:r>
            <w:r w:rsidR="005E531A">
              <w:rPr>
                <w:webHidden/>
              </w:rPr>
            </w:r>
            <w:r w:rsidR="005E531A">
              <w:rPr>
                <w:webHidden/>
              </w:rPr>
              <w:fldChar w:fldCharType="separate"/>
            </w:r>
            <w:r w:rsidR="003C67EF">
              <w:rPr>
                <w:webHidden/>
              </w:rPr>
              <w:t>23</w:t>
            </w:r>
            <w:r w:rsidR="005E531A">
              <w:rPr>
                <w:webHidden/>
              </w:rPr>
              <w:fldChar w:fldCharType="end"/>
            </w:r>
          </w:hyperlink>
        </w:p>
        <w:p w14:paraId="60F34AB7" w14:textId="6F4C6C91" w:rsidR="005E531A" w:rsidRDefault="00B12D75">
          <w:pPr>
            <w:pStyle w:val="TOC3"/>
            <w:rPr>
              <w:rFonts w:asciiTheme="minorHAnsi" w:hAnsiTheme="minorHAnsi" w:cstheme="minorBidi"/>
              <w:kern w:val="2"/>
              <w:sz w:val="22"/>
              <w14:ligatures w14:val="standardContextual"/>
            </w:rPr>
          </w:pPr>
          <w:hyperlink w:anchor="_Toc164765849" w:history="1">
            <w:r w:rsidR="005E531A" w:rsidRPr="00281A55">
              <w:rPr>
                <w:rStyle w:val="Hyperlink"/>
                <w14:scene3d>
                  <w14:camera w14:prst="orthographicFront"/>
                  <w14:lightRig w14:rig="threePt" w14:dir="t">
                    <w14:rot w14:lat="0" w14:lon="0" w14:rev="0"/>
                  </w14:lightRig>
                </w14:scene3d>
              </w:rPr>
              <w:t>7.</w:t>
            </w:r>
            <w:r w:rsidR="005E531A">
              <w:rPr>
                <w:rFonts w:asciiTheme="minorHAnsi" w:hAnsiTheme="minorHAnsi" w:cstheme="minorBidi"/>
                <w:kern w:val="2"/>
                <w:sz w:val="22"/>
                <w14:ligatures w14:val="standardContextual"/>
              </w:rPr>
              <w:tab/>
            </w:r>
            <w:r w:rsidR="005E531A" w:rsidRPr="00281A55">
              <w:rPr>
                <w:rStyle w:val="Hyperlink"/>
              </w:rPr>
              <w:t>The right FORM:</w:t>
            </w:r>
            <w:r w:rsidR="005E531A">
              <w:rPr>
                <w:webHidden/>
              </w:rPr>
              <w:tab/>
            </w:r>
            <w:r w:rsidR="005E531A">
              <w:rPr>
                <w:webHidden/>
              </w:rPr>
              <w:fldChar w:fldCharType="begin"/>
            </w:r>
            <w:r w:rsidR="005E531A">
              <w:rPr>
                <w:webHidden/>
              </w:rPr>
              <w:instrText xml:space="preserve"> PAGEREF _Toc164765849 \h </w:instrText>
            </w:r>
            <w:r w:rsidR="005E531A">
              <w:rPr>
                <w:webHidden/>
              </w:rPr>
            </w:r>
            <w:r w:rsidR="005E531A">
              <w:rPr>
                <w:webHidden/>
              </w:rPr>
              <w:fldChar w:fldCharType="separate"/>
            </w:r>
            <w:r w:rsidR="003C67EF">
              <w:rPr>
                <w:webHidden/>
              </w:rPr>
              <w:t>23</w:t>
            </w:r>
            <w:r w:rsidR="005E531A">
              <w:rPr>
                <w:webHidden/>
              </w:rPr>
              <w:fldChar w:fldCharType="end"/>
            </w:r>
          </w:hyperlink>
        </w:p>
        <w:p w14:paraId="6B012731" w14:textId="22AF397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51"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preparation Before giving medications</w:t>
            </w:r>
            <w:r w:rsidR="005E531A">
              <w:rPr>
                <w:webHidden/>
              </w:rPr>
              <w:tab/>
            </w:r>
            <w:r w:rsidR="005E531A">
              <w:rPr>
                <w:webHidden/>
              </w:rPr>
              <w:fldChar w:fldCharType="begin"/>
            </w:r>
            <w:r w:rsidR="005E531A">
              <w:rPr>
                <w:webHidden/>
              </w:rPr>
              <w:instrText xml:space="preserve"> PAGEREF _Toc164765851 \h </w:instrText>
            </w:r>
            <w:r w:rsidR="005E531A">
              <w:rPr>
                <w:webHidden/>
              </w:rPr>
            </w:r>
            <w:r w:rsidR="005E531A">
              <w:rPr>
                <w:webHidden/>
              </w:rPr>
              <w:fldChar w:fldCharType="separate"/>
            </w:r>
            <w:r w:rsidR="003C67EF">
              <w:rPr>
                <w:webHidden/>
              </w:rPr>
              <w:t>24</w:t>
            </w:r>
            <w:r w:rsidR="005E531A">
              <w:rPr>
                <w:webHidden/>
              </w:rPr>
              <w:fldChar w:fldCharType="end"/>
            </w:r>
          </w:hyperlink>
        </w:p>
        <w:p w14:paraId="6CCC13C3" w14:textId="4A2C3A8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53" w:history="1">
            <w:r w:rsidR="005E531A" w:rsidRPr="00281A55">
              <w:rPr>
                <w:rStyle w:val="Hyperlink"/>
                <w:bCs/>
                <w14:scene3d>
                  <w14:camera w14:prst="orthographicFront"/>
                  <w14:lightRig w14:rig="threePt" w14:dir="t">
                    <w14:rot w14:lat="0" w14:lon="0" w14:rev="0"/>
                  </w14:lightRig>
                </w14:scene3d>
              </w:rPr>
              <w:t>F.</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giving or applying medication</w:t>
            </w:r>
            <w:r w:rsidR="005E531A">
              <w:rPr>
                <w:webHidden/>
              </w:rPr>
              <w:tab/>
            </w:r>
            <w:r w:rsidR="005E531A">
              <w:rPr>
                <w:webHidden/>
              </w:rPr>
              <w:fldChar w:fldCharType="begin"/>
            </w:r>
            <w:r w:rsidR="005E531A">
              <w:rPr>
                <w:webHidden/>
              </w:rPr>
              <w:instrText xml:space="preserve"> PAGEREF _Toc164765853 \h </w:instrText>
            </w:r>
            <w:r w:rsidR="005E531A">
              <w:rPr>
                <w:webHidden/>
              </w:rPr>
            </w:r>
            <w:r w:rsidR="005E531A">
              <w:rPr>
                <w:webHidden/>
              </w:rPr>
              <w:fldChar w:fldCharType="separate"/>
            </w:r>
            <w:r w:rsidR="003C67EF">
              <w:rPr>
                <w:webHidden/>
              </w:rPr>
              <w:t>24</w:t>
            </w:r>
            <w:r w:rsidR="005E531A">
              <w:rPr>
                <w:webHidden/>
              </w:rPr>
              <w:fldChar w:fldCharType="end"/>
            </w:r>
          </w:hyperlink>
        </w:p>
        <w:p w14:paraId="6D50F67B" w14:textId="59F1BF1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58" w:history="1">
            <w:r w:rsidR="005E531A" w:rsidRPr="00281A55">
              <w:rPr>
                <w:rStyle w:val="Hyperlink"/>
                <w:bCs/>
                <w14:scene3d>
                  <w14:camera w14:prst="orthographicFront"/>
                  <w14:lightRig w14:rig="threePt" w14:dir="t">
                    <w14:rot w14:lat="0" w14:lon="0" w14:rev="0"/>
                  </w14:lightRig>
                </w14:scene3d>
              </w:rPr>
              <w:t>G.</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steps for medication administration</w:t>
            </w:r>
            <w:r w:rsidR="005E531A">
              <w:rPr>
                <w:webHidden/>
              </w:rPr>
              <w:tab/>
            </w:r>
            <w:r w:rsidR="005E531A">
              <w:rPr>
                <w:webHidden/>
              </w:rPr>
              <w:fldChar w:fldCharType="begin"/>
            </w:r>
            <w:r w:rsidR="005E531A">
              <w:rPr>
                <w:webHidden/>
              </w:rPr>
              <w:instrText xml:space="preserve"> PAGEREF _Toc164765858 \h </w:instrText>
            </w:r>
            <w:r w:rsidR="005E531A">
              <w:rPr>
                <w:webHidden/>
              </w:rPr>
            </w:r>
            <w:r w:rsidR="005E531A">
              <w:rPr>
                <w:webHidden/>
              </w:rPr>
              <w:fldChar w:fldCharType="separate"/>
            </w:r>
            <w:r w:rsidR="003C67EF">
              <w:rPr>
                <w:webHidden/>
              </w:rPr>
              <w:t>25</w:t>
            </w:r>
            <w:r w:rsidR="005E531A">
              <w:rPr>
                <w:webHidden/>
              </w:rPr>
              <w:fldChar w:fldCharType="end"/>
            </w:r>
          </w:hyperlink>
        </w:p>
        <w:p w14:paraId="0E6D1D42" w14:textId="558793E7" w:rsidR="005E531A" w:rsidRDefault="00B12D75">
          <w:pPr>
            <w:pStyle w:val="TOC1"/>
            <w:rPr>
              <w:rFonts w:asciiTheme="minorHAnsi" w:hAnsiTheme="minorHAnsi" w:cstheme="minorBidi"/>
              <w:b w:val="0"/>
              <w:kern w:val="2"/>
              <w:sz w:val="22"/>
              <w14:ligatures w14:val="standardContextual"/>
            </w:rPr>
          </w:pPr>
          <w:hyperlink w:anchor="_Toc164765866" w:history="1">
            <w:r w:rsidR="005E531A" w:rsidRPr="00281A55">
              <w:rPr>
                <w:rStyle w:val="Hyperlink"/>
              </w:rPr>
              <w:t>Chapter 6. DOCUMENTATION</w:t>
            </w:r>
            <w:r w:rsidR="005E531A">
              <w:rPr>
                <w:webHidden/>
              </w:rPr>
              <w:tab/>
            </w:r>
            <w:r w:rsidR="005E531A">
              <w:rPr>
                <w:webHidden/>
              </w:rPr>
              <w:fldChar w:fldCharType="begin"/>
            </w:r>
            <w:r w:rsidR="005E531A">
              <w:rPr>
                <w:webHidden/>
              </w:rPr>
              <w:instrText xml:space="preserve"> PAGEREF _Toc164765866 \h </w:instrText>
            </w:r>
            <w:r w:rsidR="005E531A">
              <w:rPr>
                <w:webHidden/>
              </w:rPr>
            </w:r>
            <w:r w:rsidR="005E531A">
              <w:rPr>
                <w:webHidden/>
              </w:rPr>
              <w:fldChar w:fldCharType="separate"/>
            </w:r>
            <w:r w:rsidR="003C67EF">
              <w:rPr>
                <w:webHidden/>
              </w:rPr>
              <w:t>26</w:t>
            </w:r>
            <w:r w:rsidR="005E531A">
              <w:rPr>
                <w:webHidden/>
              </w:rPr>
              <w:fldChar w:fldCharType="end"/>
            </w:r>
          </w:hyperlink>
        </w:p>
        <w:p w14:paraId="0B0824F4" w14:textId="30712FF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67"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The abc’s of charting</w:t>
            </w:r>
            <w:r w:rsidR="005E531A">
              <w:rPr>
                <w:webHidden/>
              </w:rPr>
              <w:tab/>
            </w:r>
            <w:r w:rsidR="005E531A">
              <w:rPr>
                <w:webHidden/>
              </w:rPr>
              <w:fldChar w:fldCharType="begin"/>
            </w:r>
            <w:r w:rsidR="005E531A">
              <w:rPr>
                <w:webHidden/>
              </w:rPr>
              <w:instrText xml:space="preserve"> PAGEREF _Toc164765867 \h </w:instrText>
            </w:r>
            <w:r w:rsidR="005E531A">
              <w:rPr>
                <w:webHidden/>
              </w:rPr>
            </w:r>
            <w:r w:rsidR="005E531A">
              <w:rPr>
                <w:webHidden/>
              </w:rPr>
              <w:fldChar w:fldCharType="separate"/>
            </w:r>
            <w:r w:rsidR="003C67EF">
              <w:rPr>
                <w:webHidden/>
              </w:rPr>
              <w:t>26</w:t>
            </w:r>
            <w:r w:rsidR="005E531A">
              <w:rPr>
                <w:webHidden/>
              </w:rPr>
              <w:fldChar w:fldCharType="end"/>
            </w:r>
          </w:hyperlink>
        </w:p>
        <w:p w14:paraId="527E4C0D" w14:textId="601AD9C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68"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the Medication Administration Record (MAR)</w:t>
            </w:r>
            <w:r w:rsidR="005E531A">
              <w:rPr>
                <w:webHidden/>
              </w:rPr>
              <w:tab/>
            </w:r>
            <w:r w:rsidR="005E531A">
              <w:rPr>
                <w:webHidden/>
              </w:rPr>
              <w:fldChar w:fldCharType="begin"/>
            </w:r>
            <w:r w:rsidR="005E531A">
              <w:rPr>
                <w:webHidden/>
              </w:rPr>
              <w:instrText xml:space="preserve"> PAGEREF _Toc164765868 \h </w:instrText>
            </w:r>
            <w:r w:rsidR="005E531A">
              <w:rPr>
                <w:webHidden/>
              </w:rPr>
            </w:r>
            <w:r w:rsidR="005E531A">
              <w:rPr>
                <w:webHidden/>
              </w:rPr>
              <w:fldChar w:fldCharType="separate"/>
            </w:r>
            <w:r w:rsidR="003C67EF">
              <w:rPr>
                <w:webHidden/>
              </w:rPr>
              <w:t>26</w:t>
            </w:r>
            <w:r w:rsidR="005E531A">
              <w:rPr>
                <w:webHidden/>
              </w:rPr>
              <w:fldChar w:fldCharType="end"/>
            </w:r>
          </w:hyperlink>
        </w:p>
        <w:p w14:paraId="1D37F38B" w14:textId="20A34248"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71"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Transcribing</w:t>
            </w:r>
            <w:r w:rsidR="005E531A">
              <w:rPr>
                <w:webHidden/>
              </w:rPr>
              <w:tab/>
            </w:r>
            <w:r w:rsidR="005E531A">
              <w:rPr>
                <w:webHidden/>
              </w:rPr>
              <w:fldChar w:fldCharType="begin"/>
            </w:r>
            <w:r w:rsidR="005E531A">
              <w:rPr>
                <w:webHidden/>
              </w:rPr>
              <w:instrText xml:space="preserve"> PAGEREF _Toc164765871 \h </w:instrText>
            </w:r>
            <w:r w:rsidR="005E531A">
              <w:rPr>
                <w:webHidden/>
              </w:rPr>
            </w:r>
            <w:r w:rsidR="005E531A">
              <w:rPr>
                <w:webHidden/>
              </w:rPr>
              <w:fldChar w:fldCharType="separate"/>
            </w:r>
            <w:r w:rsidR="003C67EF">
              <w:rPr>
                <w:webHidden/>
              </w:rPr>
              <w:t>26</w:t>
            </w:r>
            <w:r w:rsidR="005E531A">
              <w:rPr>
                <w:webHidden/>
              </w:rPr>
              <w:fldChar w:fldCharType="end"/>
            </w:r>
          </w:hyperlink>
        </w:p>
        <w:p w14:paraId="7F1D7CD6" w14:textId="0474AE5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73"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charting rules for use of a paper Mar</w:t>
            </w:r>
            <w:r w:rsidR="005E531A">
              <w:rPr>
                <w:webHidden/>
              </w:rPr>
              <w:tab/>
            </w:r>
            <w:r w:rsidR="005E531A">
              <w:rPr>
                <w:webHidden/>
              </w:rPr>
              <w:fldChar w:fldCharType="begin"/>
            </w:r>
            <w:r w:rsidR="005E531A">
              <w:rPr>
                <w:webHidden/>
              </w:rPr>
              <w:instrText xml:space="preserve"> PAGEREF _Toc164765873 \h </w:instrText>
            </w:r>
            <w:r w:rsidR="005E531A">
              <w:rPr>
                <w:webHidden/>
              </w:rPr>
            </w:r>
            <w:r w:rsidR="005E531A">
              <w:rPr>
                <w:webHidden/>
              </w:rPr>
              <w:fldChar w:fldCharType="separate"/>
            </w:r>
            <w:r w:rsidR="003C67EF">
              <w:rPr>
                <w:webHidden/>
              </w:rPr>
              <w:t>26</w:t>
            </w:r>
            <w:r w:rsidR="005E531A">
              <w:rPr>
                <w:webHidden/>
              </w:rPr>
              <w:fldChar w:fldCharType="end"/>
            </w:r>
          </w:hyperlink>
        </w:p>
        <w:p w14:paraId="11EE1100" w14:textId="773BFCA1" w:rsidR="005E531A" w:rsidRDefault="00B12D75">
          <w:pPr>
            <w:pStyle w:val="TOC1"/>
            <w:rPr>
              <w:rFonts w:asciiTheme="minorHAnsi" w:hAnsiTheme="minorHAnsi" w:cstheme="minorBidi"/>
              <w:b w:val="0"/>
              <w:kern w:val="2"/>
              <w:sz w:val="22"/>
              <w14:ligatures w14:val="standardContextual"/>
            </w:rPr>
          </w:pPr>
          <w:hyperlink w:anchor="_Toc164765884" w:history="1">
            <w:r w:rsidR="005E531A" w:rsidRPr="00281A55">
              <w:rPr>
                <w:rStyle w:val="Hyperlink"/>
              </w:rPr>
              <w:t>Chapter 7. FILLING OUT THE MAR</w:t>
            </w:r>
            <w:r w:rsidR="005E531A">
              <w:rPr>
                <w:webHidden/>
              </w:rPr>
              <w:tab/>
            </w:r>
            <w:r w:rsidR="005E531A">
              <w:rPr>
                <w:webHidden/>
              </w:rPr>
              <w:fldChar w:fldCharType="begin"/>
            </w:r>
            <w:r w:rsidR="005E531A">
              <w:rPr>
                <w:webHidden/>
              </w:rPr>
              <w:instrText xml:space="preserve"> PAGEREF _Toc164765884 \h </w:instrText>
            </w:r>
            <w:r w:rsidR="005E531A">
              <w:rPr>
                <w:webHidden/>
              </w:rPr>
            </w:r>
            <w:r w:rsidR="005E531A">
              <w:rPr>
                <w:webHidden/>
              </w:rPr>
              <w:fldChar w:fldCharType="separate"/>
            </w:r>
            <w:r w:rsidR="003C67EF">
              <w:rPr>
                <w:webHidden/>
              </w:rPr>
              <w:t>28</w:t>
            </w:r>
            <w:r w:rsidR="005E531A">
              <w:rPr>
                <w:webHidden/>
              </w:rPr>
              <w:fldChar w:fldCharType="end"/>
            </w:r>
          </w:hyperlink>
        </w:p>
        <w:p w14:paraId="750EF6E0" w14:textId="2F21F086"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85"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GENERAL RULES</w:t>
            </w:r>
            <w:r w:rsidR="005E531A">
              <w:rPr>
                <w:webHidden/>
              </w:rPr>
              <w:tab/>
            </w:r>
            <w:r w:rsidR="005E531A">
              <w:rPr>
                <w:webHidden/>
              </w:rPr>
              <w:fldChar w:fldCharType="begin"/>
            </w:r>
            <w:r w:rsidR="005E531A">
              <w:rPr>
                <w:webHidden/>
              </w:rPr>
              <w:instrText xml:space="preserve"> PAGEREF _Toc164765885 \h </w:instrText>
            </w:r>
            <w:r w:rsidR="005E531A">
              <w:rPr>
                <w:webHidden/>
              </w:rPr>
            </w:r>
            <w:r w:rsidR="005E531A">
              <w:rPr>
                <w:webHidden/>
              </w:rPr>
              <w:fldChar w:fldCharType="separate"/>
            </w:r>
            <w:r w:rsidR="003C67EF">
              <w:rPr>
                <w:webHidden/>
              </w:rPr>
              <w:t>28</w:t>
            </w:r>
            <w:r w:rsidR="005E531A">
              <w:rPr>
                <w:webHidden/>
              </w:rPr>
              <w:fldChar w:fldCharType="end"/>
            </w:r>
          </w:hyperlink>
        </w:p>
        <w:p w14:paraId="55897A7B" w14:textId="0E0DBC4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88"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why learn how to fill out  a paper MAR?</w:t>
            </w:r>
            <w:r w:rsidR="005E531A">
              <w:rPr>
                <w:webHidden/>
              </w:rPr>
              <w:tab/>
            </w:r>
            <w:r w:rsidR="005E531A">
              <w:rPr>
                <w:webHidden/>
              </w:rPr>
              <w:fldChar w:fldCharType="begin"/>
            </w:r>
            <w:r w:rsidR="005E531A">
              <w:rPr>
                <w:webHidden/>
              </w:rPr>
              <w:instrText xml:space="preserve"> PAGEREF _Toc164765888 \h </w:instrText>
            </w:r>
            <w:r w:rsidR="005E531A">
              <w:rPr>
                <w:webHidden/>
              </w:rPr>
            </w:r>
            <w:r w:rsidR="005E531A">
              <w:rPr>
                <w:webHidden/>
              </w:rPr>
              <w:fldChar w:fldCharType="separate"/>
            </w:r>
            <w:r w:rsidR="003C67EF">
              <w:rPr>
                <w:webHidden/>
              </w:rPr>
              <w:t>28</w:t>
            </w:r>
            <w:r w:rsidR="005E531A">
              <w:rPr>
                <w:webHidden/>
              </w:rPr>
              <w:fldChar w:fldCharType="end"/>
            </w:r>
          </w:hyperlink>
        </w:p>
        <w:p w14:paraId="46237854" w14:textId="0A3790B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92"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Abbreviations</w:t>
            </w:r>
            <w:r w:rsidR="005E531A">
              <w:rPr>
                <w:webHidden/>
              </w:rPr>
              <w:tab/>
            </w:r>
            <w:r w:rsidR="005E531A">
              <w:rPr>
                <w:webHidden/>
              </w:rPr>
              <w:fldChar w:fldCharType="begin"/>
            </w:r>
            <w:r w:rsidR="005E531A">
              <w:rPr>
                <w:webHidden/>
              </w:rPr>
              <w:instrText xml:space="preserve"> PAGEREF _Toc164765892 \h </w:instrText>
            </w:r>
            <w:r w:rsidR="005E531A">
              <w:rPr>
                <w:webHidden/>
              </w:rPr>
            </w:r>
            <w:r w:rsidR="005E531A">
              <w:rPr>
                <w:webHidden/>
              </w:rPr>
              <w:fldChar w:fldCharType="separate"/>
            </w:r>
            <w:r w:rsidR="003C67EF">
              <w:rPr>
                <w:webHidden/>
              </w:rPr>
              <w:t>30</w:t>
            </w:r>
            <w:r w:rsidR="005E531A">
              <w:rPr>
                <w:webHidden/>
              </w:rPr>
              <w:fldChar w:fldCharType="end"/>
            </w:r>
          </w:hyperlink>
        </w:p>
        <w:p w14:paraId="62BB3953" w14:textId="64BAB15F"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96"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dosing schedules</w:t>
            </w:r>
            <w:r w:rsidR="005E531A">
              <w:rPr>
                <w:webHidden/>
              </w:rPr>
              <w:tab/>
            </w:r>
            <w:r w:rsidR="005E531A">
              <w:rPr>
                <w:webHidden/>
              </w:rPr>
              <w:fldChar w:fldCharType="begin"/>
            </w:r>
            <w:r w:rsidR="005E531A">
              <w:rPr>
                <w:webHidden/>
              </w:rPr>
              <w:instrText xml:space="preserve"> PAGEREF _Toc164765896 \h </w:instrText>
            </w:r>
            <w:r w:rsidR="005E531A">
              <w:rPr>
                <w:webHidden/>
              </w:rPr>
            </w:r>
            <w:r w:rsidR="005E531A">
              <w:rPr>
                <w:webHidden/>
              </w:rPr>
              <w:fldChar w:fldCharType="separate"/>
            </w:r>
            <w:r w:rsidR="003C67EF">
              <w:rPr>
                <w:webHidden/>
              </w:rPr>
              <w:t>31</w:t>
            </w:r>
            <w:r w:rsidR="005E531A">
              <w:rPr>
                <w:webHidden/>
              </w:rPr>
              <w:fldChar w:fldCharType="end"/>
            </w:r>
          </w:hyperlink>
        </w:p>
        <w:p w14:paraId="33A2C27A" w14:textId="42A94E55"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899"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step-by-step: filling out the mar</w:t>
            </w:r>
            <w:r w:rsidR="005E531A">
              <w:rPr>
                <w:webHidden/>
              </w:rPr>
              <w:tab/>
            </w:r>
            <w:r w:rsidR="005E531A">
              <w:rPr>
                <w:webHidden/>
              </w:rPr>
              <w:fldChar w:fldCharType="begin"/>
            </w:r>
            <w:r w:rsidR="005E531A">
              <w:rPr>
                <w:webHidden/>
              </w:rPr>
              <w:instrText xml:space="preserve"> PAGEREF _Toc164765899 \h </w:instrText>
            </w:r>
            <w:r w:rsidR="005E531A">
              <w:rPr>
                <w:webHidden/>
              </w:rPr>
            </w:r>
            <w:r w:rsidR="005E531A">
              <w:rPr>
                <w:webHidden/>
              </w:rPr>
              <w:fldChar w:fldCharType="separate"/>
            </w:r>
            <w:r w:rsidR="003C67EF">
              <w:rPr>
                <w:webHidden/>
              </w:rPr>
              <w:t>32</w:t>
            </w:r>
            <w:r w:rsidR="005E531A">
              <w:rPr>
                <w:webHidden/>
              </w:rPr>
              <w:fldChar w:fldCharType="end"/>
            </w:r>
          </w:hyperlink>
        </w:p>
        <w:p w14:paraId="5EF81712" w14:textId="1EA1BCB5" w:rsidR="005E531A" w:rsidRDefault="00B12D75">
          <w:pPr>
            <w:pStyle w:val="TOC1"/>
            <w:rPr>
              <w:rFonts w:asciiTheme="minorHAnsi" w:hAnsiTheme="minorHAnsi" w:cstheme="minorBidi"/>
              <w:b w:val="0"/>
              <w:kern w:val="2"/>
              <w:sz w:val="22"/>
              <w14:ligatures w14:val="standardContextual"/>
            </w:rPr>
          </w:pPr>
          <w:hyperlink w:anchor="_Toc164765912" w:history="1">
            <w:r w:rsidR="005E531A" w:rsidRPr="00281A55">
              <w:rPr>
                <w:rStyle w:val="Hyperlink"/>
              </w:rPr>
              <w:t>Chapter 8. MEDICATION ERRORS</w:t>
            </w:r>
            <w:r w:rsidR="005E531A">
              <w:rPr>
                <w:webHidden/>
              </w:rPr>
              <w:tab/>
            </w:r>
            <w:r w:rsidR="005E531A">
              <w:rPr>
                <w:webHidden/>
              </w:rPr>
              <w:fldChar w:fldCharType="begin"/>
            </w:r>
            <w:r w:rsidR="005E531A">
              <w:rPr>
                <w:webHidden/>
              </w:rPr>
              <w:instrText xml:space="preserve"> PAGEREF _Toc164765912 \h </w:instrText>
            </w:r>
            <w:r w:rsidR="005E531A">
              <w:rPr>
                <w:webHidden/>
              </w:rPr>
            </w:r>
            <w:r w:rsidR="005E531A">
              <w:rPr>
                <w:webHidden/>
              </w:rPr>
              <w:fldChar w:fldCharType="separate"/>
            </w:r>
            <w:r w:rsidR="003C67EF">
              <w:rPr>
                <w:webHidden/>
              </w:rPr>
              <w:t>38</w:t>
            </w:r>
            <w:r w:rsidR="005E531A">
              <w:rPr>
                <w:webHidden/>
              </w:rPr>
              <w:fldChar w:fldCharType="end"/>
            </w:r>
          </w:hyperlink>
        </w:p>
        <w:p w14:paraId="6E99F370" w14:textId="7B9067B6"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13"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types of medication errors</w:t>
            </w:r>
            <w:r w:rsidR="005E531A">
              <w:rPr>
                <w:webHidden/>
              </w:rPr>
              <w:tab/>
            </w:r>
            <w:r w:rsidR="005E531A">
              <w:rPr>
                <w:webHidden/>
              </w:rPr>
              <w:fldChar w:fldCharType="begin"/>
            </w:r>
            <w:r w:rsidR="005E531A">
              <w:rPr>
                <w:webHidden/>
              </w:rPr>
              <w:instrText xml:space="preserve"> PAGEREF _Toc164765913 \h </w:instrText>
            </w:r>
            <w:r w:rsidR="005E531A">
              <w:rPr>
                <w:webHidden/>
              </w:rPr>
            </w:r>
            <w:r w:rsidR="005E531A">
              <w:rPr>
                <w:webHidden/>
              </w:rPr>
              <w:fldChar w:fldCharType="separate"/>
            </w:r>
            <w:r w:rsidR="003C67EF">
              <w:rPr>
                <w:webHidden/>
              </w:rPr>
              <w:t>38</w:t>
            </w:r>
            <w:r w:rsidR="005E531A">
              <w:rPr>
                <w:webHidden/>
              </w:rPr>
              <w:fldChar w:fldCharType="end"/>
            </w:r>
          </w:hyperlink>
        </w:p>
        <w:p w14:paraId="50B6C7FF" w14:textId="606AAADB"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25"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why do medication errors occur?</w:t>
            </w:r>
            <w:r w:rsidR="005E531A">
              <w:rPr>
                <w:webHidden/>
              </w:rPr>
              <w:tab/>
            </w:r>
            <w:r w:rsidR="005E531A">
              <w:rPr>
                <w:webHidden/>
              </w:rPr>
              <w:fldChar w:fldCharType="begin"/>
            </w:r>
            <w:r w:rsidR="005E531A">
              <w:rPr>
                <w:webHidden/>
              </w:rPr>
              <w:instrText xml:space="preserve"> PAGEREF _Toc164765925 \h </w:instrText>
            </w:r>
            <w:r w:rsidR="005E531A">
              <w:rPr>
                <w:webHidden/>
              </w:rPr>
            </w:r>
            <w:r w:rsidR="005E531A">
              <w:rPr>
                <w:webHidden/>
              </w:rPr>
              <w:fldChar w:fldCharType="separate"/>
            </w:r>
            <w:r w:rsidR="003C67EF">
              <w:rPr>
                <w:webHidden/>
              </w:rPr>
              <w:t>38</w:t>
            </w:r>
            <w:r w:rsidR="005E531A">
              <w:rPr>
                <w:webHidden/>
              </w:rPr>
              <w:fldChar w:fldCharType="end"/>
            </w:r>
          </w:hyperlink>
        </w:p>
        <w:p w14:paraId="6045BB98" w14:textId="04176DC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39"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When a Medication is TAKEN BY the wrong person</w:t>
            </w:r>
            <w:r w:rsidR="005E531A">
              <w:rPr>
                <w:webHidden/>
              </w:rPr>
              <w:tab/>
            </w:r>
            <w:r w:rsidR="005E531A">
              <w:rPr>
                <w:webHidden/>
              </w:rPr>
              <w:fldChar w:fldCharType="begin"/>
            </w:r>
            <w:r w:rsidR="005E531A">
              <w:rPr>
                <w:webHidden/>
              </w:rPr>
              <w:instrText xml:space="preserve"> PAGEREF _Toc164765939 \h </w:instrText>
            </w:r>
            <w:r w:rsidR="005E531A">
              <w:rPr>
                <w:webHidden/>
              </w:rPr>
            </w:r>
            <w:r w:rsidR="005E531A">
              <w:rPr>
                <w:webHidden/>
              </w:rPr>
              <w:fldChar w:fldCharType="separate"/>
            </w:r>
            <w:r w:rsidR="003C67EF">
              <w:rPr>
                <w:webHidden/>
              </w:rPr>
              <w:t>39</w:t>
            </w:r>
            <w:r w:rsidR="005E531A">
              <w:rPr>
                <w:webHidden/>
              </w:rPr>
              <w:fldChar w:fldCharType="end"/>
            </w:r>
          </w:hyperlink>
        </w:p>
        <w:p w14:paraId="1D22681B" w14:textId="5F7000B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48"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Missed medications</w:t>
            </w:r>
            <w:r w:rsidR="005E531A">
              <w:rPr>
                <w:webHidden/>
              </w:rPr>
              <w:tab/>
            </w:r>
            <w:r w:rsidR="005E531A">
              <w:rPr>
                <w:webHidden/>
              </w:rPr>
              <w:fldChar w:fldCharType="begin"/>
            </w:r>
            <w:r w:rsidR="005E531A">
              <w:rPr>
                <w:webHidden/>
              </w:rPr>
              <w:instrText xml:space="preserve"> PAGEREF _Toc164765948 \h </w:instrText>
            </w:r>
            <w:r w:rsidR="005E531A">
              <w:rPr>
                <w:webHidden/>
              </w:rPr>
            </w:r>
            <w:r w:rsidR="005E531A">
              <w:rPr>
                <w:webHidden/>
              </w:rPr>
              <w:fldChar w:fldCharType="separate"/>
            </w:r>
            <w:r w:rsidR="003C67EF">
              <w:rPr>
                <w:webHidden/>
              </w:rPr>
              <w:t>40</w:t>
            </w:r>
            <w:r w:rsidR="005E531A">
              <w:rPr>
                <w:webHidden/>
              </w:rPr>
              <w:fldChar w:fldCharType="end"/>
            </w:r>
          </w:hyperlink>
        </w:p>
        <w:p w14:paraId="675F6A8D" w14:textId="6A916BFD"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52"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reasons medications are not given or taken</w:t>
            </w:r>
            <w:r w:rsidR="005E531A">
              <w:rPr>
                <w:webHidden/>
              </w:rPr>
              <w:tab/>
            </w:r>
            <w:r w:rsidR="005E531A">
              <w:rPr>
                <w:webHidden/>
              </w:rPr>
              <w:fldChar w:fldCharType="begin"/>
            </w:r>
            <w:r w:rsidR="005E531A">
              <w:rPr>
                <w:webHidden/>
              </w:rPr>
              <w:instrText xml:space="preserve"> PAGEREF _Toc164765952 \h </w:instrText>
            </w:r>
            <w:r w:rsidR="005E531A">
              <w:rPr>
                <w:webHidden/>
              </w:rPr>
            </w:r>
            <w:r w:rsidR="005E531A">
              <w:rPr>
                <w:webHidden/>
              </w:rPr>
              <w:fldChar w:fldCharType="separate"/>
            </w:r>
            <w:r w:rsidR="003C67EF">
              <w:rPr>
                <w:webHidden/>
              </w:rPr>
              <w:t>41</w:t>
            </w:r>
            <w:r w:rsidR="005E531A">
              <w:rPr>
                <w:webHidden/>
              </w:rPr>
              <w:fldChar w:fldCharType="end"/>
            </w:r>
          </w:hyperlink>
        </w:p>
        <w:p w14:paraId="24B517D0" w14:textId="503051E2"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60" w:history="1">
            <w:r w:rsidR="005E531A" w:rsidRPr="00281A55">
              <w:rPr>
                <w:rStyle w:val="Hyperlink"/>
                <w:bCs/>
                <w14:scene3d>
                  <w14:camera w14:prst="orthographicFront"/>
                  <w14:lightRig w14:rig="threePt" w14:dir="t">
                    <w14:rot w14:lat="0" w14:lon="0" w14:rev="0"/>
                  </w14:lightRig>
                </w14:scene3d>
              </w:rPr>
              <w:t>F.</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transcription errors</w:t>
            </w:r>
            <w:r w:rsidR="005E531A">
              <w:rPr>
                <w:webHidden/>
              </w:rPr>
              <w:tab/>
            </w:r>
            <w:r w:rsidR="005E531A">
              <w:rPr>
                <w:webHidden/>
              </w:rPr>
              <w:fldChar w:fldCharType="begin"/>
            </w:r>
            <w:r w:rsidR="005E531A">
              <w:rPr>
                <w:webHidden/>
              </w:rPr>
              <w:instrText xml:space="preserve"> PAGEREF _Toc164765960 \h </w:instrText>
            </w:r>
            <w:r w:rsidR="005E531A">
              <w:rPr>
                <w:webHidden/>
              </w:rPr>
            </w:r>
            <w:r w:rsidR="005E531A">
              <w:rPr>
                <w:webHidden/>
              </w:rPr>
              <w:fldChar w:fldCharType="separate"/>
            </w:r>
            <w:r w:rsidR="003C67EF">
              <w:rPr>
                <w:webHidden/>
              </w:rPr>
              <w:t>41</w:t>
            </w:r>
            <w:r w:rsidR="005E531A">
              <w:rPr>
                <w:webHidden/>
              </w:rPr>
              <w:fldChar w:fldCharType="end"/>
            </w:r>
          </w:hyperlink>
        </w:p>
        <w:p w14:paraId="101226DA" w14:textId="47F3D321" w:rsidR="005E531A" w:rsidRDefault="00B12D75">
          <w:pPr>
            <w:pStyle w:val="TOC1"/>
            <w:rPr>
              <w:rFonts w:asciiTheme="minorHAnsi" w:hAnsiTheme="minorHAnsi" w:cstheme="minorBidi"/>
              <w:b w:val="0"/>
              <w:kern w:val="2"/>
              <w:sz w:val="22"/>
              <w14:ligatures w14:val="standardContextual"/>
            </w:rPr>
          </w:pPr>
          <w:hyperlink w:anchor="_Toc164765968" w:history="1">
            <w:r w:rsidR="005E531A" w:rsidRPr="00281A55">
              <w:rPr>
                <w:rStyle w:val="Hyperlink"/>
              </w:rPr>
              <w:t>Chapter 9. TYPES/CATEGORIES OF MEDICATIONS</w:t>
            </w:r>
            <w:r w:rsidR="005E531A">
              <w:rPr>
                <w:webHidden/>
              </w:rPr>
              <w:tab/>
            </w:r>
            <w:r w:rsidR="005E531A">
              <w:rPr>
                <w:webHidden/>
              </w:rPr>
              <w:fldChar w:fldCharType="begin"/>
            </w:r>
            <w:r w:rsidR="005E531A">
              <w:rPr>
                <w:webHidden/>
              </w:rPr>
              <w:instrText xml:space="preserve"> PAGEREF _Toc164765968 \h </w:instrText>
            </w:r>
            <w:r w:rsidR="005E531A">
              <w:rPr>
                <w:webHidden/>
              </w:rPr>
            </w:r>
            <w:r w:rsidR="005E531A">
              <w:rPr>
                <w:webHidden/>
              </w:rPr>
              <w:fldChar w:fldCharType="separate"/>
            </w:r>
            <w:r w:rsidR="003C67EF">
              <w:rPr>
                <w:webHidden/>
              </w:rPr>
              <w:t>44</w:t>
            </w:r>
            <w:r w:rsidR="005E531A">
              <w:rPr>
                <w:webHidden/>
              </w:rPr>
              <w:fldChar w:fldCharType="end"/>
            </w:r>
          </w:hyperlink>
        </w:p>
        <w:p w14:paraId="236942A1" w14:textId="213EDCBB"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69"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EYE (OPHTHALMIC) MEDICATIONS</w:t>
            </w:r>
            <w:r w:rsidR="005E531A">
              <w:rPr>
                <w:webHidden/>
              </w:rPr>
              <w:tab/>
            </w:r>
            <w:r w:rsidR="005E531A">
              <w:rPr>
                <w:webHidden/>
              </w:rPr>
              <w:fldChar w:fldCharType="begin"/>
            </w:r>
            <w:r w:rsidR="005E531A">
              <w:rPr>
                <w:webHidden/>
              </w:rPr>
              <w:instrText xml:space="preserve"> PAGEREF _Toc164765969 \h </w:instrText>
            </w:r>
            <w:r w:rsidR="005E531A">
              <w:rPr>
                <w:webHidden/>
              </w:rPr>
            </w:r>
            <w:r w:rsidR="005E531A">
              <w:rPr>
                <w:webHidden/>
              </w:rPr>
              <w:fldChar w:fldCharType="separate"/>
            </w:r>
            <w:r w:rsidR="003C67EF">
              <w:rPr>
                <w:webHidden/>
              </w:rPr>
              <w:t>44</w:t>
            </w:r>
            <w:r w:rsidR="005E531A">
              <w:rPr>
                <w:webHidden/>
              </w:rPr>
              <w:fldChar w:fldCharType="end"/>
            </w:r>
          </w:hyperlink>
        </w:p>
        <w:p w14:paraId="304ECDE3" w14:textId="79F787A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71"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ear (otic) medications</w:t>
            </w:r>
            <w:r w:rsidR="005E531A">
              <w:rPr>
                <w:webHidden/>
              </w:rPr>
              <w:tab/>
            </w:r>
            <w:r w:rsidR="005E531A">
              <w:rPr>
                <w:webHidden/>
              </w:rPr>
              <w:fldChar w:fldCharType="begin"/>
            </w:r>
            <w:r w:rsidR="005E531A">
              <w:rPr>
                <w:webHidden/>
              </w:rPr>
              <w:instrText xml:space="preserve"> PAGEREF _Toc164765971 \h </w:instrText>
            </w:r>
            <w:r w:rsidR="005E531A">
              <w:rPr>
                <w:webHidden/>
              </w:rPr>
            </w:r>
            <w:r w:rsidR="005E531A">
              <w:rPr>
                <w:webHidden/>
              </w:rPr>
              <w:fldChar w:fldCharType="separate"/>
            </w:r>
            <w:r w:rsidR="003C67EF">
              <w:rPr>
                <w:webHidden/>
              </w:rPr>
              <w:t>44</w:t>
            </w:r>
            <w:r w:rsidR="005E531A">
              <w:rPr>
                <w:webHidden/>
              </w:rPr>
              <w:fldChar w:fldCharType="end"/>
            </w:r>
          </w:hyperlink>
        </w:p>
        <w:p w14:paraId="7BC17A3B" w14:textId="7D5BF568"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73"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nose (nasal) medications</w:t>
            </w:r>
            <w:r w:rsidR="005E531A">
              <w:rPr>
                <w:webHidden/>
              </w:rPr>
              <w:tab/>
            </w:r>
            <w:r w:rsidR="005E531A">
              <w:rPr>
                <w:webHidden/>
              </w:rPr>
              <w:fldChar w:fldCharType="begin"/>
            </w:r>
            <w:r w:rsidR="005E531A">
              <w:rPr>
                <w:webHidden/>
              </w:rPr>
              <w:instrText xml:space="preserve"> PAGEREF _Toc164765973 \h </w:instrText>
            </w:r>
            <w:r w:rsidR="005E531A">
              <w:rPr>
                <w:webHidden/>
              </w:rPr>
            </w:r>
            <w:r w:rsidR="005E531A">
              <w:rPr>
                <w:webHidden/>
              </w:rPr>
              <w:fldChar w:fldCharType="separate"/>
            </w:r>
            <w:r w:rsidR="003C67EF">
              <w:rPr>
                <w:webHidden/>
              </w:rPr>
              <w:t>45</w:t>
            </w:r>
            <w:r w:rsidR="005E531A">
              <w:rPr>
                <w:webHidden/>
              </w:rPr>
              <w:fldChar w:fldCharType="end"/>
            </w:r>
          </w:hyperlink>
        </w:p>
        <w:p w14:paraId="39801260" w14:textId="42B778AE"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75"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TOPICAL medications</w:t>
            </w:r>
            <w:r w:rsidR="005E531A">
              <w:rPr>
                <w:webHidden/>
              </w:rPr>
              <w:tab/>
            </w:r>
            <w:r w:rsidR="005E531A">
              <w:rPr>
                <w:webHidden/>
              </w:rPr>
              <w:fldChar w:fldCharType="begin"/>
            </w:r>
            <w:r w:rsidR="005E531A">
              <w:rPr>
                <w:webHidden/>
              </w:rPr>
              <w:instrText xml:space="preserve"> PAGEREF _Toc164765975 \h </w:instrText>
            </w:r>
            <w:r w:rsidR="005E531A">
              <w:rPr>
                <w:webHidden/>
              </w:rPr>
            </w:r>
            <w:r w:rsidR="005E531A">
              <w:rPr>
                <w:webHidden/>
              </w:rPr>
              <w:fldChar w:fldCharType="separate"/>
            </w:r>
            <w:r w:rsidR="003C67EF">
              <w:rPr>
                <w:webHidden/>
              </w:rPr>
              <w:t>45</w:t>
            </w:r>
            <w:r w:rsidR="005E531A">
              <w:rPr>
                <w:webHidden/>
              </w:rPr>
              <w:fldChar w:fldCharType="end"/>
            </w:r>
          </w:hyperlink>
        </w:p>
        <w:p w14:paraId="16B3A30E" w14:textId="2D04772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79"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inhaled medications</w:t>
            </w:r>
            <w:r w:rsidR="005E531A">
              <w:rPr>
                <w:webHidden/>
              </w:rPr>
              <w:tab/>
            </w:r>
            <w:r w:rsidR="005E531A">
              <w:rPr>
                <w:webHidden/>
              </w:rPr>
              <w:fldChar w:fldCharType="begin"/>
            </w:r>
            <w:r w:rsidR="005E531A">
              <w:rPr>
                <w:webHidden/>
              </w:rPr>
              <w:instrText xml:space="preserve"> PAGEREF _Toc164765979 \h </w:instrText>
            </w:r>
            <w:r w:rsidR="005E531A">
              <w:rPr>
                <w:webHidden/>
              </w:rPr>
            </w:r>
            <w:r w:rsidR="005E531A">
              <w:rPr>
                <w:webHidden/>
              </w:rPr>
              <w:fldChar w:fldCharType="separate"/>
            </w:r>
            <w:r w:rsidR="003C67EF">
              <w:rPr>
                <w:webHidden/>
              </w:rPr>
              <w:t>46</w:t>
            </w:r>
            <w:r w:rsidR="005E531A">
              <w:rPr>
                <w:webHidden/>
              </w:rPr>
              <w:fldChar w:fldCharType="end"/>
            </w:r>
          </w:hyperlink>
        </w:p>
        <w:p w14:paraId="1BF8547E" w14:textId="512A23E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82" w:history="1">
            <w:r w:rsidR="005E531A" w:rsidRPr="00281A55">
              <w:rPr>
                <w:rStyle w:val="Hyperlink"/>
                <w:bCs/>
                <w14:scene3d>
                  <w14:camera w14:prst="orthographicFront"/>
                  <w14:lightRig w14:rig="threePt" w14:dir="t">
                    <w14:rot w14:lat="0" w14:lon="0" w14:rev="0"/>
                  </w14:lightRig>
                </w14:scene3d>
              </w:rPr>
              <w:t>F.</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ANALGESICS</w:t>
            </w:r>
            <w:r w:rsidR="005E531A">
              <w:rPr>
                <w:webHidden/>
              </w:rPr>
              <w:tab/>
            </w:r>
            <w:r w:rsidR="005E531A">
              <w:rPr>
                <w:webHidden/>
              </w:rPr>
              <w:fldChar w:fldCharType="begin"/>
            </w:r>
            <w:r w:rsidR="005E531A">
              <w:rPr>
                <w:webHidden/>
              </w:rPr>
              <w:instrText xml:space="preserve"> PAGEREF _Toc164765982 \h </w:instrText>
            </w:r>
            <w:r w:rsidR="005E531A">
              <w:rPr>
                <w:webHidden/>
              </w:rPr>
            </w:r>
            <w:r w:rsidR="005E531A">
              <w:rPr>
                <w:webHidden/>
              </w:rPr>
              <w:fldChar w:fldCharType="separate"/>
            </w:r>
            <w:r w:rsidR="003C67EF">
              <w:rPr>
                <w:webHidden/>
              </w:rPr>
              <w:t>46</w:t>
            </w:r>
            <w:r w:rsidR="005E531A">
              <w:rPr>
                <w:webHidden/>
              </w:rPr>
              <w:fldChar w:fldCharType="end"/>
            </w:r>
          </w:hyperlink>
        </w:p>
        <w:p w14:paraId="20CE1ADD" w14:textId="594C2547" w:rsidR="005E531A" w:rsidRDefault="00B12D75">
          <w:pPr>
            <w:pStyle w:val="TOC3"/>
            <w:rPr>
              <w:rFonts w:asciiTheme="minorHAnsi" w:hAnsiTheme="minorHAnsi" w:cstheme="minorBidi"/>
              <w:kern w:val="2"/>
              <w:sz w:val="22"/>
              <w14:ligatures w14:val="standardContextual"/>
            </w:rPr>
          </w:pPr>
          <w:hyperlink w:anchor="_Toc164765983" w:history="1">
            <w:r w:rsidR="005E531A" w:rsidRPr="00281A55">
              <w:rPr>
                <w:rStyle w:val="Hyperlink"/>
                <w14:scene3d>
                  <w14:camera w14:prst="orthographicFront"/>
                  <w14:lightRig w14:rig="threePt" w14:dir="t">
                    <w14:rot w14:lat="0" w14:lon="0" w14:rev="0"/>
                  </w14:lightRig>
                </w14:scene3d>
              </w:rPr>
              <w:t>1.</w:t>
            </w:r>
            <w:r w:rsidR="005E531A">
              <w:rPr>
                <w:rFonts w:asciiTheme="minorHAnsi" w:hAnsiTheme="minorHAnsi" w:cstheme="minorBidi"/>
                <w:kern w:val="2"/>
                <w:sz w:val="22"/>
                <w14:ligatures w14:val="standardContextual"/>
              </w:rPr>
              <w:tab/>
            </w:r>
            <w:r w:rsidR="005E531A" w:rsidRPr="00281A55">
              <w:rPr>
                <w:rStyle w:val="Hyperlink"/>
              </w:rPr>
              <w:t>Nonsteroidal anti-inflammatory drugs (NSAIDs):</w:t>
            </w:r>
            <w:r w:rsidR="005E531A">
              <w:rPr>
                <w:webHidden/>
              </w:rPr>
              <w:tab/>
            </w:r>
            <w:r w:rsidR="005E531A">
              <w:rPr>
                <w:webHidden/>
              </w:rPr>
              <w:fldChar w:fldCharType="begin"/>
            </w:r>
            <w:r w:rsidR="005E531A">
              <w:rPr>
                <w:webHidden/>
              </w:rPr>
              <w:instrText xml:space="preserve"> PAGEREF _Toc164765983 \h </w:instrText>
            </w:r>
            <w:r w:rsidR="005E531A">
              <w:rPr>
                <w:webHidden/>
              </w:rPr>
            </w:r>
            <w:r w:rsidR="005E531A">
              <w:rPr>
                <w:webHidden/>
              </w:rPr>
              <w:fldChar w:fldCharType="separate"/>
            </w:r>
            <w:r w:rsidR="003C67EF">
              <w:rPr>
                <w:webHidden/>
              </w:rPr>
              <w:t>46</w:t>
            </w:r>
            <w:r w:rsidR="005E531A">
              <w:rPr>
                <w:webHidden/>
              </w:rPr>
              <w:fldChar w:fldCharType="end"/>
            </w:r>
          </w:hyperlink>
        </w:p>
        <w:p w14:paraId="1DE94B25" w14:textId="573968B1" w:rsidR="005E531A" w:rsidRDefault="00B12D75">
          <w:pPr>
            <w:pStyle w:val="TOC3"/>
            <w:rPr>
              <w:rFonts w:asciiTheme="minorHAnsi" w:hAnsiTheme="minorHAnsi" w:cstheme="minorBidi"/>
              <w:kern w:val="2"/>
              <w:sz w:val="22"/>
              <w14:ligatures w14:val="standardContextual"/>
            </w:rPr>
          </w:pPr>
          <w:hyperlink w:anchor="_Toc164765984" w:history="1">
            <w:r w:rsidR="005E531A" w:rsidRPr="00281A55">
              <w:rPr>
                <w:rStyle w:val="Hyperlink"/>
                <w14:scene3d>
                  <w14:camera w14:prst="orthographicFront"/>
                  <w14:lightRig w14:rig="threePt" w14:dir="t">
                    <w14:rot w14:lat="0" w14:lon="0" w14:rev="0"/>
                  </w14:lightRig>
                </w14:scene3d>
              </w:rPr>
              <w:t>2.</w:t>
            </w:r>
            <w:r w:rsidR="005E531A">
              <w:rPr>
                <w:rFonts w:asciiTheme="minorHAnsi" w:hAnsiTheme="minorHAnsi" w:cstheme="minorBidi"/>
                <w:kern w:val="2"/>
                <w:sz w:val="22"/>
                <w14:ligatures w14:val="standardContextual"/>
              </w:rPr>
              <w:tab/>
            </w:r>
            <w:r w:rsidR="005E531A" w:rsidRPr="00281A55">
              <w:rPr>
                <w:rStyle w:val="Hyperlink"/>
              </w:rPr>
              <w:t>Acetaminophen (Tylenol®):</w:t>
            </w:r>
            <w:r w:rsidR="005E531A">
              <w:rPr>
                <w:webHidden/>
              </w:rPr>
              <w:tab/>
            </w:r>
            <w:r w:rsidR="005E531A">
              <w:rPr>
                <w:webHidden/>
              </w:rPr>
              <w:fldChar w:fldCharType="begin"/>
            </w:r>
            <w:r w:rsidR="005E531A">
              <w:rPr>
                <w:webHidden/>
              </w:rPr>
              <w:instrText xml:space="preserve"> PAGEREF _Toc164765984 \h </w:instrText>
            </w:r>
            <w:r w:rsidR="005E531A">
              <w:rPr>
                <w:webHidden/>
              </w:rPr>
            </w:r>
            <w:r w:rsidR="005E531A">
              <w:rPr>
                <w:webHidden/>
              </w:rPr>
              <w:fldChar w:fldCharType="separate"/>
            </w:r>
            <w:r w:rsidR="003C67EF">
              <w:rPr>
                <w:webHidden/>
              </w:rPr>
              <w:t>46</w:t>
            </w:r>
            <w:r w:rsidR="005E531A">
              <w:rPr>
                <w:webHidden/>
              </w:rPr>
              <w:fldChar w:fldCharType="end"/>
            </w:r>
          </w:hyperlink>
        </w:p>
        <w:p w14:paraId="19F484C7" w14:textId="144107F0" w:rsidR="005E531A" w:rsidRDefault="00B12D75">
          <w:pPr>
            <w:pStyle w:val="TOC3"/>
            <w:rPr>
              <w:rFonts w:asciiTheme="minorHAnsi" w:hAnsiTheme="minorHAnsi" w:cstheme="minorBidi"/>
              <w:kern w:val="2"/>
              <w:sz w:val="22"/>
              <w14:ligatures w14:val="standardContextual"/>
            </w:rPr>
          </w:pPr>
          <w:hyperlink w:anchor="_Toc164765985" w:history="1">
            <w:r w:rsidR="005E531A" w:rsidRPr="00281A55">
              <w:rPr>
                <w:rStyle w:val="Hyperlink"/>
                <w14:scene3d>
                  <w14:camera w14:prst="orthographicFront"/>
                  <w14:lightRig w14:rig="threePt" w14:dir="t">
                    <w14:rot w14:lat="0" w14:lon="0" w14:rev="0"/>
                  </w14:lightRig>
                </w14:scene3d>
              </w:rPr>
              <w:t>3.</w:t>
            </w:r>
            <w:r w:rsidR="005E531A">
              <w:rPr>
                <w:rFonts w:asciiTheme="minorHAnsi" w:hAnsiTheme="minorHAnsi" w:cstheme="minorBidi"/>
                <w:kern w:val="2"/>
                <w:sz w:val="22"/>
                <w14:ligatures w14:val="standardContextual"/>
              </w:rPr>
              <w:tab/>
            </w:r>
            <w:r w:rsidR="005E531A" w:rsidRPr="00281A55">
              <w:rPr>
                <w:rStyle w:val="Hyperlink"/>
              </w:rPr>
              <w:t>Tramadol (Ultram®):</w:t>
            </w:r>
            <w:r w:rsidR="005E531A">
              <w:rPr>
                <w:webHidden/>
              </w:rPr>
              <w:tab/>
            </w:r>
            <w:r w:rsidR="005E531A">
              <w:rPr>
                <w:webHidden/>
              </w:rPr>
              <w:fldChar w:fldCharType="begin"/>
            </w:r>
            <w:r w:rsidR="005E531A">
              <w:rPr>
                <w:webHidden/>
              </w:rPr>
              <w:instrText xml:space="preserve"> PAGEREF _Toc164765985 \h </w:instrText>
            </w:r>
            <w:r w:rsidR="005E531A">
              <w:rPr>
                <w:webHidden/>
              </w:rPr>
            </w:r>
            <w:r w:rsidR="005E531A">
              <w:rPr>
                <w:webHidden/>
              </w:rPr>
              <w:fldChar w:fldCharType="separate"/>
            </w:r>
            <w:r w:rsidR="003C67EF">
              <w:rPr>
                <w:webHidden/>
              </w:rPr>
              <w:t>47</w:t>
            </w:r>
            <w:r w:rsidR="005E531A">
              <w:rPr>
                <w:webHidden/>
              </w:rPr>
              <w:fldChar w:fldCharType="end"/>
            </w:r>
          </w:hyperlink>
        </w:p>
        <w:p w14:paraId="54967635" w14:textId="20F4600D" w:rsidR="005E531A" w:rsidRDefault="00B12D75">
          <w:pPr>
            <w:pStyle w:val="TOC3"/>
            <w:rPr>
              <w:rFonts w:asciiTheme="minorHAnsi" w:hAnsiTheme="minorHAnsi" w:cstheme="minorBidi"/>
              <w:kern w:val="2"/>
              <w:sz w:val="22"/>
              <w14:ligatures w14:val="standardContextual"/>
            </w:rPr>
          </w:pPr>
          <w:hyperlink w:anchor="_Toc164765986" w:history="1">
            <w:r w:rsidR="005E531A" w:rsidRPr="00281A55">
              <w:rPr>
                <w:rStyle w:val="Hyperlink"/>
                <w14:scene3d>
                  <w14:camera w14:prst="orthographicFront"/>
                  <w14:lightRig w14:rig="threePt" w14:dir="t">
                    <w14:rot w14:lat="0" w14:lon="0" w14:rev="0"/>
                  </w14:lightRig>
                </w14:scene3d>
              </w:rPr>
              <w:t>4.</w:t>
            </w:r>
            <w:r w:rsidR="005E531A">
              <w:rPr>
                <w:rFonts w:asciiTheme="minorHAnsi" w:hAnsiTheme="minorHAnsi" w:cstheme="minorBidi"/>
                <w:kern w:val="2"/>
                <w:sz w:val="22"/>
                <w14:ligatures w14:val="standardContextual"/>
              </w:rPr>
              <w:tab/>
            </w:r>
            <w:r w:rsidR="005E531A" w:rsidRPr="00281A55">
              <w:rPr>
                <w:rStyle w:val="Hyperlink"/>
              </w:rPr>
              <w:t>Opioids (narcotics):</w:t>
            </w:r>
            <w:r w:rsidR="005E531A">
              <w:rPr>
                <w:webHidden/>
              </w:rPr>
              <w:tab/>
            </w:r>
            <w:r w:rsidR="005E531A">
              <w:rPr>
                <w:webHidden/>
              </w:rPr>
              <w:fldChar w:fldCharType="begin"/>
            </w:r>
            <w:r w:rsidR="005E531A">
              <w:rPr>
                <w:webHidden/>
              </w:rPr>
              <w:instrText xml:space="preserve"> PAGEREF _Toc164765986 \h </w:instrText>
            </w:r>
            <w:r w:rsidR="005E531A">
              <w:rPr>
                <w:webHidden/>
              </w:rPr>
            </w:r>
            <w:r w:rsidR="005E531A">
              <w:rPr>
                <w:webHidden/>
              </w:rPr>
              <w:fldChar w:fldCharType="separate"/>
            </w:r>
            <w:r w:rsidR="003C67EF">
              <w:rPr>
                <w:webHidden/>
              </w:rPr>
              <w:t>47</w:t>
            </w:r>
            <w:r w:rsidR="005E531A">
              <w:rPr>
                <w:webHidden/>
              </w:rPr>
              <w:fldChar w:fldCharType="end"/>
            </w:r>
          </w:hyperlink>
        </w:p>
        <w:p w14:paraId="2B41C262" w14:textId="19FBBC68" w:rsidR="005E531A" w:rsidRDefault="00B12D75">
          <w:pPr>
            <w:pStyle w:val="TOC1"/>
            <w:rPr>
              <w:rFonts w:asciiTheme="minorHAnsi" w:hAnsiTheme="minorHAnsi" w:cstheme="minorBidi"/>
              <w:b w:val="0"/>
              <w:kern w:val="2"/>
              <w:sz w:val="22"/>
              <w14:ligatures w14:val="standardContextual"/>
            </w:rPr>
          </w:pPr>
          <w:hyperlink w:anchor="_Toc164765987" w:history="1">
            <w:r w:rsidR="005E531A" w:rsidRPr="00281A55">
              <w:rPr>
                <w:rStyle w:val="Hyperlink"/>
              </w:rPr>
              <w:t xml:space="preserve">Chapter 10. </w:t>
            </w:r>
            <w:r w:rsidR="003230A0">
              <w:rPr>
                <w:rStyle w:val="Hyperlink"/>
              </w:rPr>
              <w:t xml:space="preserve">MEDICATIONS FOR </w:t>
            </w:r>
            <w:r w:rsidR="005E531A" w:rsidRPr="00281A55">
              <w:rPr>
                <w:rStyle w:val="Hyperlink"/>
              </w:rPr>
              <w:t xml:space="preserve">PSYCHIATRIC </w:t>
            </w:r>
            <w:r w:rsidR="003230A0">
              <w:rPr>
                <w:rStyle w:val="Hyperlink"/>
              </w:rPr>
              <w:t>CONDITIONS</w:t>
            </w:r>
            <w:r w:rsidR="005E531A">
              <w:rPr>
                <w:webHidden/>
              </w:rPr>
              <w:tab/>
            </w:r>
            <w:r w:rsidR="005E531A">
              <w:rPr>
                <w:webHidden/>
              </w:rPr>
              <w:fldChar w:fldCharType="begin"/>
            </w:r>
            <w:r w:rsidR="005E531A">
              <w:rPr>
                <w:webHidden/>
              </w:rPr>
              <w:instrText xml:space="preserve"> PAGEREF _Toc164765987 \h </w:instrText>
            </w:r>
            <w:r w:rsidR="005E531A">
              <w:rPr>
                <w:webHidden/>
              </w:rPr>
            </w:r>
            <w:r w:rsidR="005E531A">
              <w:rPr>
                <w:webHidden/>
              </w:rPr>
              <w:fldChar w:fldCharType="separate"/>
            </w:r>
            <w:r w:rsidR="003C67EF">
              <w:rPr>
                <w:webHidden/>
              </w:rPr>
              <w:t>48</w:t>
            </w:r>
            <w:r w:rsidR="005E531A">
              <w:rPr>
                <w:webHidden/>
              </w:rPr>
              <w:fldChar w:fldCharType="end"/>
            </w:r>
          </w:hyperlink>
        </w:p>
        <w:p w14:paraId="48F712C0" w14:textId="60E7CC99"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89"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ANTIDEPRESSANTS: Serotonin Syndrome</w:t>
            </w:r>
            <w:r w:rsidR="005E531A">
              <w:rPr>
                <w:webHidden/>
              </w:rPr>
              <w:tab/>
            </w:r>
            <w:r w:rsidR="005E531A">
              <w:rPr>
                <w:webHidden/>
              </w:rPr>
              <w:fldChar w:fldCharType="begin"/>
            </w:r>
            <w:r w:rsidR="005E531A">
              <w:rPr>
                <w:webHidden/>
              </w:rPr>
              <w:instrText xml:space="preserve"> PAGEREF _Toc164765989 \h </w:instrText>
            </w:r>
            <w:r w:rsidR="005E531A">
              <w:rPr>
                <w:webHidden/>
              </w:rPr>
            </w:r>
            <w:r w:rsidR="005E531A">
              <w:rPr>
                <w:webHidden/>
              </w:rPr>
              <w:fldChar w:fldCharType="separate"/>
            </w:r>
            <w:r w:rsidR="003C67EF">
              <w:rPr>
                <w:webHidden/>
              </w:rPr>
              <w:t>48</w:t>
            </w:r>
            <w:r w:rsidR="005E531A">
              <w:rPr>
                <w:webHidden/>
              </w:rPr>
              <w:fldChar w:fldCharType="end"/>
            </w:r>
          </w:hyperlink>
        </w:p>
        <w:p w14:paraId="49AA1A6E" w14:textId="71AA713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91"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antipsychotic agents</w:t>
            </w:r>
            <w:r w:rsidR="005E531A">
              <w:rPr>
                <w:webHidden/>
              </w:rPr>
              <w:tab/>
            </w:r>
            <w:r w:rsidR="005E531A">
              <w:rPr>
                <w:webHidden/>
              </w:rPr>
              <w:fldChar w:fldCharType="begin"/>
            </w:r>
            <w:r w:rsidR="005E531A">
              <w:rPr>
                <w:webHidden/>
              </w:rPr>
              <w:instrText xml:space="preserve"> PAGEREF _Toc164765991 \h </w:instrText>
            </w:r>
            <w:r w:rsidR="005E531A">
              <w:rPr>
                <w:webHidden/>
              </w:rPr>
            </w:r>
            <w:r w:rsidR="005E531A">
              <w:rPr>
                <w:webHidden/>
              </w:rPr>
              <w:fldChar w:fldCharType="separate"/>
            </w:r>
            <w:r w:rsidR="003C67EF">
              <w:rPr>
                <w:webHidden/>
              </w:rPr>
              <w:t>49</w:t>
            </w:r>
            <w:r w:rsidR="005E531A">
              <w:rPr>
                <w:webHidden/>
              </w:rPr>
              <w:fldChar w:fldCharType="end"/>
            </w:r>
          </w:hyperlink>
        </w:p>
        <w:p w14:paraId="7C7339E0" w14:textId="479D297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5997"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anxiolytics and hypnotics</w:t>
            </w:r>
            <w:r w:rsidR="005E531A">
              <w:rPr>
                <w:webHidden/>
              </w:rPr>
              <w:tab/>
            </w:r>
            <w:r w:rsidR="005E531A">
              <w:rPr>
                <w:webHidden/>
              </w:rPr>
              <w:fldChar w:fldCharType="begin"/>
            </w:r>
            <w:r w:rsidR="005E531A">
              <w:rPr>
                <w:webHidden/>
              </w:rPr>
              <w:instrText xml:space="preserve"> PAGEREF _Toc164765997 \h </w:instrText>
            </w:r>
            <w:r w:rsidR="005E531A">
              <w:rPr>
                <w:webHidden/>
              </w:rPr>
            </w:r>
            <w:r w:rsidR="005E531A">
              <w:rPr>
                <w:webHidden/>
              </w:rPr>
              <w:fldChar w:fldCharType="separate"/>
            </w:r>
            <w:r w:rsidR="003C67EF">
              <w:rPr>
                <w:webHidden/>
              </w:rPr>
              <w:t>54</w:t>
            </w:r>
            <w:r w:rsidR="005E531A">
              <w:rPr>
                <w:webHidden/>
              </w:rPr>
              <w:fldChar w:fldCharType="end"/>
            </w:r>
          </w:hyperlink>
        </w:p>
        <w:p w14:paraId="060A1747" w14:textId="69A171D4" w:rsidR="005E531A" w:rsidRDefault="00B12D75">
          <w:pPr>
            <w:pStyle w:val="TOC1"/>
            <w:rPr>
              <w:rFonts w:asciiTheme="minorHAnsi" w:hAnsiTheme="minorHAnsi" w:cstheme="minorBidi"/>
              <w:b w:val="0"/>
              <w:kern w:val="2"/>
              <w:sz w:val="22"/>
              <w14:ligatures w14:val="standardContextual"/>
            </w:rPr>
          </w:pPr>
          <w:hyperlink w:anchor="_Toc164766002" w:history="1">
            <w:r w:rsidR="005E531A" w:rsidRPr="00281A55">
              <w:rPr>
                <w:rStyle w:val="Hyperlink"/>
              </w:rPr>
              <w:t>Chapter 11. SEIZURE DISORDERS</w:t>
            </w:r>
            <w:r w:rsidR="005E531A">
              <w:rPr>
                <w:webHidden/>
              </w:rPr>
              <w:tab/>
            </w:r>
            <w:r w:rsidR="005E531A">
              <w:rPr>
                <w:webHidden/>
              </w:rPr>
              <w:fldChar w:fldCharType="begin"/>
            </w:r>
            <w:r w:rsidR="005E531A">
              <w:rPr>
                <w:webHidden/>
              </w:rPr>
              <w:instrText xml:space="preserve"> PAGEREF _Toc164766002 \h </w:instrText>
            </w:r>
            <w:r w:rsidR="005E531A">
              <w:rPr>
                <w:webHidden/>
              </w:rPr>
            </w:r>
            <w:r w:rsidR="005E531A">
              <w:rPr>
                <w:webHidden/>
              </w:rPr>
              <w:fldChar w:fldCharType="separate"/>
            </w:r>
            <w:r w:rsidR="003C67EF">
              <w:rPr>
                <w:webHidden/>
              </w:rPr>
              <w:t>56</w:t>
            </w:r>
            <w:r w:rsidR="005E531A">
              <w:rPr>
                <w:webHidden/>
              </w:rPr>
              <w:fldChar w:fldCharType="end"/>
            </w:r>
          </w:hyperlink>
        </w:p>
        <w:p w14:paraId="4C2BBE55" w14:textId="512EB13C"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03"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seizures</w:t>
            </w:r>
            <w:r w:rsidR="005E531A">
              <w:rPr>
                <w:webHidden/>
              </w:rPr>
              <w:tab/>
            </w:r>
            <w:r w:rsidR="005E531A">
              <w:rPr>
                <w:webHidden/>
              </w:rPr>
              <w:fldChar w:fldCharType="begin"/>
            </w:r>
            <w:r w:rsidR="005E531A">
              <w:rPr>
                <w:webHidden/>
              </w:rPr>
              <w:instrText xml:space="preserve"> PAGEREF _Toc164766003 \h </w:instrText>
            </w:r>
            <w:r w:rsidR="005E531A">
              <w:rPr>
                <w:webHidden/>
              </w:rPr>
            </w:r>
            <w:r w:rsidR="005E531A">
              <w:rPr>
                <w:webHidden/>
              </w:rPr>
              <w:fldChar w:fldCharType="separate"/>
            </w:r>
            <w:r w:rsidR="003C67EF">
              <w:rPr>
                <w:webHidden/>
              </w:rPr>
              <w:t>56</w:t>
            </w:r>
            <w:r w:rsidR="005E531A">
              <w:rPr>
                <w:webHidden/>
              </w:rPr>
              <w:fldChar w:fldCharType="end"/>
            </w:r>
          </w:hyperlink>
        </w:p>
        <w:p w14:paraId="73020E6F" w14:textId="23BD2C2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07"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CAUSES OF SEIZURES OR EPILEPSY</w:t>
            </w:r>
            <w:r w:rsidR="005E531A">
              <w:rPr>
                <w:webHidden/>
              </w:rPr>
              <w:tab/>
            </w:r>
            <w:r w:rsidR="005E531A">
              <w:rPr>
                <w:webHidden/>
              </w:rPr>
              <w:fldChar w:fldCharType="begin"/>
            </w:r>
            <w:r w:rsidR="005E531A">
              <w:rPr>
                <w:webHidden/>
              </w:rPr>
              <w:instrText xml:space="preserve"> PAGEREF _Toc164766007 \h </w:instrText>
            </w:r>
            <w:r w:rsidR="005E531A">
              <w:rPr>
                <w:webHidden/>
              </w:rPr>
            </w:r>
            <w:r w:rsidR="005E531A">
              <w:rPr>
                <w:webHidden/>
              </w:rPr>
              <w:fldChar w:fldCharType="separate"/>
            </w:r>
            <w:r w:rsidR="003C67EF">
              <w:rPr>
                <w:webHidden/>
              </w:rPr>
              <w:t>57</w:t>
            </w:r>
            <w:r w:rsidR="005E531A">
              <w:rPr>
                <w:webHidden/>
              </w:rPr>
              <w:fldChar w:fldCharType="end"/>
            </w:r>
          </w:hyperlink>
        </w:p>
        <w:p w14:paraId="1B8C4130" w14:textId="2D20249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12"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influencing factors</w:t>
            </w:r>
            <w:r w:rsidR="005E531A">
              <w:rPr>
                <w:webHidden/>
              </w:rPr>
              <w:tab/>
            </w:r>
            <w:r w:rsidR="005E531A">
              <w:rPr>
                <w:webHidden/>
              </w:rPr>
              <w:fldChar w:fldCharType="begin"/>
            </w:r>
            <w:r w:rsidR="005E531A">
              <w:rPr>
                <w:webHidden/>
              </w:rPr>
              <w:instrText xml:space="preserve"> PAGEREF _Toc164766012 \h </w:instrText>
            </w:r>
            <w:r w:rsidR="005E531A">
              <w:rPr>
                <w:webHidden/>
              </w:rPr>
            </w:r>
            <w:r w:rsidR="005E531A">
              <w:rPr>
                <w:webHidden/>
              </w:rPr>
              <w:fldChar w:fldCharType="separate"/>
            </w:r>
            <w:r w:rsidR="003C67EF">
              <w:rPr>
                <w:webHidden/>
              </w:rPr>
              <w:t>57</w:t>
            </w:r>
            <w:r w:rsidR="005E531A">
              <w:rPr>
                <w:webHidden/>
              </w:rPr>
              <w:fldChar w:fldCharType="end"/>
            </w:r>
          </w:hyperlink>
        </w:p>
        <w:p w14:paraId="28D813C4" w14:textId="223B62CB"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25" w:history="1">
            <w:r w:rsidR="005E531A" w:rsidRPr="00281A55">
              <w:rPr>
                <w:rStyle w:val="Hyperlink"/>
                <w:bCs/>
                <w14:scene3d>
                  <w14:camera w14:prst="orthographicFront"/>
                  <w14:lightRig w14:rig="threePt" w14:dir="t">
                    <w14:rot w14:lat="0" w14:lon="0" w14:rev="0"/>
                  </w14:lightRig>
                </w14:scene3d>
              </w:rPr>
              <w:t>D.</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TYPES OF SEIZURES</w:t>
            </w:r>
            <w:r w:rsidR="005E531A">
              <w:rPr>
                <w:webHidden/>
              </w:rPr>
              <w:tab/>
            </w:r>
            <w:r w:rsidR="005E531A">
              <w:rPr>
                <w:webHidden/>
              </w:rPr>
              <w:fldChar w:fldCharType="begin"/>
            </w:r>
            <w:r w:rsidR="005E531A">
              <w:rPr>
                <w:webHidden/>
              </w:rPr>
              <w:instrText xml:space="preserve"> PAGEREF _Toc164766025 \h </w:instrText>
            </w:r>
            <w:r w:rsidR="005E531A">
              <w:rPr>
                <w:webHidden/>
              </w:rPr>
            </w:r>
            <w:r w:rsidR="005E531A">
              <w:rPr>
                <w:webHidden/>
              </w:rPr>
              <w:fldChar w:fldCharType="separate"/>
            </w:r>
            <w:r w:rsidR="003C67EF">
              <w:rPr>
                <w:webHidden/>
              </w:rPr>
              <w:t>59</w:t>
            </w:r>
            <w:r w:rsidR="005E531A">
              <w:rPr>
                <w:webHidden/>
              </w:rPr>
              <w:fldChar w:fldCharType="end"/>
            </w:r>
          </w:hyperlink>
        </w:p>
        <w:p w14:paraId="27BD0DBC" w14:textId="2E1D4B14"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29" w:history="1">
            <w:r w:rsidR="005E531A" w:rsidRPr="00281A55">
              <w:rPr>
                <w:rStyle w:val="Hyperlink"/>
                <w:bCs/>
                <w14:scene3d>
                  <w14:camera w14:prst="orthographicFront"/>
                  <w14:lightRig w14:rig="threePt" w14:dir="t">
                    <w14:rot w14:lat="0" w14:lon="0" w14:rev="0"/>
                  </w14:lightRig>
                </w14:scene3d>
              </w:rPr>
              <w:t>E.</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first aid for seizures</w:t>
            </w:r>
            <w:r w:rsidR="005E531A">
              <w:rPr>
                <w:webHidden/>
              </w:rPr>
              <w:tab/>
            </w:r>
            <w:r w:rsidR="005E531A">
              <w:rPr>
                <w:webHidden/>
              </w:rPr>
              <w:fldChar w:fldCharType="begin"/>
            </w:r>
            <w:r w:rsidR="005E531A">
              <w:rPr>
                <w:webHidden/>
              </w:rPr>
              <w:instrText xml:space="preserve"> PAGEREF _Toc164766029 \h </w:instrText>
            </w:r>
            <w:r w:rsidR="005E531A">
              <w:rPr>
                <w:webHidden/>
              </w:rPr>
            </w:r>
            <w:r w:rsidR="005E531A">
              <w:rPr>
                <w:webHidden/>
              </w:rPr>
              <w:fldChar w:fldCharType="separate"/>
            </w:r>
            <w:r w:rsidR="003C67EF">
              <w:rPr>
                <w:webHidden/>
              </w:rPr>
              <w:t>63</w:t>
            </w:r>
            <w:r w:rsidR="005E531A">
              <w:rPr>
                <w:webHidden/>
              </w:rPr>
              <w:fldChar w:fldCharType="end"/>
            </w:r>
          </w:hyperlink>
        </w:p>
        <w:p w14:paraId="39F6630F" w14:textId="2522C266"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34" w:history="1">
            <w:r w:rsidR="005E531A" w:rsidRPr="00281A55">
              <w:rPr>
                <w:rStyle w:val="Hyperlink"/>
                <w:bCs/>
                <w14:scene3d>
                  <w14:camera w14:prst="orthographicFront"/>
                  <w14:lightRig w14:rig="threePt" w14:dir="t">
                    <w14:rot w14:lat="0" w14:lon="0" w14:rev="0"/>
                  </w14:lightRig>
                </w14:scene3d>
              </w:rPr>
              <w:t>F.</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documentation</w:t>
            </w:r>
            <w:r w:rsidR="005E531A">
              <w:rPr>
                <w:webHidden/>
              </w:rPr>
              <w:tab/>
            </w:r>
            <w:r w:rsidR="005E531A">
              <w:rPr>
                <w:webHidden/>
              </w:rPr>
              <w:fldChar w:fldCharType="begin"/>
            </w:r>
            <w:r w:rsidR="005E531A">
              <w:rPr>
                <w:webHidden/>
              </w:rPr>
              <w:instrText xml:space="preserve"> PAGEREF _Toc164766034 \h </w:instrText>
            </w:r>
            <w:r w:rsidR="005E531A">
              <w:rPr>
                <w:webHidden/>
              </w:rPr>
            </w:r>
            <w:r w:rsidR="005E531A">
              <w:rPr>
                <w:webHidden/>
              </w:rPr>
              <w:fldChar w:fldCharType="separate"/>
            </w:r>
            <w:r w:rsidR="003C67EF">
              <w:rPr>
                <w:webHidden/>
              </w:rPr>
              <w:t>65</w:t>
            </w:r>
            <w:r w:rsidR="005E531A">
              <w:rPr>
                <w:webHidden/>
              </w:rPr>
              <w:fldChar w:fldCharType="end"/>
            </w:r>
          </w:hyperlink>
        </w:p>
        <w:p w14:paraId="5DE514E9" w14:textId="0E801051"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41" w:history="1">
            <w:r w:rsidR="005E531A" w:rsidRPr="00281A55">
              <w:rPr>
                <w:rStyle w:val="Hyperlink"/>
                <w:bCs/>
                <w14:scene3d>
                  <w14:camera w14:prst="orthographicFront"/>
                  <w14:lightRig w14:rig="threePt" w14:dir="t">
                    <w14:rot w14:lat="0" w14:lon="0" w14:rev="0"/>
                  </w14:lightRig>
                </w14:scene3d>
              </w:rPr>
              <w:t>G.</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treatment</w:t>
            </w:r>
            <w:r w:rsidR="005E531A">
              <w:rPr>
                <w:webHidden/>
              </w:rPr>
              <w:tab/>
            </w:r>
            <w:r w:rsidR="005E531A">
              <w:rPr>
                <w:webHidden/>
              </w:rPr>
              <w:fldChar w:fldCharType="begin"/>
            </w:r>
            <w:r w:rsidR="005E531A">
              <w:rPr>
                <w:webHidden/>
              </w:rPr>
              <w:instrText xml:space="preserve"> PAGEREF _Toc164766041 \h </w:instrText>
            </w:r>
            <w:r w:rsidR="005E531A">
              <w:rPr>
                <w:webHidden/>
              </w:rPr>
            </w:r>
            <w:r w:rsidR="005E531A">
              <w:rPr>
                <w:webHidden/>
              </w:rPr>
              <w:fldChar w:fldCharType="separate"/>
            </w:r>
            <w:r w:rsidR="003C67EF">
              <w:rPr>
                <w:webHidden/>
              </w:rPr>
              <w:t>65</w:t>
            </w:r>
            <w:r w:rsidR="005E531A">
              <w:rPr>
                <w:webHidden/>
              </w:rPr>
              <w:fldChar w:fldCharType="end"/>
            </w:r>
          </w:hyperlink>
        </w:p>
        <w:p w14:paraId="056CE19A" w14:textId="3FEF6107"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45" w:history="1">
            <w:r w:rsidR="005E531A" w:rsidRPr="00281A55">
              <w:rPr>
                <w:rStyle w:val="Hyperlink"/>
                <w:bCs/>
                <w14:scene3d>
                  <w14:camera w14:prst="orthographicFront"/>
                  <w14:lightRig w14:rig="threePt" w14:dir="t">
                    <w14:rot w14:lat="0" w14:lon="0" w14:rev="0"/>
                  </w14:lightRig>
                </w14:scene3d>
              </w:rPr>
              <w:t>H.</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status epilepticus</w:t>
            </w:r>
            <w:r w:rsidR="005E531A">
              <w:rPr>
                <w:webHidden/>
              </w:rPr>
              <w:tab/>
            </w:r>
            <w:r w:rsidR="005E531A">
              <w:rPr>
                <w:webHidden/>
              </w:rPr>
              <w:fldChar w:fldCharType="begin"/>
            </w:r>
            <w:r w:rsidR="005E531A">
              <w:rPr>
                <w:webHidden/>
              </w:rPr>
              <w:instrText xml:space="preserve"> PAGEREF _Toc164766045 \h </w:instrText>
            </w:r>
            <w:r w:rsidR="005E531A">
              <w:rPr>
                <w:webHidden/>
              </w:rPr>
            </w:r>
            <w:r w:rsidR="005E531A">
              <w:rPr>
                <w:webHidden/>
              </w:rPr>
              <w:fldChar w:fldCharType="separate"/>
            </w:r>
            <w:r w:rsidR="003C67EF">
              <w:rPr>
                <w:webHidden/>
              </w:rPr>
              <w:t>68</w:t>
            </w:r>
            <w:r w:rsidR="005E531A">
              <w:rPr>
                <w:webHidden/>
              </w:rPr>
              <w:fldChar w:fldCharType="end"/>
            </w:r>
          </w:hyperlink>
        </w:p>
        <w:p w14:paraId="16C3011F" w14:textId="5E538D92" w:rsidR="005E531A" w:rsidRDefault="00B12D75">
          <w:pPr>
            <w:pStyle w:val="TOC1"/>
            <w:rPr>
              <w:rFonts w:asciiTheme="minorHAnsi" w:hAnsiTheme="minorHAnsi" w:cstheme="minorBidi"/>
              <w:b w:val="0"/>
              <w:kern w:val="2"/>
              <w:sz w:val="22"/>
              <w14:ligatures w14:val="standardContextual"/>
            </w:rPr>
          </w:pPr>
          <w:hyperlink w:anchor="_Toc164766049" w:history="1">
            <w:r w:rsidR="005E531A" w:rsidRPr="00281A55">
              <w:rPr>
                <w:rStyle w:val="Hyperlink"/>
              </w:rPr>
              <w:t>Chapter 12. STROKES AND TIAs</w:t>
            </w:r>
            <w:r w:rsidR="005E531A">
              <w:rPr>
                <w:webHidden/>
              </w:rPr>
              <w:tab/>
            </w:r>
            <w:r w:rsidR="005E531A">
              <w:rPr>
                <w:webHidden/>
              </w:rPr>
              <w:fldChar w:fldCharType="begin"/>
            </w:r>
            <w:r w:rsidR="005E531A">
              <w:rPr>
                <w:webHidden/>
              </w:rPr>
              <w:instrText xml:space="preserve"> PAGEREF _Toc164766049 \h </w:instrText>
            </w:r>
            <w:r w:rsidR="005E531A">
              <w:rPr>
                <w:webHidden/>
              </w:rPr>
            </w:r>
            <w:r w:rsidR="005E531A">
              <w:rPr>
                <w:webHidden/>
              </w:rPr>
              <w:fldChar w:fldCharType="separate"/>
            </w:r>
            <w:r w:rsidR="003C67EF">
              <w:rPr>
                <w:webHidden/>
              </w:rPr>
              <w:t>69</w:t>
            </w:r>
            <w:r w:rsidR="005E531A">
              <w:rPr>
                <w:webHidden/>
              </w:rPr>
              <w:fldChar w:fldCharType="end"/>
            </w:r>
          </w:hyperlink>
        </w:p>
        <w:p w14:paraId="520ECEEA" w14:textId="2D6073A0"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50" w:history="1">
            <w:r w:rsidR="005E531A" w:rsidRPr="00281A55">
              <w:rPr>
                <w:rStyle w:val="Hyperlink"/>
                <w:bCs/>
                <w14:scene3d>
                  <w14:camera w14:prst="orthographicFront"/>
                  <w14:lightRig w14:rig="threePt" w14:dir="t">
                    <w14:rot w14:lat="0" w14:lon="0" w14:rev="0"/>
                  </w14:lightRig>
                </w14:scene3d>
              </w:rPr>
              <w:t>A.</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TIA (TRANSIENT ISCHEMIC ATTACK)</w:t>
            </w:r>
            <w:r w:rsidR="005E531A">
              <w:rPr>
                <w:webHidden/>
              </w:rPr>
              <w:tab/>
            </w:r>
            <w:r w:rsidR="005E531A">
              <w:rPr>
                <w:webHidden/>
              </w:rPr>
              <w:fldChar w:fldCharType="begin"/>
            </w:r>
            <w:r w:rsidR="005E531A">
              <w:rPr>
                <w:webHidden/>
              </w:rPr>
              <w:instrText xml:space="preserve"> PAGEREF _Toc164766050 \h </w:instrText>
            </w:r>
            <w:r w:rsidR="005E531A">
              <w:rPr>
                <w:webHidden/>
              </w:rPr>
            </w:r>
            <w:r w:rsidR="005E531A">
              <w:rPr>
                <w:webHidden/>
              </w:rPr>
              <w:fldChar w:fldCharType="separate"/>
            </w:r>
            <w:r w:rsidR="003C67EF">
              <w:rPr>
                <w:webHidden/>
              </w:rPr>
              <w:t>69</w:t>
            </w:r>
            <w:r w:rsidR="005E531A">
              <w:rPr>
                <w:webHidden/>
              </w:rPr>
              <w:fldChar w:fldCharType="end"/>
            </w:r>
          </w:hyperlink>
        </w:p>
        <w:p w14:paraId="35598B9A" w14:textId="46C795DF"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56" w:history="1">
            <w:r w:rsidR="005E531A" w:rsidRPr="00281A55">
              <w:rPr>
                <w:rStyle w:val="Hyperlink"/>
                <w:bCs/>
                <w14:scene3d>
                  <w14:camera w14:prst="orthographicFront"/>
                  <w14:lightRig w14:rig="threePt" w14:dir="t">
                    <w14:rot w14:lat="0" w14:lon="0" w14:rev="0"/>
                  </w14:lightRig>
                </w14:scene3d>
              </w:rPr>
              <w:t>B.</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stroke</w:t>
            </w:r>
            <w:r w:rsidR="005E531A">
              <w:rPr>
                <w:webHidden/>
              </w:rPr>
              <w:tab/>
            </w:r>
            <w:r w:rsidR="005E531A">
              <w:rPr>
                <w:webHidden/>
              </w:rPr>
              <w:fldChar w:fldCharType="begin"/>
            </w:r>
            <w:r w:rsidR="005E531A">
              <w:rPr>
                <w:webHidden/>
              </w:rPr>
              <w:instrText xml:space="preserve"> PAGEREF _Toc164766056 \h </w:instrText>
            </w:r>
            <w:r w:rsidR="005E531A">
              <w:rPr>
                <w:webHidden/>
              </w:rPr>
            </w:r>
            <w:r w:rsidR="005E531A">
              <w:rPr>
                <w:webHidden/>
              </w:rPr>
              <w:fldChar w:fldCharType="separate"/>
            </w:r>
            <w:r w:rsidR="003C67EF">
              <w:rPr>
                <w:webHidden/>
              </w:rPr>
              <w:t>69</w:t>
            </w:r>
            <w:r w:rsidR="005E531A">
              <w:rPr>
                <w:webHidden/>
              </w:rPr>
              <w:fldChar w:fldCharType="end"/>
            </w:r>
          </w:hyperlink>
        </w:p>
        <w:p w14:paraId="71CB0E91" w14:textId="1D094FAE" w:rsidR="005E531A" w:rsidRDefault="00B12D75">
          <w:pPr>
            <w:pStyle w:val="TOC2"/>
            <w:rPr>
              <w:rFonts w:asciiTheme="minorHAnsi" w:hAnsiTheme="minorHAnsi" w:cstheme="minorBidi"/>
              <w:b w:val="0"/>
              <w:caps w:val="0"/>
              <w:color w:val="auto"/>
              <w:kern w:val="2"/>
              <w:sz w:val="22"/>
              <w:szCs w:val="22"/>
              <w14:ligatures w14:val="standardContextual"/>
            </w:rPr>
          </w:pPr>
          <w:hyperlink w:anchor="_Toc164766060" w:history="1">
            <w:r w:rsidR="005E531A" w:rsidRPr="00281A55">
              <w:rPr>
                <w:rStyle w:val="Hyperlink"/>
                <w:bCs/>
                <w14:scene3d>
                  <w14:camera w14:prst="orthographicFront"/>
                  <w14:lightRig w14:rig="threePt" w14:dir="t">
                    <w14:rot w14:lat="0" w14:lon="0" w14:rev="0"/>
                  </w14:lightRig>
                </w14:scene3d>
              </w:rPr>
              <w:t>C.</w:t>
            </w:r>
            <w:r w:rsidR="005E531A">
              <w:rPr>
                <w:rFonts w:asciiTheme="minorHAnsi" w:hAnsiTheme="minorHAnsi" w:cstheme="minorBidi"/>
                <w:b w:val="0"/>
                <w:caps w:val="0"/>
                <w:color w:val="auto"/>
                <w:kern w:val="2"/>
                <w:sz w:val="22"/>
                <w:szCs w:val="22"/>
                <w14:ligatures w14:val="standardContextual"/>
              </w:rPr>
              <w:tab/>
            </w:r>
            <w:r w:rsidR="005E531A" w:rsidRPr="00281A55">
              <w:rPr>
                <w:rStyle w:val="Hyperlink"/>
              </w:rPr>
              <w:t>Risk factors for stroke and tia</w:t>
            </w:r>
            <w:r w:rsidR="005E531A">
              <w:rPr>
                <w:webHidden/>
              </w:rPr>
              <w:tab/>
            </w:r>
            <w:r w:rsidR="005E531A">
              <w:rPr>
                <w:webHidden/>
              </w:rPr>
              <w:fldChar w:fldCharType="begin"/>
            </w:r>
            <w:r w:rsidR="005E531A">
              <w:rPr>
                <w:webHidden/>
              </w:rPr>
              <w:instrText xml:space="preserve"> PAGEREF _Toc164766060 \h </w:instrText>
            </w:r>
            <w:r w:rsidR="005E531A">
              <w:rPr>
                <w:webHidden/>
              </w:rPr>
            </w:r>
            <w:r w:rsidR="005E531A">
              <w:rPr>
                <w:webHidden/>
              </w:rPr>
              <w:fldChar w:fldCharType="separate"/>
            </w:r>
            <w:r w:rsidR="003C67EF">
              <w:rPr>
                <w:webHidden/>
              </w:rPr>
              <w:t>70</w:t>
            </w:r>
            <w:r w:rsidR="005E531A">
              <w:rPr>
                <w:webHidden/>
              </w:rPr>
              <w:fldChar w:fldCharType="end"/>
            </w:r>
          </w:hyperlink>
        </w:p>
        <w:p w14:paraId="73659168" w14:textId="15FAC903" w:rsidR="00E877AC" w:rsidRDefault="00E877AC" w:rsidP="00BE7167">
          <w:pPr>
            <w:pStyle w:val="TOC2"/>
          </w:pPr>
          <w:r>
            <w:rPr>
              <w:b w:val="0"/>
              <w:bCs/>
            </w:rPr>
            <w:fldChar w:fldCharType="end"/>
          </w:r>
        </w:p>
      </w:sdtContent>
    </w:sdt>
    <w:bookmarkEnd w:id="0" w:displacedByCustomXml="prev"/>
    <w:p w14:paraId="17B6DD2F" w14:textId="77777777" w:rsidR="00FE2260" w:rsidRDefault="00FE2260" w:rsidP="00663C0B">
      <w:pPr>
        <w:pStyle w:val="Heading1"/>
        <w:spacing w:before="0"/>
        <w:sectPr w:rsidR="00FE2260" w:rsidSect="008C13CA">
          <w:pgSz w:w="12240" w:h="15840"/>
          <w:pgMar w:top="1800" w:right="1800" w:bottom="1800" w:left="1800" w:header="720" w:footer="720" w:gutter="0"/>
          <w:cols w:space="720"/>
          <w:titlePg/>
          <w:docGrid w:linePitch="360"/>
        </w:sectPr>
      </w:pPr>
      <w:bookmarkStart w:id="2" w:name="_Toc94874410"/>
    </w:p>
    <w:p w14:paraId="4C3448B0" w14:textId="10786739" w:rsidR="0044470A" w:rsidRDefault="00FE2260" w:rsidP="00663C0B">
      <w:pPr>
        <w:pStyle w:val="Heading1"/>
        <w:spacing w:before="0"/>
      </w:pPr>
      <w:bookmarkStart w:id="3" w:name="_Toc164765744"/>
      <w:bookmarkEnd w:id="1"/>
      <w:r>
        <w:lastRenderedPageBreak/>
        <w:t>C</w:t>
      </w:r>
      <w:r w:rsidR="007D4951">
        <w:t>hapter 1.</w:t>
      </w:r>
      <w:r w:rsidR="008E019E">
        <w:t xml:space="preserve"> INTRODUCTION</w:t>
      </w:r>
      <w:bookmarkEnd w:id="2"/>
      <w:bookmarkEnd w:id="3"/>
    </w:p>
    <w:p w14:paraId="0CD56959" w14:textId="398079F2" w:rsidR="00AD7A79" w:rsidRDefault="00AD7A79" w:rsidP="00875DE3">
      <w:pPr>
        <w:pStyle w:val="Heading2"/>
        <w:spacing w:before="0" w:after="0"/>
      </w:pPr>
      <w:bookmarkStart w:id="4" w:name="_Toc94874411"/>
      <w:bookmarkStart w:id="5" w:name="_Toc125112969"/>
      <w:bookmarkStart w:id="6" w:name="_Toc164765745"/>
      <w:r>
        <w:t>PURPOSE</w:t>
      </w:r>
      <w:bookmarkEnd w:id="4"/>
      <w:r w:rsidR="00ED22DF">
        <w:t xml:space="preserve"> of manual</w:t>
      </w:r>
      <w:bookmarkEnd w:id="5"/>
      <w:bookmarkEnd w:id="6"/>
    </w:p>
    <w:p w14:paraId="3A2C7898" w14:textId="0B196815" w:rsidR="00ED22DF" w:rsidRDefault="00ED22DF">
      <w:pPr>
        <w:pStyle w:val="ListParagraph"/>
        <w:numPr>
          <w:ilvl w:val="0"/>
          <w:numId w:val="85"/>
        </w:numPr>
        <w:spacing w:before="0" w:after="0"/>
        <w:ind w:left="907"/>
      </w:pPr>
      <w:r>
        <w:t xml:space="preserve">To teach how to assist </w:t>
      </w:r>
      <w:r w:rsidR="00BB36DF">
        <w:t>clients take their m</w:t>
      </w:r>
      <w:r>
        <w:t>edication</w:t>
      </w:r>
      <w:r w:rsidR="00BB36DF">
        <w:t xml:space="preserve">s correctly.  </w:t>
      </w:r>
    </w:p>
    <w:p w14:paraId="7B63F906" w14:textId="37533EB8" w:rsidR="00ED22DF" w:rsidRDefault="00ED22DF">
      <w:pPr>
        <w:pStyle w:val="ListParagraph"/>
        <w:numPr>
          <w:ilvl w:val="0"/>
          <w:numId w:val="85"/>
        </w:numPr>
        <w:spacing w:before="0" w:after="0"/>
        <w:ind w:left="907"/>
      </w:pPr>
      <w:r>
        <w:t xml:space="preserve">To teach how to correctly </w:t>
      </w:r>
      <w:r w:rsidR="00697E14">
        <w:t xml:space="preserve">read and </w:t>
      </w:r>
      <w:r>
        <w:t>fill out a medication administration record</w:t>
      </w:r>
      <w:r w:rsidR="0078738F">
        <w:t>.</w:t>
      </w:r>
    </w:p>
    <w:p w14:paraId="708DB3F5" w14:textId="17135E40" w:rsidR="00ED22DF" w:rsidRDefault="00ED22DF">
      <w:pPr>
        <w:pStyle w:val="ListParagraph"/>
        <w:numPr>
          <w:ilvl w:val="0"/>
          <w:numId w:val="85"/>
        </w:numPr>
        <w:spacing w:before="0" w:after="0"/>
        <w:ind w:left="907"/>
      </w:pPr>
      <w:r>
        <w:t>To teach, in general, how medications work</w:t>
      </w:r>
      <w:r w:rsidR="008128ED">
        <w:t xml:space="preserve">, </w:t>
      </w:r>
      <w:r w:rsidR="00376AD3">
        <w:t>some common side effects</w:t>
      </w:r>
      <w:r w:rsidR="008128ED">
        <w:t>,</w:t>
      </w:r>
      <w:r w:rsidR="00376AD3">
        <w:t xml:space="preserve"> and other important issues with them.  </w:t>
      </w:r>
    </w:p>
    <w:p w14:paraId="4E836043" w14:textId="0EFDFD34" w:rsidR="003007B5" w:rsidRDefault="00ED22DF">
      <w:pPr>
        <w:pStyle w:val="ListParagraph"/>
        <w:numPr>
          <w:ilvl w:val="0"/>
          <w:numId w:val="85"/>
        </w:numPr>
        <w:spacing w:before="0" w:after="0"/>
        <w:ind w:left="907"/>
      </w:pPr>
      <w:r>
        <w:t xml:space="preserve">To teach important </w:t>
      </w:r>
      <w:r w:rsidR="00376AD3">
        <w:t>aspects</w:t>
      </w:r>
      <w:r>
        <w:t xml:space="preserve"> about caring for someone with </w:t>
      </w:r>
      <w:r w:rsidR="003007B5">
        <w:t>intellectual/developmental disabilities (IDD)</w:t>
      </w:r>
      <w:r w:rsidR="0078738F">
        <w:t>.</w:t>
      </w:r>
    </w:p>
    <w:p w14:paraId="09F65897" w14:textId="40E76472" w:rsidR="00ED22DF" w:rsidRDefault="003007B5">
      <w:pPr>
        <w:pStyle w:val="ListParagraph"/>
        <w:numPr>
          <w:ilvl w:val="0"/>
          <w:numId w:val="85"/>
        </w:numPr>
        <w:spacing w:before="0" w:after="0"/>
        <w:ind w:left="907"/>
      </w:pPr>
      <w:r>
        <w:t xml:space="preserve">To teach </w:t>
      </w:r>
      <w:r w:rsidR="00ED22DF">
        <w:t>how to recognize problems</w:t>
      </w:r>
      <w:r>
        <w:t xml:space="preserve">, including </w:t>
      </w:r>
      <w:r w:rsidR="00376AD3">
        <w:t xml:space="preserve">adverse reactions from medications, when </w:t>
      </w:r>
      <w:r w:rsidR="00ED22DF">
        <w:t>caring for someone</w:t>
      </w:r>
      <w:r w:rsidR="0078738F">
        <w:t>.</w:t>
      </w:r>
    </w:p>
    <w:p w14:paraId="1697EFCE" w14:textId="447E62D0" w:rsidR="00ED22DF" w:rsidRDefault="00376AD3">
      <w:pPr>
        <w:pStyle w:val="ListParagraph"/>
        <w:numPr>
          <w:ilvl w:val="0"/>
          <w:numId w:val="85"/>
        </w:numPr>
        <w:spacing w:before="0" w:after="0"/>
        <w:ind w:left="907"/>
      </w:pPr>
      <w:r w:rsidRPr="008128ED">
        <w:rPr>
          <w:b/>
          <w:bCs/>
        </w:rPr>
        <w:t>NOTE:</w:t>
      </w:r>
      <w:r>
        <w:t xml:space="preserve"> </w:t>
      </w:r>
      <w:r w:rsidR="00ED22DF">
        <w:t>For continuity in this manual, staff providing direct services to persons with intellectual/developmental disabilities shall be referred to as direct support professionals (DSP</w:t>
      </w:r>
      <w:r>
        <w:t>s</w:t>
      </w:r>
      <w:r w:rsidR="00ED22DF">
        <w:t xml:space="preserve">) or caregivers.  </w:t>
      </w:r>
      <w:r w:rsidR="00BB36DF">
        <w:t xml:space="preserve">The people that DSPs care for shall be referred to as clients.  </w:t>
      </w:r>
    </w:p>
    <w:p w14:paraId="3B515C35" w14:textId="524EF100" w:rsidR="00ED22DF" w:rsidRDefault="00ED22DF" w:rsidP="003A6AD8">
      <w:pPr>
        <w:pStyle w:val="Heading2"/>
        <w:spacing w:before="80" w:after="0"/>
      </w:pPr>
      <w:bookmarkStart w:id="7" w:name="_Toc125112970"/>
      <w:bookmarkStart w:id="8" w:name="_Toc164765746"/>
      <w:r>
        <w:t>Goals</w:t>
      </w:r>
      <w:bookmarkEnd w:id="7"/>
      <w:bookmarkEnd w:id="8"/>
    </w:p>
    <w:p w14:paraId="48004A4B" w14:textId="080537DE" w:rsidR="00ED22DF" w:rsidRDefault="00ED22DF">
      <w:pPr>
        <w:pStyle w:val="ListParagraph"/>
        <w:numPr>
          <w:ilvl w:val="0"/>
          <w:numId w:val="86"/>
        </w:numPr>
        <w:spacing w:before="0" w:after="0"/>
        <w:ind w:left="900"/>
      </w:pPr>
      <w:r>
        <w:t xml:space="preserve">Promote health, safety, and personal growth of persons with </w:t>
      </w:r>
      <w:r w:rsidR="003007B5">
        <w:t>IDD</w:t>
      </w:r>
      <w:r w:rsidR="0078738F">
        <w:t>.</w:t>
      </w:r>
    </w:p>
    <w:p w14:paraId="3C48BC55" w14:textId="4B3CF9F1" w:rsidR="00ED22DF" w:rsidRPr="00ED22DF" w:rsidRDefault="00ED22DF">
      <w:pPr>
        <w:pStyle w:val="ListParagraph"/>
        <w:numPr>
          <w:ilvl w:val="0"/>
          <w:numId w:val="86"/>
        </w:numPr>
        <w:spacing w:before="0" w:after="0"/>
        <w:ind w:left="900"/>
      </w:pPr>
      <w:r>
        <w:t>To become medication certified in order to assist with medications</w:t>
      </w:r>
      <w:r w:rsidR="0078738F">
        <w:t>.</w:t>
      </w:r>
    </w:p>
    <w:p w14:paraId="1F6788DF" w14:textId="77777777" w:rsidR="00ED22DF" w:rsidRDefault="00ED22DF" w:rsidP="003A6AD8">
      <w:pPr>
        <w:pStyle w:val="Heading2"/>
        <w:spacing w:before="80" w:after="0"/>
      </w:pPr>
      <w:bookmarkStart w:id="9" w:name="_Toc125112971"/>
      <w:bookmarkStart w:id="10" w:name="_Toc164765747"/>
      <w:bookmarkStart w:id="11" w:name="_Hlk128999907"/>
      <w:r>
        <w:t>MEDICATION CERTIFICATION</w:t>
      </w:r>
      <w:bookmarkEnd w:id="9"/>
      <w:bookmarkEnd w:id="10"/>
    </w:p>
    <w:p w14:paraId="7CBAA435" w14:textId="410BB33A" w:rsidR="003007B5" w:rsidRDefault="003007B5">
      <w:pPr>
        <w:pStyle w:val="ListParagraph"/>
        <w:numPr>
          <w:ilvl w:val="0"/>
          <w:numId w:val="85"/>
        </w:numPr>
        <w:spacing w:before="0" w:after="0" w:line="240" w:lineRule="auto"/>
        <w:ind w:left="900"/>
      </w:pPr>
      <w:r>
        <w:t xml:space="preserve">To become medication certified, you must be able to study and understand the information provided in this manual. </w:t>
      </w:r>
    </w:p>
    <w:p w14:paraId="589E1345" w14:textId="77777777" w:rsidR="003A6AD8" w:rsidRDefault="003007B5">
      <w:pPr>
        <w:pStyle w:val="ListParagraph"/>
        <w:numPr>
          <w:ilvl w:val="0"/>
          <w:numId w:val="85"/>
        </w:numPr>
        <w:tabs>
          <w:tab w:val="left" w:pos="540"/>
          <w:tab w:val="left" w:pos="8280"/>
          <w:tab w:val="left" w:pos="8460"/>
        </w:tabs>
        <w:spacing w:before="0" w:after="0"/>
        <w:ind w:left="900"/>
      </w:pPr>
      <w:r>
        <w:t>You must then pass a written</w:t>
      </w:r>
      <w:r w:rsidR="00875DE3">
        <w:t xml:space="preserve">, open book, </w:t>
      </w:r>
      <w:r>
        <w:t>test</w:t>
      </w:r>
      <w:r w:rsidR="005557DE">
        <w:t xml:space="preserve">. </w:t>
      </w:r>
      <w:r w:rsidR="005557DE" w:rsidRPr="005557DE">
        <w:t xml:space="preserve"> </w:t>
      </w:r>
    </w:p>
    <w:p w14:paraId="5B63D3FC" w14:textId="77777777" w:rsidR="003A6AD8" w:rsidRDefault="005557DE">
      <w:pPr>
        <w:pStyle w:val="ListParagraph"/>
        <w:numPr>
          <w:ilvl w:val="0"/>
          <w:numId w:val="85"/>
        </w:numPr>
        <w:tabs>
          <w:tab w:val="left" w:pos="540"/>
          <w:tab w:val="left" w:pos="8280"/>
          <w:tab w:val="left" w:pos="8460"/>
        </w:tabs>
        <w:spacing w:before="0" w:after="0"/>
        <w:ind w:left="900"/>
      </w:pPr>
      <w:r>
        <w:t xml:space="preserve">You will be tested on information </w:t>
      </w:r>
      <w:r w:rsidR="00875DE3">
        <w:t xml:space="preserve">contained </w:t>
      </w:r>
      <w:r>
        <w:t xml:space="preserve">in </w:t>
      </w:r>
      <w:r w:rsidR="00111BC6">
        <w:t xml:space="preserve">chapters 1 through 22, </w:t>
      </w:r>
      <w:r>
        <w:t xml:space="preserve">but not on information in the Appendices.  </w:t>
      </w:r>
    </w:p>
    <w:p w14:paraId="6AA2CC99" w14:textId="435628B1" w:rsidR="003007B5" w:rsidRDefault="00111BC6">
      <w:pPr>
        <w:pStyle w:val="ListParagraph"/>
        <w:numPr>
          <w:ilvl w:val="0"/>
          <w:numId w:val="85"/>
        </w:numPr>
        <w:tabs>
          <w:tab w:val="left" w:pos="540"/>
          <w:tab w:val="left" w:pos="8280"/>
          <w:tab w:val="left" w:pos="8460"/>
        </w:tabs>
        <w:spacing w:before="0" w:after="0"/>
        <w:ind w:left="900"/>
      </w:pPr>
      <w:r>
        <w:t xml:space="preserve">You are encouraged to read the information in the appendices as they provide more comprehensive information.  </w:t>
      </w:r>
    </w:p>
    <w:p w14:paraId="7AE5521F" w14:textId="7771C3A0" w:rsidR="003007B5" w:rsidRPr="007D4951" w:rsidRDefault="00111BC6">
      <w:pPr>
        <w:pStyle w:val="ListParagraph"/>
        <w:numPr>
          <w:ilvl w:val="0"/>
          <w:numId w:val="85"/>
        </w:numPr>
        <w:tabs>
          <w:tab w:val="left" w:pos="540"/>
          <w:tab w:val="left" w:pos="8460"/>
        </w:tabs>
        <w:spacing w:before="0" w:after="0"/>
        <w:ind w:left="900"/>
        <w:rPr>
          <w:color w:val="000000" w:themeColor="text1"/>
        </w:rPr>
      </w:pPr>
      <w:r>
        <w:rPr>
          <w:noProof/>
        </w:rPr>
        <mc:AlternateContent>
          <mc:Choice Requires="wps">
            <w:drawing>
              <wp:anchor distT="45720" distB="45720" distL="114300" distR="114300" simplePos="0" relativeHeight="253173760" behindDoc="0" locked="0" layoutInCell="1" allowOverlap="1" wp14:anchorId="51AEB891" wp14:editId="241C4884">
                <wp:simplePos x="0" y="0"/>
                <wp:positionH relativeFrom="margin">
                  <wp:posOffset>155575</wp:posOffset>
                </wp:positionH>
                <wp:positionV relativeFrom="paragraph">
                  <wp:posOffset>521970</wp:posOffset>
                </wp:positionV>
                <wp:extent cx="5108575" cy="574040"/>
                <wp:effectExtent l="19050" t="19050" r="34925" b="3556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8575" cy="574040"/>
                        </a:xfrm>
                        <a:custGeom>
                          <a:avLst/>
                          <a:gdLst>
                            <a:gd name="connsiteX0" fmla="*/ 0 w 5108575"/>
                            <a:gd name="connsiteY0" fmla="*/ 0 h 574040"/>
                            <a:gd name="connsiteX1" fmla="*/ 689658 w 5108575"/>
                            <a:gd name="connsiteY1" fmla="*/ 0 h 574040"/>
                            <a:gd name="connsiteX2" fmla="*/ 1328230 w 5108575"/>
                            <a:gd name="connsiteY2" fmla="*/ 0 h 574040"/>
                            <a:gd name="connsiteX3" fmla="*/ 1813544 w 5108575"/>
                            <a:gd name="connsiteY3" fmla="*/ 0 h 574040"/>
                            <a:gd name="connsiteX4" fmla="*/ 2349945 w 5108575"/>
                            <a:gd name="connsiteY4" fmla="*/ 0 h 574040"/>
                            <a:gd name="connsiteX5" fmla="*/ 2937431 w 5108575"/>
                            <a:gd name="connsiteY5" fmla="*/ 0 h 574040"/>
                            <a:gd name="connsiteX6" fmla="*/ 3524917 w 5108575"/>
                            <a:gd name="connsiteY6" fmla="*/ 0 h 574040"/>
                            <a:gd name="connsiteX7" fmla="*/ 4010231 w 5108575"/>
                            <a:gd name="connsiteY7" fmla="*/ 0 h 574040"/>
                            <a:gd name="connsiteX8" fmla="*/ 4546632 w 5108575"/>
                            <a:gd name="connsiteY8" fmla="*/ 0 h 574040"/>
                            <a:gd name="connsiteX9" fmla="*/ 5108575 w 5108575"/>
                            <a:gd name="connsiteY9" fmla="*/ 0 h 574040"/>
                            <a:gd name="connsiteX10" fmla="*/ 5108575 w 5108575"/>
                            <a:gd name="connsiteY10" fmla="*/ 574040 h 574040"/>
                            <a:gd name="connsiteX11" fmla="*/ 4470003 w 5108575"/>
                            <a:gd name="connsiteY11" fmla="*/ 574040 h 574040"/>
                            <a:gd name="connsiteX12" fmla="*/ 3933603 w 5108575"/>
                            <a:gd name="connsiteY12" fmla="*/ 574040 h 574040"/>
                            <a:gd name="connsiteX13" fmla="*/ 3243945 w 5108575"/>
                            <a:gd name="connsiteY13" fmla="*/ 574040 h 574040"/>
                            <a:gd name="connsiteX14" fmla="*/ 2758631 w 5108575"/>
                            <a:gd name="connsiteY14" fmla="*/ 574040 h 574040"/>
                            <a:gd name="connsiteX15" fmla="*/ 2068973 w 5108575"/>
                            <a:gd name="connsiteY15" fmla="*/ 574040 h 574040"/>
                            <a:gd name="connsiteX16" fmla="*/ 1379315 w 5108575"/>
                            <a:gd name="connsiteY16" fmla="*/ 574040 h 574040"/>
                            <a:gd name="connsiteX17" fmla="*/ 894001 w 5108575"/>
                            <a:gd name="connsiteY17" fmla="*/ 574040 h 574040"/>
                            <a:gd name="connsiteX18" fmla="*/ 0 w 5108575"/>
                            <a:gd name="connsiteY18" fmla="*/ 574040 h 574040"/>
                            <a:gd name="connsiteX19" fmla="*/ 0 w 5108575"/>
                            <a:gd name="connsiteY19" fmla="*/ 0 h 574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5108575" h="574040" fill="none" extrusionOk="0">
                              <a:moveTo>
                                <a:pt x="0" y="0"/>
                              </a:moveTo>
                              <a:cubicBezTo>
                                <a:pt x="252122" y="11307"/>
                                <a:pt x="449750" y="-32768"/>
                                <a:pt x="689658" y="0"/>
                              </a:cubicBezTo>
                              <a:cubicBezTo>
                                <a:pt x="929566" y="32768"/>
                                <a:pt x="1080002" y="-10520"/>
                                <a:pt x="1328230" y="0"/>
                              </a:cubicBezTo>
                              <a:cubicBezTo>
                                <a:pt x="1576458" y="10520"/>
                                <a:pt x="1716328" y="12718"/>
                                <a:pt x="1813544" y="0"/>
                              </a:cubicBezTo>
                              <a:cubicBezTo>
                                <a:pt x="1910760" y="-12718"/>
                                <a:pt x="2129549" y="4891"/>
                                <a:pt x="2349945" y="0"/>
                              </a:cubicBezTo>
                              <a:cubicBezTo>
                                <a:pt x="2570341" y="-4891"/>
                                <a:pt x="2788611" y="-29320"/>
                                <a:pt x="2937431" y="0"/>
                              </a:cubicBezTo>
                              <a:cubicBezTo>
                                <a:pt x="3086251" y="29320"/>
                                <a:pt x="3261613" y="-10298"/>
                                <a:pt x="3524917" y="0"/>
                              </a:cubicBezTo>
                              <a:cubicBezTo>
                                <a:pt x="3788221" y="10298"/>
                                <a:pt x="3788815" y="-5780"/>
                                <a:pt x="4010231" y="0"/>
                              </a:cubicBezTo>
                              <a:cubicBezTo>
                                <a:pt x="4231647" y="5780"/>
                                <a:pt x="4298590" y="-1314"/>
                                <a:pt x="4546632" y="0"/>
                              </a:cubicBezTo>
                              <a:cubicBezTo>
                                <a:pt x="4794674" y="1314"/>
                                <a:pt x="4848348" y="26633"/>
                                <a:pt x="5108575" y="0"/>
                              </a:cubicBezTo>
                              <a:cubicBezTo>
                                <a:pt x="5107346" y="260518"/>
                                <a:pt x="5136395" y="306238"/>
                                <a:pt x="5108575" y="574040"/>
                              </a:cubicBezTo>
                              <a:cubicBezTo>
                                <a:pt x="4957221" y="584395"/>
                                <a:pt x="4656742" y="570696"/>
                                <a:pt x="4470003" y="574040"/>
                              </a:cubicBezTo>
                              <a:cubicBezTo>
                                <a:pt x="4283264" y="577384"/>
                                <a:pt x="4162953" y="576336"/>
                                <a:pt x="3933603" y="574040"/>
                              </a:cubicBezTo>
                              <a:cubicBezTo>
                                <a:pt x="3704253" y="571744"/>
                                <a:pt x="3514197" y="557813"/>
                                <a:pt x="3243945" y="574040"/>
                              </a:cubicBezTo>
                              <a:cubicBezTo>
                                <a:pt x="2973693" y="590267"/>
                                <a:pt x="2920574" y="558689"/>
                                <a:pt x="2758631" y="574040"/>
                              </a:cubicBezTo>
                              <a:cubicBezTo>
                                <a:pt x="2596688" y="589391"/>
                                <a:pt x="2386697" y="599103"/>
                                <a:pt x="2068973" y="574040"/>
                              </a:cubicBezTo>
                              <a:cubicBezTo>
                                <a:pt x="1751249" y="548977"/>
                                <a:pt x="1547766" y="592163"/>
                                <a:pt x="1379315" y="574040"/>
                              </a:cubicBezTo>
                              <a:cubicBezTo>
                                <a:pt x="1210864" y="555917"/>
                                <a:pt x="1062974" y="572321"/>
                                <a:pt x="894001" y="574040"/>
                              </a:cubicBezTo>
                              <a:cubicBezTo>
                                <a:pt x="725028" y="575759"/>
                                <a:pt x="371098" y="547091"/>
                                <a:pt x="0" y="574040"/>
                              </a:cubicBezTo>
                              <a:cubicBezTo>
                                <a:pt x="26046" y="292659"/>
                                <a:pt x="-10324" y="227577"/>
                                <a:pt x="0" y="0"/>
                              </a:cubicBezTo>
                              <a:close/>
                            </a:path>
                            <a:path w="5108575" h="574040" stroke="0" extrusionOk="0">
                              <a:moveTo>
                                <a:pt x="0" y="0"/>
                              </a:moveTo>
                              <a:cubicBezTo>
                                <a:pt x="162672" y="570"/>
                                <a:pt x="405736" y="997"/>
                                <a:pt x="536400" y="0"/>
                              </a:cubicBezTo>
                              <a:cubicBezTo>
                                <a:pt x="667064" y="-997"/>
                                <a:pt x="957464" y="-6052"/>
                                <a:pt x="1123887" y="0"/>
                              </a:cubicBezTo>
                              <a:cubicBezTo>
                                <a:pt x="1290310" y="6052"/>
                                <a:pt x="1416821" y="19233"/>
                                <a:pt x="1609201" y="0"/>
                              </a:cubicBezTo>
                              <a:cubicBezTo>
                                <a:pt x="1801581" y="-19233"/>
                                <a:pt x="1929598" y="31115"/>
                                <a:pt x="2247773" y="0"/>
                              </a:cubicBezTo>
                              <a:cubicBezTo>
                                <a:pt x="2565948" y="-31115"/>
                                <a:pt x="2708181" y="-24546"/>
                                <a:pt x="2835259" y="0"/>
                              </a:cubicBezTo>
                              <a:cubicBezTo>
                                <a:pt x="2962337" y="24546"/>
                                <a:pt x="3131481" y="25473"/>
                                <a:pt x="3371660" y="0"/>
                              </a:cubicBezTo>
                              <a:cubicBezTo>
                                <a:pt x="3611839" y="-25473"/>
                                <a:pt x="3718636" y="-24216"/>
                                <a:pt x="4010231" y="0"/>
                              </a:cubicBezTo>
                              <a:cubicBezTo>
                                <a:pt x="4301826" y="24216"/>
                                <a:pt x="4421394" y="3312"/>
                                <a:pt x="4546632" y="0"/>
                              </a:cubicBezTo>
                              <a:cubicBezTo>
                                <a:pt x="4671870" y="-3312"/>
                                <a:pt x="4976090" y="17134"/>
                                <a:pt x="5108575" y="0"/>
                              </a:cubicBezTo>
                              <a:cubicBezTo>
                                <a:pt x="5126841" y="194381"/>
                                <a:pt x="5120140" y="455550"/>
                                <a:pt x="5108575" y="574040"/>
                              </a:cubicBezTo>
                              <a:cubicBezTo>
                                <a:pt x="4906113" y="550433"/>
                                <a:pt x="4636289" y="587366"/>
                                <a:pt x="4367832" y="574040"/>
                              </a:cubicBezTo>
                              <a:cubicBezTo>
                                <a:pt x="4099375" y="560714"/>
                                <a:pt x="4013906" y="579931"/>
                                <a:pt x="3729260" y="574040"/>
                              </a:cubicBezTo>
                              <a:cubicBezTo>
                                <a:pt x="3444614" y="568149"/>
                                <a:pt x="3215140" y="579722"/>
                                <a:pt x="2988516" y="574040"/>
                              </a:cubicBezTo>
                              <a:cubicBezTo>
                                <a:pt x="2761892" y="568358"/>
                                <a:pt x="2497719" y="545203"/>
                                <a:pt x="2247773" y="574040"/>
                              </a:cubicBezTo>
                              <a:cubicBezTo>
                                <a:pt x="1997827" y="602877"/>
                                <a:pt x="1946262" y="576727"/>
                                <a:pt x="1660287" y="574040"/>
                              </a:cubicBezTo>
                              <a:cubicBezTo>
                                <a:pt x="1374312" y="571353"/>
                                <a:pt x="1171673" y="552960"/>
                                <a:pt x="970629" y="574040"/>
                              </a:cubicBezTo>
                              <a:cubicBezTo>
                                <a:pt x="769585" y="595120"/>
                                <a:pt x="288035" y="590543"/>
                                <a:pt x="0" y="574040"/>
                              </a:cubicBezTo>
                              <a:cubicBezTo>
                                <a:pt x="4870" y="444162"/>
                                <a:pt x="-4057" y="145301"/>
                                <a:pt x="0" y="0"/>
                              </a:cubicBezTo>
                              <a:close/>
                            </a:path>
                          </a:pathLst>
                        </a:custGeom>
                        <a:ln>
                          <a:headEnd/>
                          <a:tailEnd/>
                          <a:extLst>
                            <a:ext uri="{C807C97D-BFC1-408E-A445-0C87EB9F89A2}">
                              <ask:lineSketchStyleProps xmlns:ask="http://schemas.microsoft.com/office/drawing/2018/sketchyshapes" sd="4179549862">
                                <a:prstGeom prst="rect">
                                  <a:avLst/>
                                </a:prstGeom>
                                <ask:type>
                                  <ask:lineSketchFreehand/>
                                </ask:type>
                              </ask:lineSketchStyleProps>
                            </a:ext>
                          </a:extLst>
                        </a:ln>
                      </wps:spPr>
                      <wps:style>
                        <a:lnRef idx="2">
                          <a:schemeClr val="dk1"/>
                        </a:lnRef>
                        <a:fillRef idx="1">
                          <a:schemeClr val="lt1"/>
                        </a:fillRef>
                        <a:effectRef idx="0">
                          <a:schemeClr val="dk1"/>
                        </a:effectRef>
                        <a:fontRef idx="minor">
                          <a:schemeClr val="dk1"/>
                        </a:fontRef>
                      </wps:style>
                      <wps:txbx>
                        <w:txbxContent>
                          <w:p w14:paraId="0256CB91" w14:textId="77777777" w:rsidR="00E9291E" w:rsidRPr="009E4568" w:rsidRDefault="00E9291E" w:rsidP="00E9291E">
                            <w:pPr>
                              <w:pStyle w:val="ListParagraph"/>
                              <w:numPr>
                                <w:ilvl w:val="0"/>
                                <w:numId w:val="0"/>
                              </w:numPr>
                              <w:spacing w:before="0" w:after="0"/>
                              <w:jc w:val="center"/>
                              <w:rPr>
                                <w:b/>
                                <w:i/>
                                <w:iCs/>
                                <w:sz w:val="28"/>
                                <w:szCs w:val="28"/>
                              </w:rPr>
                            </w:pPr>
                            <w:bookmarkStart w:id="12" w:name="_Hlk130815643"/>
                            <w:bookmarkStart w:id="13" w:name="_Hlk130815644"/>
                            <w:r w:rsidRPr="009E4568">
                              <w:rPr>
                                <w:b/>
                                <w:i/>
                                <w:iCs/>
                                <w:sz w:val="28"/>
                                <w:szCs w:val="28"/>
                              </w:rPr>
                              <w:t xml:space="preserve">While taking the test, you will not be given any assistance </w:t>
                            </w:r>
                          </w:p>
                          <w:p w14:paraId="56CC3970" w14:textId="1D94C73A" w:rsidR="00E9291E" w:rsidRPr="009E4568" w:rsidRDefault="00E9291E" w:rsidP="00676BF9">
                            <w:pPr>
                              <w:spacing w:before="0" w:after="0"/>
                              <w:jc w:val="center"/>
                              <w:rPr>
                                <w:i/>
                                <w:iCs/>
                                <w:sz w:val="28"/>
                                <w:szCs w:val="28"/>
                              </w:rPr>
                            </w:pPr>
                            <w:r w:rsidRPr="009E4568">
                              <w:rPr>
                                <w:b/>
                                <w:i/>
                                <w:iCs/>
                                <w:sz w:val="28"/>
                                <w:szCs w:val="28"/>
                              </w:rPr>
                              <w:t>with reading or understanding the material on the test.</w:t>
                            </w:r>
                            <w:bookmarkEnd w:id="12"/>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EB891" id="_x0000_t202" coordsize="21600,21600" o:spt="202" path="m,l,21600r21600,l21600,xe">
                <v:stroke joinstyle="miter"/>
                <v:path gradientshapeok="t" o:connecttype="rect"/>
              </v:shapetype>
              <v:shape id="Text Box 2" o:spid="_x0000_s1026" type="#_x0000_t202" alt="&quot;&quot;" style="position:absolute;left:0;text-align:left;margin-left:12.25pt;margin-top:41.1pt;width:402.25pt;height:45.2pt;z-index:25317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" fillcolor="white [3201]" strokecolor="black [3200]" strokeweight="2pt">
                <v:textbox>
                  <w:txbxContent>
                    <w:p w14:paraId="0256CB91" w14:textId="77777777" w:rsidR="00E9291E" w:rsidRPr="009E4568" w:rsidRDefault="00E9291E" w:rsidP="00E9291E">
                      <w:pPr>
                        <w:pStyle w:val="ListParagraph"/>
                        <w:numPr>
                          <w:ilvl w:val="0"/>
                          <w:numId w:val="0"/>
                        </w:numPr>
                        <w:spacing w:before="0" w:after="0"/>
                        <w:jc w:val="center"/>
                        <w:rPr>
                          <w:b/>
                          <w:i/>
                          <w:iCs/>
                          <w:sz w:val="28"/>
                          <w:szCs w:val="28"/>
                        </w:rPr>
                      </w:pPr>
                      <w:bookmarkStart w:id="14" w:name="_Hlk130815643"/>
                      <w:bookmarkStart w:id="15" w:name="_Hlk130815644"/>
                      <w:r w:rsidRPr="009E4568">
                        <w:rPr>
                          <w:b/>
                          <w:i/>
                          <w:iCs/>
                          <w:sz w:val="28"/>
                          <w:szCs w:val="28"/>
                        </w:rPr>
                        <w:t xml:space="preserve">While taking the test, you will not be given any assistance </w:t>
                      </w:r>
                    </w:p>
                    <w:p w14:paraId="56CC3970" w14:textId="1D94C73A" w:rsidR="00E9291E" w:rsidRPr="009E4568" w:rsidRDefault="00E9291E" w:rsidP="00676BF9">
                      <w:pPr>
                        <w:spacing w:before="0" w:after="0"/>
                        <w:jc w:val="center"/>
                        <w:rPr>
                          <w:i/>
                          <w:iCs/>
                          <w:sz w:val="28"/>
                          <w:szCs w:val="28"/>
                        </w:rPr>
                      </w:pPr>
                      <w:r w:rsidRPr="009E4568">
                        <w:rPr>
                          <w:b/>
                          <w:i/>
                          <w:iCs/>
                          <w:sz w:val="28"/>
                          <w:szCs w:val="28"/>
                        </w:rPr>
                        <w:t>with reading or understanding the material on the test.</w:t>
                      </w:r>
                      <w:bookmarkEnd w:id="14"/>
                      <w:bookmarkEnd w:id="15"/>
                    </w:p>
                  </w:txbxContent>
                </v:textbox>
                <w10:wrap type="square" anchorx="margin"/>
              </v:shape>
            </w:pict>
          </mc:Fallback>
        </mc:AlternateContent>
      </w:r>
      <w:r w:rsidR="00ED22DF" w:rsidRPr="007D4951">
        <w:rPr>
          <w:color w:val="000000" w:themeColor="text1"/>
        </w:rPr>
        <w:t>Medication certification expires after two years.</w:t>
      </w:r>
      <w:r w:rsidR="003007B5" w:rsidRPr="007D4951">
        <w:rPr>
          <w:color w:val="000000" w:themeColor="text1"/>
        </w:rPr>
        <w:t xml:space="preserve"> </w:t>
      </w:r>
      <w:r w:rsidR="00ED22DF" w:rsidRPr="007D4951">
        <w:rPr>
          <w:color w:val="000000" w:themeColor="text1"/>
        </w:rPr>
        <w:t xml:space="preserve">You will be expected to recertify by taking the test before </w:t>
      </w:r>
      <w:r w:rsidR="00C53381">
        <w:rPr>
          <w:color w:val="000000" w:themeColor="text1"/>
        </w:rPr>
        <w:t>certification</w:t>
      </w:r>
      <w:r w:rsidR="00ED22DF" w:rsidRPr="007D4951">
        <w:rPr>
          <w:color w:val="000000" w:themeColor="text1"/>
        </w:rPr>
        <w:t xml:space="preserve"> expires</w:t>
      </w:r>
      <w:r w:rsidR="00C53381">
        <w:rPr>
          <w:color w:val="000000" w:themeColor="text1"/>
        </w:rPr>
        <w:t>.</w:t>
      </w:r>
    </w:p>
    <w:bookmarkEnd w:id="11"/>
    <w:p w14:paraId="1F6A7BF9" w14:textId="4A835059" w:rsidR="00697E14" w:rsidRDefault="003A6AD8" w:rsidP="00281817">
      <w:pPr>
        <w:pStyle w:val="BodyTextIndent"/>
        <w:spacing w:before="20" w:after="0"/>
        <w:rPr>
          <w:b/>
          <w:bCs/>
        </w:rPr>
      </w:pPr>
      <w:r>
        <w:rPr>
          <w:noProof/>
        </w:rPr>
        <w:drawing>
          <wp:anchor distT="0" distB="0" distL="114300" distR="114300" simplePos="0" relativeHeight="253266944" behindDoc="0" locked="0" layoutInCell="1" allowOverlap="1" wp14:anchorId="639E2401" wp14:editId="50B18BBE">
            <wp:simplePos x="0" y="0"/>
            <wp:positionH relativeFrom="margin">
              <wp:posOffset>670560</wp:posOffset>
            </wp:positionH>
            <wp:positionV relativeFrom="paragraph">
              <wp:posOffset>788035</wp:posOffset>
            </wp:positionV>
            <wp:extent cx="851535" cy="807085"/>
            <wp:effectExtent l="0" t="0" r="5715" b="0"/>
            <wp:wrapThrough wrapText="bothSides">
              <wp:wrapPolygon edited="0">
                <wp:start x="0" y="0"/>
                <wp:lineTo x="0" y="20903"/>
                <wp:lineTo x="21262" y="20903"/>
                <wp:lineTo x="21262"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851535" cy="807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68992" behindDoc="0" locked="0" layoutInCell="1" allowOverlap="1" wp14:anchorId="28F8AFE7" wp14:editId="464AD11D">
            <wp:simplePos x="0" y="0"/>
            <wp:positionH relativeFrom="column">
              <wp:posOffset>3983990</wp:posOffset>
            </wp:positionH>
            <wp:positionV relativeFrom="paragraph">
              <wp:posOffset>791363</wp:posOffset>
            </wp:positionV>
            <wp:extent cx="885825" cy="853440"/>
            <wp:effectExtent l="0" t="0" r="9525" b="3810"/>
            <wp:wrapThrough wrapText="bothSides">
              <wp:wrapPolygon edited="0">
                <wp:start x="0" y="0"/>
                <wp:lineTo x="0" y="21214"/>
                <wp:lineTo x="21368" y="21214"/>
                <wp:lineTo x="21368" y="0"/>
                <wp:lineTo x="0" y="0"/>
              </wp:wrapPolygon>
            </wp:wrapThrough>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l="6336" t="4564" r="9981" b="10521"/>
                    <a:stretch/>
                  </pic:blipFill>
                  <pic:spPr bwMode="auto">
                    <a:xfrm>
                      <a:off x="0" y="0"/>
                      <a:ext cx="885825" cy="853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271040" behindDoc="0" locked="0" layoutInCell="1" allowOverlap="1" wp14:anchorId="461CD1C2" wp14:editId="3F451E40">
            <wp:simplePos x="0" y="0"/>
            <wp:positionH relativeFrom="margin">
              <wp:align>center</wp:align>
            </wp:positionH>
            <wp:positionV relativeFrom="paragraph">
              <wp:posOffset>871677</wp:posOffset>
            </wp:positionV>
            <wp:extent cx="753110" cy="672465"/>
            <wp:effectExtent l="0" t="0" r="8890" b="0"/>
            <wp:wrapThrough wrapText="bothSides">
              <wp:wrapPolygon edited="0">
                <wp:start x="0" y="0"/>
                <wp:lineTo x="0" y="20805"/>
                <wp:lineTo x="21309" y="20805"/>
                <wp:lineTo x="21309" y="0"/>
                <wp:lineTo x="0" y="0"/>
              </wp:wrapPolygon>
            </wp:wrapThrough>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753110" cy="672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846679" w14:textId="471071B8" w:rsidR="00697E14" w:rsidRDefault="00697E14" w:rsidP="005557DE">
      <w:pPr>
        <w:pStyle w:val="BodyTextIndent"/>
        <w:spacing w:before="20" w:after="0"/>
        <w:rPr>
          <w:b/>
          <w:bCs/>
        </w:rPr>
      </w:pPr>
    </w:p>
    <w:p w14:paraId="0A468DF6" w14:textId="26836F80" w:rsidR="00697E14" w:rsidRDefault="00697E14" w:rsidP="005557DE">
      <w:pPr>
        <w:pStyle w:val="BodyTextIndent"/>
        <w:spacing w:before="20" w:after="0"/>
        <w:rPr>
          <w:b/>
          <w:bCs/>
        </w:rPr>
      </w:pPr>
    </w:p>
    <w:p w14:paraId="310C60A7" w14:textId="7882600F" w:rsidR="00697E14" w:rsidRDefault="00697E14" w:rsidP="005557DE">
      <w:pPr>
        <w:pStyle w:val="BodyTextIndent"/>
        <w:spacing w:before="20" w:after="0"/>
        <w:rPr>
          <w:b/>
          <w:bCs/>
        </w:rPr>
      </w:pPr>
    </w:p>
    <w:p w14:paraId="62820107" w14:textId="795AEE46" w:rsidR="00ED22DF" w:rsidRPr="001E1DD5" w:rsidRDefault="00ED22DF" w:rsidP="005557DE">
      <w:pPr>
        <w:pStyle w:val="BodyTextIndent"/>
        <w:spacing w:before="20" w:after="0"/>
        <w:rPr>
          <w:b/>
          <w:bCs/>
        </w:rPr>
      </w:pPr>
      <w:r w:rsidRPr="001E1DD5">
        <w:rPr>
          <w:b/>
          <w:bCs/>
        </w:rPr>
        <w:lastRenderedPageBreak/>
        <w:t>Medication certification allows you to:</w:t>
      </w:r>
    </w:p>
    <w:p w14:paraId="306E670D" w14:textId="70208145" w:rsidR="00ED22DF" w:rsidRPr="00AF36D1" w:rsidRDefault="00ED22DF" w:rsidP="00AF36D1">
      <w:pPr>
        <w:pStyle w:val="BodyText2"/>
      </w:pPr>
      <w:r w:rsidRPr="00AF36D1">
        <w:t>Assist with and administer topical, oral, and inhaled medications</w:t>
      </w:r>
      <w:r w:rsidR="0078738F" w:rsidRPr="00AF36D1">
        <w:t>.</w:t>
      </w:r>
    </w:p>
    <w:p w14:paraId="16741AB8" w14:textId="5336DB5E" w:rsidR="00ED22DF" w:rsidRPr="00AF36D1" w:rsidRDefault="0078738F" w:rsidP="00AF36D1">
      <w:pPr>
        <w:pStyle w:val="BodyText2"/>
      </w:pPr>
      <w:r w:rsidRPr="00AF36D1">
        <w:t>Inject epinephrin</w:t>
      </w:r>
      <w:r w:rsidR="00625419" w:rsidRPr="00AF36D1">
        <w:t>e</w:t>
      </w:r>
      <w:r w:rsidRPr="00AF36D1">
        <w:t xml:space="preserve"> (EpiPen®) or glucagon </w:t>
      </w:r>
      <w:r w:rsidR="00ED22DF" w:rsidRPr="00AF36D1">
        <w:t xml:space="preserve">in an emergency </w:t>
      </w:r>
      <w:r w:rsidRPr="00AF36D1">
        <w:t>situation</w:t>
      </w:r>
      <w:r w:rsidR="002C17D9" w:rsidRPr="00AF36D1">
        <w:t xml:space="preserve"> but </w:t>
      </w:r>
      <w:r w:rsidR="00BB36DF">
        <w:t xml:space="preserve">injecting insulin in any situation is not allowed.  </w:t>
      </w:r>
      <w:r w:rsidRPr="00AF36D1">
        <w:t xml:space="preserve"> </w:t>
      </w:r>
    </w:p>
    <w:p w14:paraId="7F31B2C5" w14:textId="2A0C3039" w:rsidR="00ED22DF" w:rsidRPr="00AF36D1" w:rsidRDefault="00ED22DF" w:rsidP="00AF36D1">
      <w:pPr>
        <w:pStyle w:val="BodyText2"/>
      </w:pPr>
      <w:r w:rsidRPr="00AF36D1">
        <w:t>Determine if a PRN medication is needed by following protocols</w:t>
      </w:r>
      <w:r w:rsidR="0078738F" w:rsidRPr="00AF36D1">
        <w:t>.</w:t>
      </w:r>
    </w:p>
    <w:p w14:paraId="30A43D08" w14:textId="30A2D3CC" w:rsidR="00ED22DF" w:rsidRPr="00AF36D1" w:rsidRDefault="00ED22DF" w:rsidP="00AF36D1">
      <w:pPr>
        <w:pStyle w:val="BodyText2"/>
      </w:pPr>
      <w:r w:rsidRPr="00AF36D1">
        <w:t>Perform blood glucose monitoring</w:t>
      </w:r>
      <w:r w:rsidR="0078738F" w:rsidRPr="00AF36D1">
        <w:t>.</w:t>
      </w:r>
    </w:p>
    <w:p w14:paraId="00BE9FEE" w14:textId="18C2BC5A" w:rsidR="004201B9" w:rsidRPr="00AF36D1" w:rsidRDefault="00ED22DF" w:rsidP="00AF36D1">
      <w:pPr>
        <w:pStyle w:val="BodyText2"/>
      </w:pPr>
      <w:r w:rsidRPr="00AF36D1">
        <w:t>Administer oxygen</w:t>
      </w:r>
      <w:r w:rsidR="004201B9" w:rsidRPr="00AF36D1">
        <w:t>.</w:t>
      </w:r>
    </w:p>
    <w:p w14:paraId="4DEC79EB" w14:textId="77777777" w:rsidR="00ED22DF" w:rsidRDefault="00ED22DF" w:rsidP="000948FA">
      <w:pPr>
        <w:pStyle w:val="BodyTextIndent2"/>
        <w:spacing w:after="0"/>
      </w:pPr>
      <w:r>
        <w:t xml:space="preserve">Your certification does not allow you to: </w:t>
      </w:r>
    </w:p>
    <w:p w14:paraId="040DFCC6" w14:textId="6280F25A" w:rsidR="00ED22DF" w:rsidRPr="00AF36D1" w:rsidRDefault="00ED22DF" w:rsidP="00AF36D1">
      <w:pPr>
        <w:pStyle w:val="BodyText2"/>
      </w:pPr>
      <w:r w:rsidRPr="00AF36D1">
        <w:t>Discontinue a medication without an order from a medical provider</w:t>
      </w:r>
      <w:r w:rsidR="001156F3" w:rsidRPr="00AF36D1">
        <w:t>.</w:t>
      </w:r>
    </w:p>
    <w:p w14:paraId="27A6E796" w14:textId="4185138F" w:rsidR="00ED22DF" w:rsidRPr="00AF36D1" w:rsidRDefault="00ED22DF" w:rsidP="00AF36D1">
      <w:pPr>
        <w:pStyle w:val="BodyText2"/>
      </w:pPr>
      <w:r w:rsidRPr="00AF36D1">
        <w:t xml:space="preserve">Give any medication (even an over-the-counter medication) without an order from a medical provider. </w:t>
      </w:r>
    </w:p>
    <w:p w14:paraId="294C28DF" w14:textId="48C92A39" w:rsidR="000948FA" w:rsidRPr="00AF36D1" w:rsidRDefault="000948FA" w:rsidP="00AF36D1">
      <w:pPr>
        <w:pStyle w:val="BodyText3"/>
      </w:pPr>
      <w:r w:rsidRPr="00AF36D1">
        <w:t xml:space="preserve">This includes the use of any type of topical OTC treatment. </w:t>
      </w:r>
    </w:p>
    <w:p w14:paraId="490F2D0C" w14:textId="5E684DE3" w:rsidR="00ED22DF" w:rsidRPr="00AF36D1" w:rsidRDefault="00ED22DF" w:rsidP="00AF36D1">
      <w:pPr>
        <w:pStyle w:val="BodyText2"/>
      </w:pPr>
      <w:r w:rsidRPr="00AF36D1">
        <w:t>Change the frequency or dose of a medication without an order from a medical provider</w:t>
      </w:r>
      <w:r w:rsidR="001156F3" w:rsidRPr="00AF36D1">
        <w:t>.</w:t>
      </w:r>
    </w:p>
    <w:p w14:paraId="522DCBDF" w14:textId="1C85511A" w:rsidR="00625419" w:rsidRPr="00AF36D1" w:rsidRDefault="00625419" w:rsidP="00AF36D1">
      <w:pPr>
        <w:pStyle w:val="BodyText2"/>
      </w:pPr>
      <w:r w:rsidRPr="00AF36D1">
        <w:t xml:space="preserve">Take phone orders from a medical provider. </w:t>
      </w:r>
      <w:r w:rsidR="00AB7DCF" w:rsidRPr="00AF36D1">
        <w:t xml:space="preserve">However, advice can be taken from health care providers, nurses, and pharmacists.  </w:t>
      </w:r>
    </w:p>
    <w:p w14:paraId="122CEA6B" w14:textId="5B40C23C" w:rsidR="00376AD3" w:rsidRPr="00AF36D1" w:rsidRDefault="00ED22DF" w:rsidP="00AF36D1">
      <w:pPr>
        <w:pStyle w:val="BodyText2"/>
      </w:pPr>
      <w:r w:rsidRPr="00AF36D1">
        <w:t xml:space="preserve">Share health related information with anyone who is not </w:t>
      </w:r>
      <w:r w:rsidR="00376AD3" w:rsidRPr="00AF36D1">
        <w:t>a member of that person’s care team</w:t>
      </w:r>
      <w:r w:rsidR="001156F3" w:rsidRPr="00AF36D1">
        <w:t>.</w:t>
      </w:r>
      <w:r w:rsidR="00376AD3" w:rsidRPr="00AF36D1">
        <w:t xml:space="preserve"> </w:t>
      </w:r>
    </w:p>
    <w:p w14:paraId="42DD1A4A" w14:textId="30703227" w:rsidR="00ED22DF" w:rsidRPr="00AF36D1" w:rsidRDefault="00ED22DF" w:rsidP="00AF36D1">
      <w:pPr>
        <w:pStyle w:val="BodyText2"/>
      </w:pPr>
      <w:r w:rsidRPr="00AF36D1">
        <w:t>Represent yourself as a licensed healthcare provider</w:t>
      </w:r>
      <w:r w:rsidR="001156F3" w:rsidRPr="00AF36D1">
        <w:t>.</w:t>
      </w:r>
    </w:p>
    <w:p w14:paraId="4BCB817A" w14:textId="64C5F046" w:rsidR="008128ED" w:rsidRPr="00AF36D1" w:rsidRDefault="008128ED" w:rsidP="00AF36D1">
      <w:pPr>
        <w:pStyle w:val="BodyText2"/>
      </w:pPr>
      <w:r w:rsidRPr="00C95A60">
        <w:rPr>
          <w:b/>
          <w:bCs/>
        </w:rPr>
        <w:t>NOTE:</w:t>
      </w:r>
      <w:r w:rsidRPr="00AF36D1">
        <w:t xml:space="preserve"> a medical provider is </w:t>
      </w:r>
      <w:r w:rsidR="00F57D9A">
        <w:t>someone</w:t>
      </w:r>
      <w:r w:rsidRPr="00AF36D1">
        <w:t xml:space="preserve"> with a license to prescribe medications.  </w:t>
      </w:r>
    </w:p>
    <w:p w14:paraId="37466EC9" w14:textId="63BD5875" w:rsidR="00ED22DF" w:rsidRDefault="00ED22DF" w:rsidP="000948FA">
      <w:pPr>
        <w:pStyle w:val="BodyTextIndent2"/>
        <w:spacing w:after="0"/>
      </w:pPr>
      <w:r>
        <w:t xml:space="preserve">Even with a Medication Certificate, you may not: </w:t>
      </w:r>
    </w:p>
    <w:p w14:paraId="2414F00F" w14:textId="3581A331" w:rsidR="00ED22DF" w:rsidRPr="00AF36D1" w:rsidRDefault="00AA1056" w:rsidP="008C20C7">
      <w:pPr>
        <w:pStyle w:val="BodyText2"/>
        <w:ind w:left="2340"/>
      </w:pPr>
      <w:r>
        <w:rPr>
          <w:noProof/>
        </w:rPr>
        <w:drawing>
          <wp:anchor distT="0" distB="0" distL="114300" distR="114300" simplePos="0" relativeHeight="253424640" behindDoc="1" locked="0" layoutInCell="1" allowOverlap="1" wp14:anchorId="7770520F" wp14:editId="0F530652">
            <wp:simplePos x="0" y="0"/>
            <wp:positionH relativeFrom="column">
              <wp:posOffset>4424680</wp:posOffset>
            </wp:positionH>
            <wp:positionV relativeFrom="paragraph">
              <wp:posOffset>248285</wp:posOffset>
            </wp:positionV>
            <wp:extent cx="914400" cy="914400"/>
            <wp:effectExtent l="0" t="0" r="0" b="0"/>
            <wp:wrapNone/>
            <wp:docPr id="480" name="Picture 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Picture 480">
                      <a:extLst>
                        <a:ext uri="{C183D7F6-B498-43B3-948B-1728B52AA6E4}">
                          <adec:decorative xmlns:adec="http://schemas.microsoft.com/office/drawing/2017/decorative" val="1"/>
                        </a:ext>
                      </a:extLst>
                    </pic:cNvPr>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326336" behindDoc="0" locked="0" layoutInCell="1" allowOverlap="1" wp14:anchorId="0B71B3AE" wp14:editId="1653D4D4">
            <wp:simplePos x="0" y="0"/>
            <wp:positionH relativeFrom="column">
              <wp:posOffset>4336415</wp:posOffset>
            </wp:positionH>
            <wp:positionV relativeFrom="paragraph">
              <wp:posOffset>207645</wp:posOffset>
            </wp:positionV>
            <wp:extent cx="1016000" cy="1016000"/>
            <wp:effectExtent l="0" t="0" r="0" b="0"/>
            <wp:wrapNone/>
            <wp:docPr id="478" name="Picture 4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Picture 478">
                      <a:extLst>
                        <a:ext uri="{C183D7F6-B498-43B3-948B-1728B52AA6E4}">
                          <adec:decorative xmlns:adec="http://schemas.microsoft.com/office/drawing/2017/decorative" val="1"/>
                        </a:ext>
                      </a:extLst>
                    </pic:cNvPr>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20C7">
        <w:rPr>
          <w:noProof/>
        </w:rPr>
        <w:drawing>
          <wp:anchor distT="0" distB="0" distL="114300" distR="114300" simplePos="0" relativeHeight="253422592" behindDoc="0" locked="0" layoutInCell="1" allowOverlap="1" wp14:anchorId="4563EAB8" wp14:editId="7335D8A8">
            <wp:simplePos x="0" y="0"/>
            <wp:positionH relativeFrom="column">
              <wp:posOffset>112452</wp:posOffset>
            </wp:positionH>
            <wp:positionV relativeFrom="paragraph">
              <wp:posOffset>71111</wp:posOffset>
            </wp:positionV>
            <wp:extent cx="832485" cy="832485"/>
            <wp:effectExtent l="0" t="0" r="5715" b="5715"/>
            <wp:wrapNone/>
            <wp:docPr id="477" name="Picture 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Picture 478">
                      <a:extLst>
                        <a:ext uri="{C183D7F6-B498-43B3-948B-1728B52AA6E4}">
                          <adec:decorative xmlns:adec="http://schemas.microsoft.com/office/drawing/2017/decorative" val="1"/>
                        </a:ext>
                      </a:extLst>
                    </pic:cNvPr>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832485" cy="832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20C7">
        <w:rPr>
          <w:noProof/>
        </w:rPr>
        <w:drawing>
          <wp:anchor distT="0" distB="0" distL="114300" distR="114300" simplePos="0" relativeHeight="253420544" behindDoc="0" locked="0" layoutInCell="1" allowOverlap="1" wp14:anchorId="0ED307B6" wp14:editId="0F4C8042">
            <wp:simplePos x="0" y="0"/>
            <wp:positionH relativeFrom="column">
              <wp:posOffset>279390</wp:posOffset>
            </wp:positionH>
            <wp:positionV relativeFrom="paragraph">
              <wp:posOffset>40962</wp:posOffset>
            </wp:positionV>
            <wp:extent cx="866775" cy="869315"/>
            <wp:effectExtent l="0" t="0" r="9525" b="6985"/>
            <wp:wrapThrough wrapText="bothSides">
              <wp:wrapPolygon edited="0">
                <wp:start x="0" y="0"/>
                <wp:lineTo x="0" y="21300"/>
                <wp:lineTo x="21363" y="21300"/>
                <wp:lineTo x="21363" y="0"/>
                <wp:lineTo x="0" y="0"/>
              </wp:wrapPolygon>
            </wp:wrapThrough>
            <wp:docPr id="471" name="Picture 4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471">
                      <a:extLst>
                        <a:ext uri="{C183D7F6-B498-43B3-948B-1728B52AA6E4}">
                          <adec:decorative xmlns:adec="http://schemas.microsoft.com/office/drawing/2017/decorative" val="1"/>
                        </a:ext>
                      </a:extLst>
                    </pic:cNvPr>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866775" cy="869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22DF" w:rsidRPr="00AF36D1">
        <w:t>Administer anything through a nasogastric (NG) tube</w:t>
      </w:r>
      <w:r w:rsidR="00D20CE5" w:rsidRPr="00AF36D1">
        <w:t>, nasointestinal (NI) tube,</w:t>
      </w:r>
      <w:r w:rsidR="00ED22DF" w:rsidRPr="00AF36D1">
        <w:t xml:space="preserve"> or J-tube</w:t>
      </w:r>
      <w:r w:rsidR="001156F3" w:rsidRPr="00AF36D1">
        <w:t>.</w:t>
      </w:r>
    </w:p>
    <w:p w14:paraId="449A9290" w14:textId="77777777" w:rsidR="00AA1056" w:rsidRDefault="00AA1056" w:rsidP="00AA1056">
      <w:pPr>
        <w:pStyle w:val="BodyText2"/>
        <w:ind w:left="2340"/>
      </w:pPr>
      <w:r w:rsidRPr="00AF36D1">
        <w:t>Give anything through an intravenous</w:t>
      </w:r>
    </w:p>
    <w:p w14:paraId="78F579DF" w14:textId="77777777" w:rsidR="00AA1056" w:rsidRPr="00AF36D1" w:rsidRDefault="00AA1056" w:rsidP="00AA1056">
      <w:pPr>
        <w:pStyle w:val="BodyText2"/>
        <w:numPr>
          <w:ilvl w:val="0"/>
          <w:numId w:val="0"/>
        </w:numPr>
        <w:ind w:left="2340"/>
      </w:pPr>
      <w:r w:rsidRPr="00AF36D1">
        <w:t>(IV) line.</w:t>
      </w:r>
      <w:r w:rsidRPr="00837F0A">
        <w:rPr>
          <w:noProof/>
        </w:rPr>
        <w:t xml:space="preserve"> </w:t>
      </w:r>
    </w:p>
    <w:p w14:paraId="524A3D86" w14:textId="7EA26803" w:rsidR="00ED22DF" w:rsidRPr="00AF36D1" w:rsidRDefault="00ED22DF" w:rsidP="008C20C7">
      <w:pPr>
        <w:pStyle w:val="BodyText2"/>
        <w:ind w:left="2340"/>
      </w:pPr>
      <w:r w:rsidRPr="00AF36D1">
        <w:t>Give an intramuscular injection</w:t>
      </w:r>
      <w:r w:rsidR="001156F3" w:rsidRPr="00AF36D1">
        <w:t>.</w:t>
      </w:r>
    </w:p>
    <w:p w14:paraId="494AC924" w14:textId="51EA7CBE" w:rsidR="00ED22DF" w:rsidRPr="00AF36D1" w:rsidRDefault="00ED22DF" w:rsidP="00AA1056">
      <w:pPr>
        <w:pStyle w:val="BodyText2"/>
        <w:spacing w:after="60"/>
        <w:ind w:left="2347"/>
      </w:pPr>
      <w:r w:rsidRPr="00AF36D1">
        <w:t>Perform deep suctioning</w:t>
      </w:r>
      <w:r w:rsidR="001156F3" w:rsidRPr="00AF36D1">
        <w:t>.</w:t>
      </w:r>
      <w:r w:rsidR="00837F0A" w:rsidRPr="00837F0A">
        <w:rPr>
          <w:noProof/>
        </w:rPr>
        <w:t xml:space="preserve"> </w:t>
      </w:r>
    </w:p>
    <w:p w14:paraId="2A9DC8C2" w14:textId="2197C3D9" w:rsidR="00AA1056" w:rsidRDefault="008C20C7" w:rsidP="0045196A">
      <w:pPr>
        <w:pStyle w:val="BodyText2"/>
        <w:ind w:left="3420"/>
      </w:pPr>
      <w:r>
        <w:rPr>
          <w:noProof/>
        </w:rPr>
        <w:drawing>
          <wp:anchor distT="0" distB="0" distL="114300" distR="114300" simplePos="0" relativeHeight="253418496" behindDoc="0" locked="0" layoutInCell="1" allowOverlap="1" wp14:anchorId="10A0D35D" wp14:editId="0200F5CD">
            <wp:simplePos x="0" y="0"/>
            <wp:positionH relativeFrom="column">
              <wp:posOffset>883541</wp:posOffset>
            </wp:positionH>
            <wp:positionV relativeFrom="paragraph">
              <wp:posOffset>25571</wp:posOffset>
            </wp:positionV>
            <wp:extent cx="750627" cy="750627"/>
            <wp:effectExtent l="0" t="0" r="0" b="0"/>
            <wp:wrapNone/>
            <wp:docPr id="465" name="Picture 4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Picture 478">
                      <a:extLst>
                        <a:ext uri="{C183D7F6-B498-43B3-948B-1728B52AA6E4}">
                          <adec:decorative xmlns:adec="http://schemas.microsoft.com/office/drawing/2017/decorative" val="1"/>
                        </a:ext>
                      </a:extLst>
                    </pic:cNvPr>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750627" cy="7506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196A">
        <w:rPr>
          <w:noProof/>
        </w:rPr>
        <w:drawing>
          <wp:anchor distT="0" distB="0" distL="114300" distR="114300" simplePos="0" relativeHeight="253416448" behindDoc="0" locked="0" layoutInCell="1" allowOverlap="1" wp14:anchorId="6CA612F5" wp14:editId="627A77A3">
            <wp:simplePos x="0" y="0"/>
            <wp:positionH relativeFrom="column">
              <wp:posOffset>709683</wp:posOffset>
            </wp:positionH>
            <wp:positionV relativeFrom="paragraph">
              <wp:posOffset>63064</wp:posOffset>
            </wp:positionV>
            <wp:extent cx="1077595" cy="668655"/>
            <wp:effectExtent l="0" t="0" r="8255" b="0"/>
            <wp:wrapThrough wrapText="bothSides">
              <wp:wrapPolygon edited="0">
                <wp:start x="0" y="0"/>
                <wp:lineTo x="0" y="20923"/>
                <wp:lineTo x="21384" y="20923"/>
                <wp:lineTo x="21384" y="0"/>
                <wp:lineTo x="0" y="0"/>
              </wp:wrapPolygon>
            </wp:wrapThrough>
            <wp:docPr id="456" name="Picture 4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Picture 456">
                      <a:extLst>
                        <a:ext uri="{C183D7F6-B498-43B3-948B-1728B52AA6E4}">
                          <adec:decorative xmlns:adec="http://schemas.microsoft.com/office/drawing/2017/decorative" val="1"/>
                        </a:ext>
                      </a:extLst>
                    </pic:cNvPr>
                    <pic:cNvPicPr>
                      <a:picLocks noChangeAspect="1" noChangeArrowheads="1"/>
                    </pic:cNvPicPr>
                  </pic:nvPicPr>
                  <pic:blipFill>
                    <a:blip r:embed="rId23" cstate="print">
                      <a:grayscl/>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77595"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3EA0">
        <w:t>Inject</w:t>
      </w:r>
      <w:r w:rsidR="00DE2975" w:rsidRPr="00AF36D1">
        <w:t xml:space="preserve"> insulin, calculate insulin</w:t>
      </w:r>
    </w:p>
    <w:p w14:paraId="5B4D8B76" w14:textId="48EC1100" w:rsidR="00AA1056" w:rsidRDefault="00DE2975" w:rsidP="00AA1056">
      <w:pPr>
        <w:pStyle w:val="BodyText2"/>
        <w:numPr>
          <w:ilvl w:val="0"/>
          <w:numId w:val="0"/>
        </w:numPr>
        <w:ind w:left="3420"/>
      </w:pPr>
      <w:r w:rsidRPr="00AF36D1">
        <w:t xml:space="preserve">dosages, or </w:t>
      </w:r>
      <w:r w:rsidR="003D42EC" w:rsidRPr="00AF36D1">
        <w:t>manage an insulin</w:t>
      </w:r>
    </w:p>
    <w:p w14:paraId="3EE27DA9" w14:textId="23550365" w:rsidR="00D20CE5" w:rsidRPr="00AF36D1" w:rsidRDefault="003D42EC" w:rsidP="00AA1056">
      <w:pPr>
        <w:pStyle w:val="BodyText2"/>
        <w:numPr>
          <w:ilvl w:val="0"/>
          <w:numId w:val="0"/>
        </w:numPr>
        <w:ind w:left="3420"/>
      </w:pPr>
      <w:r w:rsidRPr="00AF36D1">
        <w:t xml:space="preserve">pump in any way. </w:t>
      </w:r>
      <w:r w:rsidR="00DE2975" w:rsidRPr="00AF36D1">
        <w:t xml:space="preserve">  </w:t>
      </w:r>
      <w:r w:rsidR="002C17D9" w:rsidRPr="00AF36D1">
        <w:t xml:space="preserve">        </w:t>
      </w:r>
      <w:r w:rsidR="00DE2975" w:rsidRPr="00AF36D1">
        <w:t xml:space="preserve">  </w:t>
      </w:r>
      <w:r w:rsidRPr="00AF36D1">
        <w:t xml:space="preserve">                                   </w:t>
      </w:r>
      <w:r w:rsidR="00DE2975" w:rsidRPr="00AF36D1">
        <w:t xml:space="preserve"> </w:t>
      </w:r>
      <w:r w:rsidR="002C17D9" w:rsidRPr="00AF36D1">
        <w:t xml:space="preserve">         </w:t>
      </w:r>
      <w:r w:rsidR="00DE2975" w:rsidRPr="00AF36D1">
        <w:t xml:space="preserve"> </w:t>
      </w:r>
    </w:p>
    <w:p w14:paraId="20133AA7" w14:textId="5BA1D7F3" w:rsidR="000948FA" w:rsidRDefault="000948FA" w:rsidP="000948FA">
      <w:pPr>
        <w:pStyle w:val="BodyText2"/>
        <w:numPr>
          <w:ilvl w:val="0"/>
          <w:numId w:val="0"/>
        </w:numPr>
        <w:ind w:left="1080" w:hanging="360"/>
        <w:rPr>
          <w:color w:val="404040" w:themeColor="text1" w:themeTint="BF"/>
          <w:sz w:val="14"/>
          <w:szCs w:val="14"/>
        </w:rPr>
      </w:pPr>
    </w:p>
    <w:p w14:paraId="3C8C083B" w14:textId="42910E49" w:rsidR="000948FA" w:rsidRDefault="000948FA" w:rsidP="000948FA">
      <w:pPr>
        <w:pStyle w:val="BodyText2"/>
        <w:numPr>
          <w:ilvl w:val="0"/>
          <w:numId w:val="0"/>
        </w:numPr>
        <w:ind w:left="1080" w:hanging="360"/>
        <w:rPr>
          <w:color w:val="404040" w:themeColor="text1" w:themeTint="BF"/>
          <w:sz w:val="14"/>
          <w:szCs w:val="14"/>
        </w:rPr>
      </w:pPr>
    </w:p>
    <w:p w14:paraId="0A8C8CF9" w14:textId="4D08DD62" w:rsidR="000948FA" w:rsidRDefault="000948FA" w:rsidP="000948FA">
      <w:pPr>
        <w:pStyle w:val="BodyText2"/>
        <w:numPr>
          <w:ilvl w:val="0"/>
          <w:numId w:val="0"/>
        </w:numPr>
        <w:ind w:left="1080" w:hanging="360"/>
        <w:rPr>
          <w:color w:val="404040" w:themeColor="text1" w:themeTint="BF"/>
          <w:sz w:val="14"/>
          <w:szCs w:val="14"/>
        </w:rPr>
      </w:pPr>
    </w:p>
    <w:p w14:paraId="6821E9E4" w14:textId="7816C23E" w:rsidR="000948FA" w:rsidRDefault="000948FA" w:rsidP="000948FA">
      <w:pPr>
        <w:pStyle w:val="BodyText2"/>
        <w:numPr>
          <w:ilvl w:val="0"/>
          <w:numId w:val="0"/>
        </w:numPr>
        <w:ind w:left="1080" w:hanging="360"/>
        <w:rPr>
          <w:color w:val="404040" w:themeColor="text1" w:themeTint="BF"/>
          <w:sz w:val="14"/>
          <w:szCs w:val="14"/>
        </w:rPr>
      </w:pPr>
    </w:p>
    <w:p w14:paraId="1C26AC60" w14:textId="12AFAF6D" w:rsidR="000948FA" w:rsidRDefault="000948FA" w:rsidP="000948FA">
      <w:pPr>
        <w:pStyle w:val="BodyText2"/>
        <w:numPr>
          <w:ilvl w:val="0"/>
          <w:numId w:val="0"/>
        </w:numPr>
        <w:ind w:left="1080" w:hanging="360"/>
        <w:rPr>
          <w:color w:val="404040" w:themeColor="text1" w:themeTint="BF"/>
          <w:sz w:val="14"/>
          <w:szCs w:val="14"/>
        </w:rPr>
      </w:pPr>
    </w:p>
    <w:p w14:paraId="78E9A630" w14:textId="3699651E" w:rsidR="000948FA" w:rsidRDefault="000948FA" w:rsidP="000948FA">
      <w:pPr>
        <w:pStyle w:val="BodyText2"/>
        <w:numPr>
          <w:ilvl w:val="0"/>
          <w:numId w:val="0"/>
        </w:numPr>
        <w:ind w:left="1080" w:hanging="360"/>
        <w:rPr>
          <w:color w:val="404040" w:themeColor="text1" w:themeTint="BF"/>
          <w:sz w:val="14"/>
          <w:szCs w:val="14"/>
        </w:rPr>
      </w:pPr>
    </w:p>
    <w:p w14:paraId="35C8F61B" w14:textId="79964B36" w:rsidR="000948FA" w:rsidRDefault="000948FA" w:rsidP="000948FA">
      <w:pPr>
        <w:pStyle w:val="BodyText2"/>
        <w:numPr>
          <w:ilvl w:val="0"/>
          <w:numId w:val="0"/>
        </w:numPr>
        <w:ind w:left="1080" w:hanging="360"/>
        <w:rPr>
          <w:color w:val="404040" w:themeColor="text1" w:themeTint="BF"/>
          <w:sz w:val="14"/>
          <w:szCs w:val="14"/>
        </w:rPr>
      </w:pPr>
    </w:p>
    <w:p w14:paraId="15D05BEB" w14:textId="7562FF3D" w:rsidR="000948FA" w:rsidRDefault="000948FA" w:rsidP="000948FA">
      <w:pPr>
        <w:pStyle w:val="BodyText2"/>
        <w:numPr>
          <w:ilvl w:val="0"/>
          <w:numId w:val="0"/>
        </w:numPr>
        <w:ind w:left="1080" w:hanging="360"/>
        <w:rPr>
          <w:color w:val="404040" w:themeColor="text1" w:themeTint="BF"/>
          <w:sz w:val="14"/>
          <w:szCs w:val="14"/>
        </w:rPr>
      </w:pPr>
    </w:p>
    <w:p w14:paraId="2689E1D0" w14:textId="77777777" w:rsidR="005679AA" w:rsidRDefault="005679AA" w:rsidP="000948FA">
      <w:pPr>
        <w:pStyle w:val="BodyText2"/>
        <w:numPr>
          <w:ilvl w:val="0"/>
          <w:numId w:val="0"/>
        </w:numPr>
        <w:ind w:left="1080" w:hanging="360"/>
        <w:rPr>
          <w:color w:val="404040" w:themeColor="text1" w:themeTint="BF"/>
          <w:sz w:val="14"/>
          <w:szCs w:val="14"/>
        </w:rPr>
      </w:pPr>
    </w:p>
    <w:p w14:paraId="6A99503E" w14:textId="77777777" w:rsidR="005679AA" w:rsidRDefault="005679AA" w:rsidP="000948FA">
      <w:pPr>
        <w:pStyle w:val="BodyText2"/>
        <w:numPr>
          <w:ilvl w:val="0"/>
          <w:numId w:val="0"/>
        </w:numPr>
        <w:ind w:left="1080" w:hanging="360"/>
        <w:rPr>
          <w:color w:val="404040" w:themeColor="text1" w:themeTint="BF"/>
          <w:sz w:val="14"/>
          <w:szCs w:val="14"/>
        </w:rPr>
      </w:pPr>
    </w:p>
    <w:p w14:paraId="4EB9BC46" w14:textId="77777777" w:rsidR="005679AA" w:rsidRDefault="005679AA" w:rsidP="000948FA">
      <w:pPr>
        <w:pStyle w:val="BodyText2"/>
        <w:numPr>
          <w:ilvl w:val="0"/>
          <w:numId w:val="0"/>
        </w:numPr>
        <w:ind w:left="1080" w:hanging="360"/>
        <w:rPr>
          <w:color w:val="404040" w:themeColor="text1" w:themeTint="BF"/>
          <w:sz w:val="14"/>
          <w:szCs w:val="14"/>
        </w:rPr>
      </w:pPr>
    </w:p>
    <w:p w14:paraId="56BAEB2C" w14:textId="5E88CD16" w:rsidR="004C71AA" w:rsidRPr="007A102A" w:rsidRDefault="00BB6518" w:rsidP="00C95A60">
      <w:pPr>
        <w:spacing w:before="240" w:after="0"/>
        <w:ind w:firstLine="0"/>
        <w:jc w:val="center"/>
        <w:rPr>
          <w:b/>
          <w:i/>
          <w:iCs/>
          <w:sz w:val="32"/>
          <w:szCs w:val="32"/>
        </w:rPr>
      </w:pPr>
      <w:r w:rsidRPr="007A102A">
        <w:rPr>
          <w:b/>
          <w:i/>
          <w:iCs/>
          <w:sz w:val="32"/>
          <w:szCs w:val="32"/>
        </w:rPr>
        <w:lastRenderedPageBreak/>
        <w:t>TO SAFELY ASSIST WITH MEDICATIONS</w:t>
      </w:r>
    </w:p>
    <w:p w14:paraId="0A64F255" w14:textId="77777777" w:rsidR="00986511" w:rsidRDefault="00BB6518" w:rsidP="00986511">
      <w:pPr>
        <w:spacing w:before="0" w:after="0"/>
        <w:ind w:firstLine="0"/>
        <w:jc w:val="center"/>
        <w:rPr>
          <w:b/>
          <w:i/>
          <w:iCs/>
          <w:sz w:val="32"/>
          <w:szCs w:val="32"/>
        </w:rPr>
      </w:pPr>
      <w:r w:rsidRPr="007A102A">
        <w:rPr>
          <w:b/>
          <w:i/>
          <w:iCs/>
          <w:sz w:val="32"/>
          <w:szCs w:val="32"/>
          <w:u w:val="single" w:color="000000" w:themeColor="text1"/>
        </w:rPr>
        <w:t>AND TO TAKE AND PASS THE REQUIRED TEST</w:t>
      </w:r>
      <w:r w:rsidRPr="007A102A">
        <w:rPr>
          <w:b/>
          <w:i/>
          <w:iCs/>
          <w:sz w:val="32"/>
          <w:szCs w:val="32"/>
        </w:rPr>
        <w:t>,</w:t>
      </w:r>
    </w:p>
    <w:p w14:paraId="4246CBB0" w14:textId="0CD60AB1" w:rsidR="004C71AA" w:rsidRDefault="00BB6518" w:rsidP="00986511">
      <w:pPr>
        <w:spacing w:before="0" w:after="0"/>
        <w:ind w:firstLine="0"/>
        <w:jc w:val="center"/>
        <w:rPr>
          <w:b/>
          <w:sz w:val="28"/>
          <w:szCs w:val="28"/>
        </w:rPr>
      </w:pPr>
      <w:r w:rsidRPr="007A102A">
        <w:rPr>
          <w:b/>
          <w:i/>
          <w:iCs/>
          <w:sz w:val="32"/>
          <w:szCs w:val="32"/>
        </w:rPr>
        <w:t xml:space="preserve"> YOU MUST</w:t>
      </w:r>
      <w:r w:rsidRPr="002E2E21">
        <w:rPr>
          <w:b/>
          <w:i/>
          <w:iCs/>
          <w:sz w:val="28"/>
          <w:szCs w:val="28"/>
        </w:rPr>
        <w:t>:</w:t>
      </w:r>
    </w:p>
    <w:p w14:paraId="3100FC00" w14:textId="322E0108" w:rsidR="004C71AA" w:rsidRDefault="004C71AA" w:rsidP="004C71AA">
      <w:pPr>
        <w:spacing w:before="0" w:after="0"/>
        <w:ind w:firstLine="86"/>
        <w:rPr>
          <w:sz w:val="10"/>
          <w:szCs w:val="10"/>
        </w:rPr>
      </w:pPr>
    </w:p>
    <w:p w14:paraId="0C8F956C" w14:textId="327E93EF" w:rsidR="00BB6518" w:rsidRPr="00CC45C9" w:rsidRDefault="00986511" w:rsidP="00572674">
      <w:pPr>
        <w:pStyle w:val="ListParagraph"/>
        <w:numPr>
          <w:ilvl w:val="0"/>
          <w:numId w:val="2"/>
        </w:numPr>
        <w:spacing w:before="0" w:after="0"/>
        <w:ind w:left="2340"/>
        <w:rPr>
          <w:b/>
          <w:sz w:val="28"/>
          <w:szCs w:val="28"/>
        </w:rPr>
      </w:pPr>
      <w:r w:rsidRPr="007A102A">
        <w:rPr>
          <w:i/>
          <w:iCs/>
          <w:noProof/>
          <w:sz w:val="32"/>
          <w:szCs w:val="32"/>
        </w:rPr>
        <w:drawing>
          <wp:anchor distT="0" distB="0" distL="114300" distR="114300" simplePos="0" relativeHeight="252477440" behindDoc="0" locked="0" layoutInCell="1" allowOverlap="1" wp14:anchorId="537270A6" wp14:editId="31400131">
            <wp:simplePos x="0" y="0"/>
            <wp:positionH relativeFrom="column">
              <wp:posOffset>86767</wp:posOffset>
            </wp:positionH>
            <wp:positionV relativeFrom="paragraph">
              <wp:posOffset>8890</wp:posOffset>
            </wp:positionV>
            <wp:extent cx="919480" cy="1330960"/>
            <wp:effectExtent l="0" t="0" r="0" b="2540"/>
            <wp:wrapThrough wrapText="bothSides">
              <wp:wrapPolygon edited="0">
                <wp:start x="0" y="0"/>
                <wp:lineTo x="0" y="21332"/>
                <wp:lineTo x="21033" y="21332"/>
                <wp:lineTo x="21033" y="0"/>
                <wp:lineTo x="0" y="0"/>
              </wp:wrapPolygon>
            </wp:wrapThrough>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Goth Student Cliparts, Download Free Clip Art, Free Clip Art ..."/>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919480" cy="1330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6518" w:rsidRPr="00CC45C9">
        <w:rPr>
          <w:b/>
          <w:sz w:val="28"/>
          <w:szCs w:val="28"/>
        </w:rPr>
        <w:t xml:space="preserve">BE ABLE TO READ AND UNDERSTAND WRITTEN </w:t>
      </w:r>
      <w:r w:rsidR="000C184A">
        <w:rPr>
          <w:b/>
          <w:sz w:val="28"/>
          <w:szCs w:val="28"/>
        </w:rPr>
        <w:t xml:space="preserve">MATERIAL </w:t>
      </w:r>
      <w:r w:rsidR="00274A50" w:rsidRPr="00CC45C9">
        <w:rPr>
          <w:b/>
          <w:sz w:val="28"/>
          <w:szCs w:val="28"/>
        </w:rPr>
        <w:t xml:space="preserve">IN ENGLISH WITHOUT ANY ASSISTANCE OR </w:t>
      </w:r>
      <w:r w:rsidR="000C184A">
        <w:rPr>
          <w:b/>
          <w:sz w:val="28"/>
          <w:szCs w:val="28"/>
        </w:rPr>
        <w:t xml:space="preserve">SPECIAL </w:t>
      </w:r>
      <w:r w:rsidR="004C44E0" w:rsidRPr="00CC45C9">
        <w:rPr>
          <w:b/>
          <w:sz w:val="28"/>
          <w:szCs w:val="28"/>
        </w:rPr>
        <w:t>ACCOMMODATIONS</w:t>
      </w:r>
      <w:r w:rsidR="00BB6518" w:rsidRPr="00CC45C9">
        <w:rPr>
          <w:b/>
          <w:sz w:val="28"/>
          <w:szCs w:val="28"/>
        </w:rPr>
        <w:t xml:space="preserve">. </w:t>
      </w:r>
    </w:p>
    <w:p w14:paraId="7B640834" w14:textId="1D997628" w:rsidR="00BB6518" w:rsidRPr="00CC45C9" w:rsidRDefault="00CC45C9" w:rsidP="000C184A">
      <w:pPr>
        <w:pStyle w:val="ListParagraph"/>
        <w:numPr>
          <w:ilvl w:val="0"/>
          <w:numId w:val="2"/>
        </w:numPr>
        <w:spacing w:before="80" w:after="0"/>
        <w:ind w:left="2347"/>
        <w:rPr>
          <w:b/>
          <w:sz w:val="28"/>
          <w:szCs w:val="28"/>
        </w:rPr>
      </w:pPr>
      <w:r>
        <w:rPr>
          <w:noProof/>
        </w:rPr>
        <w:drawing>
          <wp:anchor distT="0" distB="0" distL="114300" distR="114300" simplePos="0" relativeHeight="253273088" behindDoc="0" locked="0" layoutInCell="1" allowOverlap="1" wp14:anchorId="02080FE3" wp14:editId="59A6597C">
            <wp:simplePos x="0" y="0"/>
            <wp:positionH relativeFrom="column">
              <wp:posOffset>4143197</wp:posOffset>
            </wp:positionH>
            <wp:positionV relativeFrom="paragraph">
              <wp:posOffset>386410</wp:posOffset>
            </wp:positionV>
            <wp:extent cx="1221105" cy="1285240"/>
            <wp:effectExtent l="0" t="0" r="0" b="0"/>
            <wp:wrapThrough wrapText="bothSides">
              <wp:wrapPolygon edited="0">
                <wp:start x="0" y="0"/>
                <wp:lineTo x="0" y="21130"/>
                <wp:lineTo x="21229" y="21130"/>
                <wp:lineTo x="21229" y="0"/>
                <wp:lineTo x="0" y="0"/>
              </wp:wrapPolygon>
            </wp:wrapThrough>
            <wp:docPr id="452" name="Picture 4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Picture 452">
                      <a:extLst>
                        <a:ext uri="{C183D7F6-B498-43B3-948B-1728B52AA6E4}">
                          <adec:decorative xmlns:adec="http://schemas.microsoft.com/office/drawing/2017/decorative" val="1"/>
                        </a:ext>
                      </a:extLst>
                    </pic:cNvPr>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221105" cy="1285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6518" w:rsidRPr="00CC45C9">
        <w:rPr>
          <w:b/>
          <w:sz w:val="28"/>
          <w:szCs w:val="28"/>
        </w:rPr>
        <w:t xml:space="preserve">BE ABLE TO WRITE LEGIBLY AND FILL OUT DETAILS ON MEDICATION ADMINISTRATION </w:t>
      </w:r>
      <w:r w:rsidR="00986511">
        <w:rPr>
          <w:b/>
          <w:sz w:val="28"/>
          <w:szCs w:val="28"/>
        </w:rPr>
        <w:t>R</w:t>
      </w:r>
      <w:r w:rsidR="00BB6518" w:rsidRPr="00CC45C9">
        <w:rPr>
          <w:b/>
          <w:sz w:val="28"/>
          <w:szCs w:val="28"/>
        </w:rPr>
        <w:t xml:space="preserve">ECORDS. </w:t>
      </w:r>
    </w:p>
    <w:p w14:paraId="479BA708" w14:textId="25AD08A6" w:rsidR="00BB6518" w:rsidRDefault="00BB6518" w:rsidP="000C184A">
      <w:pPr>
        <w:pStyle w:val="ListParagraph"/>
        <w:numPr>
          <w:ilvl w:val="0"/>
          <w:numId w:val="2"/>
        </w:numPr>
        <w:spacing w:before="80" w:after="0"/>
        <w:rPr>
          <w:b/>
          <w:szCs w:val="24"/>
        </w:rPr>
      </w:pPr>
      <w:r w:rsidRPr="00CC45C9">
        <w:rPr>
          <w:b/>
          <w:sz w:val="28"/>
          <w:szCs w:val="28"/>
        </w:rPr>
        <w:t>BE ABLE TO PERFORM THESE TASKS IN A NOISY, DISTRACTING ENVIRONMENT</w:t>
      </w:r>
      <w:r w:rsidRPr="00D20CE5">
        <w:rPr>
          <w:b/>
          <w:szCs w:val="24"/>
        </w:rPr>
        <w:t xml:space="preserve">.  </w:t>
      </w:r>
    </w:p>
    <w:p w14:paraId="2A02F9E3" w14:textId="4F394524" w:rsidR="00572674" w:rsidRDefault="00572674" w:rsidP="00572674"/>
    <w:p w14:paraId="631E6173" w14:textId="5AA6B2A3" w:rsidR="00572674" w:rsidRDefault="00572674" w:rsidP="00572674"/>
    <w:p w14:paraId="481FF6E6" w14:textId="77777777" w:rsidR="00572674" w:rsidRPr="00572674" w:rsidRDefault="00572674" w:rsidP="00572674"/>
    <w:p w14:paraId="5A265BE8" w14:textId="77777777" w:rsidR="00572674" w:rsidRDefault="00572674" w:rsidP="00AB7DCF">
      <w:pPr>
        <w:pStyle w:val="Heading3"/>
        <w:numPr>
          <w:ilvl w:val="0"/>
          <w:numId w:val="0"/>
        </w:numPr>
        <w:spacing w:before="240"/>
        <w:ind w:left="720" w:hanging="720"/>
        <w:rPr>
          <w:b w:val="0"/>
          <w:bCs/>
        </w:rPr>
      </w:pPr>
      <w:bookmarkStart w:id="14" w:name="_Toc107841513"/>
      <w:bookmarkStart w:id="15" w:name="_Toc107842406"/>
      <w:bookmarkStart w:id="16" w:name="_Toc108176673"/>
      <w:bookmarkStart w:id="17" w:name="_Toc108349385"/>
      <w:bookmarkStart w:id="18" w:name="_Toc110860008"/>
      <w:bookmarkStart w:id="19" w:name="_Toc125029881"/>
      <w:bookmarkStart w:id="20" w:name="_Toc125031400"/>
      <w:bookmarkStart w:id="21" w:name="_Toc125112972"/>
    </w:p>
    <w:p w14:paraId="0F657EAA" w14:textId="77777777" w:rsidR="00572674" w:rsidRDefault="00572674" w:rsidP="00AB7DCF">
      <w:pPr>
        <w:pStyle w:val="Heading3"/>
        <w:numPr>
          <w:ilvl w:val="0"/>
          <w:numId w:val="0"/>
        </w:numPr>
        <w:spacing w:before="240"/>
        <w:ind w:left="720" w:hanging="720"/>
        <w:rPr>
          <w:b w:val="0"/>
          <w:bCs/>
        </w:rPr>
      </w:pPr>
    </w:p>
    <w:p w14:paraId="29B13276" w14:textId="77777777" w:rsidR="00572674" w:rsidRDefault="00572674" w:rsidP="00AB7DCF">
      <w:pPr>
        <w:pStyle w:val="Heading3"/>
        <w:numPr>
          <w:ilvl w:val="0"/>
          <w:numId w:val="0"/>
        </w:numPr>
        <w:spacing w:before="240"/>
        <w:ind w:left="720" w:hanging="720"/>
        <w:rPr>
          <w:b w:val="0"/>
          <w:bCs/>
        </w:rPr>
      </w:pPr>
    </w:p>
    <w:p w14:paraId="533C1114" w14:textId="77777777" w:rsidR="00C95A60" w:rsidRDefault="00C95A60" w:rsidP="00C95A60"/>
    <w:p w14:paraId="2EBE946A" w14:textId="77777777" w:rsidR="00C95A60" w:rsidRDefault="00C95A60" w:rsidP="00C95A60"/>
    <w:p w14:paraId="3647EF7A" w14:textId="77777777" w:rsidR="00C95A60" w:rsidRPr="00C95A60" w:rsidRDefault="00C95A60" w:rsidP="00C95A60"/>
    <w:p w14:paraId="7D030645" w14:textId="43B8F58E" w:rsidR="00762EB2" w:rsidRDefault="007D4951" w:rsidP="00AB7DCF">
      <w:pPr>
        <w:pStyle w:val="Heading3"/>
        <w:numPr>
          <w:ilvl w:val="0"/>
          <w:numId w:val="0"/>
        </w:numPr>
        <w:spacing w:before="240"/>
        <w:ind w:left="720" w:hanging="720"/>
      </w:pPr>
      <w:bookmarkStart w:id="22" w:name="_Toc130889000"/>
      <w:bookmarkStart w:id="23" w:name="_Toc137647473"/>
      <w:bookmarkStart w:id="24" w:name="_Toc163670806"/>
      <w:bookmarkStart w:id="25" w:name="_Toc163745414"/>
      <w:bookmarkStart w:id="26" w:name="_Toc164765748"/>
      <w:r w:rsidRPr="007D4951">
        <w:rPr>
          <w:b w:val="0"/>
          <w:bCs/>
        </w:rPr>
        <w:t>See</w:t>
      </w:r>
      <w:r w:rsidRPr="003E50A0">
        <w:t xml:space="preserve"> </w:t>
      </w:r>
      <w:r w:rsidR="00762EB2" w:rsidRPr="00976191">
        <w:rPr>
          <w:u w:val="single"/>
        </w:rPr>
        <w:t>Appendix 1. DEFINITIONS</w:t>
      </w:r>
      <w:bookmarkEnd w:id="14"/>
      <w:bookmarkEnd w:id="15"/>
      <w:bookmarkEnd w:id="16"/>
      <w:bookmarkEnd w:id="17"/>
      <w:bookmarkEnd w:id="18"/>
      <w:bookmarkEnd w:id="19"/>
      <w:bookmarkEnd w:id="20"/>
      <w:bookmarkEnd w:id="21"/>
      <w:bookmarkEnd w:id="22"/>
      <w:bookmarkEnd w:id="23"/>
      <w:bookmarkEnd w:id="24"/>
      <w:bookmarkEnd w:id="25"/>
      <w:bookmarkEnd w:id="26"/>
    </w:p>
    <w:p w14:paraId="4A3B0008" w14:textId="1693C035" w:rsidR="007D4951" w:rsidRDefault="00762EB2" w:rsidP="00AB7DCF">
      <w:pPr>
        <w:pStyle w:val="Heading3"/>
        <w:numPr>
          <w:ilvl w:val="0"/>
          <w:numId w:val="0"/>
        </w:numPr>
        <w:spacing w:before="0"/>
        <w:ind w:left="720" w:hanging="720"/>
        <w:rPr>
          <w:u w:val="single"/>
        </w:rPr>
      </w:pPr>
      <w:bookmarkStart w:id="27" w:name="_Toc107841514"/>
      <w:bookmarkStart w:id="28" w:name="_Toc107842407"/>
      <w:bookmarkStart w:id="29" w:name="_Toc108176674"/>
      <w:bookmarkStart w:id="30" w:name="_Toc108349386"/>
      <w:bookmarkStart w:id="31" w:name="_Toc110860009"/>
      <w:bookmarkStart w:id="32" w:name="_Toc125029882"/>
      <w:bookmarkStart w:id="33" w:name="_Toc125031401"/>
      <w:bookmarkStart w:id="34" w:name="_Toc125112973"/>
      <w:bookmarkStart w:id="35" w:name="_Toc130889001"/>
      <w:bookmarkStart w:id="36" w:name="_Toc137647474"/>
      <w:bookmarkStart w:id="37" w:name="_Toc163670807"/>
      <w:bookmarkStart w:id="38" w:name="_Toc163745415"/>
      <w:bookmarkStart w:id="39" w:name="_Toc164765749"/>
      <w:r w:rsidRPr="00762EB2">
        <w:rPr>
          <w:b w:val="0"/>
          <w:bCs/>
        </w:rPr>
        <w:t>See</w:t>
      </w:r>
      <w:r>
        <w:t xml:space="preserve"> </w:t>
      </w:r>
      <w:r w:rsidR="007D4951">
        <w:rPr>
          <w:u w:val="single"/>
        </w:rPr>
        <w:t>Appendix 2</w:t>
      </w:r>
      <w:r w:rsidR="00E63916">
        <w:rPr>
          <w:u w:val="single"/>
        </w:rPr>
        <w:t>3</w:t>
      </w:r>
      <w:r w:rsidR="007D4951">
        <w:rPr>
          <w:u w:val="single"/>
        </w:rPr>
        <w:t>. SAMPLE TEST</w:t>
      </w:r>
      <w:bookmarkEnd w:id="27"/>
      <w:bookmarkEnd w:id="28"/>
      <w:bookmarkEnd w:id="29"/>
      <w:bookmarkEnd w:id="30"/>
      <w:bookmarkEnd w:id="31"/>
      <w:bookmarkEnd w:id="32"/>
      <w:bookmarkEnd w:id="33"/>
      <w:bookmarkEnd w:id="34"/>
      <w:bookmarkEnd w:id="35"/>
      <w:bookmarkEnd w:id="36"/>
      <w:bookmarkEnd w:id="37"/>
      <w:bookmarkEnd w:id="38"/>
      <w:bookmarkEnd w:id="39"/>
    </w:p>
    <w:p w14:paraId="5D9B5DE2" w14:textId="78881E43" w:rsidR="007D4951" w:rsidRDefault="007D4951" w:rsidP="00AB7DCF">
      <w:pPr>
        <w:pStyle w:val="Heading3"/>
        <w:numPr>
          <w:ilvl w:val="0"/>
          <w:numId w:val="0"/>
        </w:numPr>
        <w:spacing w:before="0"/>
        <w:ind w:left="720" w:hanging="720"/>
      </w:pPr>
      <w:bookmarkStart w:id="40" w:name="_Toc107841515"/>
      <w:bookmarkStart w:id="41" w:name="_Toc107842408"/>
      <w:bookmarkStart w:id="42" w:name="_Toc108176675"/>
      <w:bookmarkStart w:id="43" w:name="_Toc108349387"/>
      <w:bookmarkStart w:id="44" w:name="_Toc110860010"/>
      <w:bookmarkStart w:id="45" w:name="_Toc125029883"/>
      <w:bookmarkStart w:id="46" w:name="_Toc125031402"/>
      <w:bookmarkStart w:id="47" w:name="_Toc125112974"/>
      <w:bookmarkStart w:id="48" w:name="_Toc130889002"/>
      <w:bookmarkStart w:id="49" w:name="_Toc137647475"/>
      <w:bookmarkStart w:id="50" w:name="_Toc163670808"/>
      <w:bookmarkStart w:id="51" w:name="_Toc163745416"/>
      <w:bookmarkStart w:id="52" w:name="_Toc164765750"/>
      <w:r w:rsidRPr="007D4951">
        <w:rPr>
          <w:b w:val="0"/>
          <w:bCs/>
        </w:rPr>
        <w:t>See</w:t>
      </w:r>
      <w:r>
        <w:t xml:space="preserve"> </w:t>
      </w:r>
      <w:r w:rsidRPr="007D4951">
        <w:rPr>
          <w:u w:val="single"/>
        </w:rPr>
        <w:t>Appendix 2</w:t>
      </w:r>
      <w:r w:rsidR="00E63916">
        <w:rPr>
          <w:u w:val="single"/>
        </w:rPr>
        <w:t>4</w:t>
      </w:r>
      <w:r w:rsidRPr="007D4951">
        <w:rPr>
          <w:u w:val="single"/>
        </w:rPr>
        <w:t xml:space="preserve">. </w:t>
      </w:r>
      <w:r>
        <w:rPr>
          <w:u w:val="single"/>
        </w:rPr>
        <w:t xml:space="preserve">ANSWERS TO SAMPLE </w:t>
      </w:r>
      <w:r w:rsidRPr="007D4951">
        <w:rPr>
          <w:u w:val="single"/>
        </w:rPr>
        <w:t>TEST</w:t>
      </w:r>
      <w:bookmarkEnd w:id="40"/>
      <w:bookmarkEnd w:id="41"/>
      <w:bookmarkEnd w:id="42"/>
      <w:bookmarkEnd w:id="43"/>
      <w:bookmarkEnd w:id="44"/>
      <w:bookmarkEnd w:id="45"/>
      <w:bookmarkEnd w:id="46"/>
      <w:bookmarkEnd w:id="47"/>
      <w:bookmarkEnd w:id="48"/>
      <w:bookmarkEnd w:id="49"/>
      <w:bookmarkEnd w:id="50"/>
      <w:bookmarkEnd w:id="51"/>
      <w:bookmarkEnd w:id="52"/>
      <w:r w:rsidRPr="003E50A0">
        <w:t xml:space="preserve">   </w:t>
      </w:r>
    </w:p>
    <w:p w14:paraId="779A4CCA" w14:textId="77777777" w:rsidR="00F27F93" w:rsidRPr="00F27F93" w:rsidRDefault="00F27F93" w:rsidP="00F27F93"/>
    <w:p w14:paraId="3963A65D" w14:textId="36A9CBC7" w:rsidR="00F27F93" w:rsidRPr="007D4951" w:rsidRDefault="00F27F93" w:rsidP="00762EB2">
      <w:pPr>
        <w:pStyle w:val="Header"/>
        <w:tabs>
          <w:tab w:val="clear" w:pos="4680"/>
          <w:tab w:val="clear" w:pos="9360"/>
        </w:tabs>
        <w:spacing w:before="0" w:after="0" w:line="276" w:lineRule="auto"/>
        <w:sectPr w:rsidR="00F27F93" w:rsidRPr="007D4951" w:rsidSect="008C13CA">
          <w:headerReference w:type="even" r:id="rId27"/>
          <w:headerReference w:type="default" r:id="rId28"/>
          <w:footerReference w:type="default" r:id="rId29"/>
          <w:headerReference w:type="first" r:id="rId30"/>
          <w:footerReference w:type="first" r:id="rId31"/>
          <w:pgSz w:w="12240" w:h="15840"/>
          <w:pgMar w:top="1800" w:right="1800" w:bottom="1800" w:left="1800" w:header="720" w:footer="720" w:gutter="0"/>
          <w:pgNumType w:start="1"/>
          <w:cols w:space="720"/>
          <w:titlePg/>
          <w:docGrid w:linePitch="360"/>
        </w:sectPr>
      </w:pPr>
    </w:p>
    <w:p w14:paraId="157C5D74" w14:textId="38BAFC55" w:rsidR="00FE3145" w:rsidRPr="00FE3145" w:rsidRDefault="007D4951" w:rsidP="00643BC6">
      <w:pPr>
        <w:pStyle w:val="Heading1"/>
        <w:spacing w:before="0"/>
      </w:pPr>
      <w:bookmarkStart w:id="53" w:name="_Toc94874413"/>
      <w:bookmarkStart w:id="54" w:name="_Toc164765751"/>
      <w:r>
        <w:lastRenderedPageBreak/>
        <w:t>Chapter 2</w:t>
      </w:r>
      <w:r w:rsidR="00FE3145">
        <w:t>. THE ROLE OF THE CAREGIVER</w:t>
      </w:r>
      <w:bookmarkEnd w:id="53"/>
      <w:bookmarkEnd w:id="54"/>
    </w:p>
    <w:p w14:paraId="0D483139" w14:textId="24665E97" w:rsidR="003007B5" w:rsidRDefault="003007B5">
      <w:pPr>
        <w:pStyle w:val="Heading2"/>
        <w:numPr>
          <w:ilvl w:val="0"/>
          <w:numId w:val="87"/>
        </w:numPr>
        <w:ind w:left="360"/>
      </w:pPr>
      <w:bookmarkStart w:id="55" w:name="_Toc107841517"/>
      <w:bookmarkStart w:id="56" w:name="_Toc107842410"/>
      <w:bookmarkStart w:id="57" w:name="_Toc164765752"/>
      <w:r>
        <w:t>Your role as a caregiver</w:t>
      </w:r>
      <w:bookmarkEnd w:id="55"/>
      <w:bookmarkEnd w:id="56"/>
      <w:bookmarkEnd w:id="57"/>
    </w:p>
    <w:p w14:paraId="60EF3D58" w14:textId="00ABD625" w:rsidR="003007B5" w:rsidRPr="000F3E63" w:rsidRDefault="003007B5">
      <w:pPr>
        <w:pStyle w:val="Heading3"/>
        <w:rPr>
          <w:b w:val="0"/>
          <w:bCs/>
        </w:rPr>
      </w:pPr>
      <w:bookmarkStart w:id="58" w:name="_Toc107841518"/>
      <w:bookmarkStart w:id="59" w:name="_Toc107842411"/>
      <w:bookmarkStart w:id="60" w:name="_Toc108176678"/>
      <w:bookmarkStart w:id="61" w:name="_Toc108349390"/>
      <w:bookmarkStart w:id="62" w:name="_Toc110860013"/>
      <w:bookmarkStart w:id="63" w:name="_Toc125029886"/>
      <w:bookmarkStart w:id="64" w:name="_Toc125031405"/>
      <w:bookmarkStart w:id="65" w:name="_Toc125112977"/>
      <w:bookmarkStart w:id="66" w:name="_Toc130889005"/>
      <w:bookmarkStart w:id="67" w:name="_Toc137647478"/>
      <w:bookmarkStart w:id="68" w:name="_Toc163670811"/>
      <w:bookmarkStart w:id="69" w:name="_Toc163745419"/>
      <w:bookmarkStart w:id="70" w:name="_Toc164765753"/>
      <w:r w:rsidRPr="009E5165">
        <w:t xml:space="preserve">Teach/train </w:t>
      </w:r>
      <w:r w:rsidR="0003430E" w:rsidRPr="009E5165">
        <w:t>clients</w:t>
      </w:r>
      <w:r w:rsidRPr="009E5165">
        <w:t xml:space="preserve"> to take medications</w:t>
      </w:r>
      <w:r w:rsidRPr="000F3E63">
        <w:rPr>
          <w:b w:val="0"/>
          <w:bCs/>
        </w:rPr>
        <w:t xml:space="preserve"> independently</w:t>
      </w:r>
      <w:r w:rsidR="00376AD3" w:rsidRPr="000F3E63">
        <w:rPr>
          <w:b w:val="0"/>
          <w:bCs/>
        </w:rPr>
        <w:t xml:space="preserve"> when possible</w:t>
      </w:r>
      <w:bookmarkEnd w:id="58"/>
      <w:bookmarkEnd w:id="59"/>
      <w:bookmarkEnd w:id="60"/>
      <w:bookmarkEnd w:id="61"/>
      <w:bookmarkEnd w:id="62"/>
      <w:bookmarkEnd w:id="63"/>
      <w:bookmarkEnd w:id="64"/>
      <w:bookmarkEnd w:id="65"/>
      <w:r w:rsidR="001156F3">
        <w:rPr>
          <w:b w:val="0"/>
          <w:bCs/>
        </w:rPr>
        <w:t>.</w:t>
      </w:r>
      <w:bookmarkEnd w:id="66"/>
      <w:bookmarkEnd w:id="67"/>
      <w:bookmarkEnd w:id="68"/>
      <w:bookmarkEnd w:id="69"/>
      <w:bookmarkEnd w:id="70"/>
    </w:p>
    <w:p w14:paraId="7E0348D9" w14:textId="766F81A4" w:rsidR="003007B5" w:rsidRPr="000F3E63" w:rsidRDefault="003007B5">
      <w:pPr>
        <w:pStyle w:val="Heading3"/>
        <w:rPr>
          <w:b w:val="0"/>
          <w:bCs/>
        </w:rPr>
      </w:pPr>
      <w:bookmarkStart w:id="71" w:name="_Toc107841519"/>
      <w:bookmarkStart w:id="72" w:name="_Toc107842412"/>
      <w:bookmarkStart w:id="73" w:name="_Toc108176679"/>
      <w:bookmarkStart w:id="74" w:name="_Toc108349391"/>
      <w:bookmarkStart w:id="75" w:name="_Toc110860014"/>
      <w:bookmarkStart w:id="76" w:name="_Toc125029887"/>
      <w:bookmarkStart w:id="77" w:name="_Toc125031406"/>
      <w:bookmarkStart w:id="78" w:name="_Toc125112978"/>
      <w:bookmarkStart w:id="79" w:name="_Toc130889006"/>
      <w:bookmarkStart w:id="80" w:name="_Toc137647479"/>
      <w:bookmarkStart w:id="81" w:name="_Toc163670812"/>
      <w:bookmarkStart w:id="82" w:name="_Toc163745420"/>
      <w:bookmarkStart w:id="83" w:name="_Toc164765754"/>
      <w:r w:rsidRPr="009E5165">
        <w:t>Assure that the proper medication is taken as prescribed</w:t>
      </w:r>
      <w:bookmarkEnd w:id="71"/>
      <w:bookmarkEnd w:id="72"/>
      <w:bookmarkEnd w:id="73"/>
      <w:bookmarkEnd w:id="74"/>
      <w:bookmarkEnd w:id="75"/>
      <w:bookmarkEnd w:id="76"/>
      <w:bookmarkEnd w:id="77"/>
      <w:bookmarkEnd w:id="78"/>
      <w:r w:rsidR="001156F3">
        <w:rPr>
          <w:b w:val="0"/>
          <w:bCs/>
        </w:rPr>
        <w:t>.</w:t>
      </w:r>
      <w:bookmarkEnd w:id="79"/>
      <w:bookmarkEnd w:id="80"/>
      <w:bookmarkEnd w:id="81"/>
      <w:bookmarkEnd w:id="82"/>
      <w:bookmarkEnd w:id="83"/>
    </w:p>
    <w:p w14:paraId="6155A3F5" w14:textId="6D19BFC6" w:rsidR="003007B5" w:rsidRPr="000F3E63" w:rsidRDefault="003007B5">
      <w:pPr>
        <w:pStyle w:val="Heading3"/>
        <w:rPr>
          <w:b w:val="0"/>
          <w:bCs/>
        </w:rPr>
      </w:pPr>
      <w:bookmarkStart w:id="84" w:name="_Toc107841520"/>
      <w:bookmarkStart w:id="85" w:name="_Toc107842413"/>
      <w:bookmarkStart w:id="86" w:name="_Toc108176680"/>
      <w:bookmarkStart w:id="87" w:name="_Toc108349392"/>
      <w:bookmarkStart w:id="88" w:name="_Toc110860015"/>
      <w:bookmarkStart w:id="89" w:name="_Toc125029888"/>
      <w:bookmarkStart w:id="90" w:name="_Toc125031407"/>
      <w:bookmarkStart w:id="91" w:name="_Toc125112979"/>
      <w:bookmarkStart w:id="92" w:name="_Toc130889007"/>
      <w:bookmarkStart w:id="93" w:name="_Toc137647480"/>
      <w:bookmarkStart w:id="94" w:name="_Toc163670813"/>
      <w:bookmarkStart w:id="95" w:name="_Toc163745421"/>
      <w:bookmarkStart w:id="96" w:name="_Toc164765755"/>
      <w:r w:rsidRPr="009E5165">
        <w:t>Attain knowledge about the safe administration</w:t>
      </w:r>
      <w:r w:rsidRPr="000F3E63">
        <w:rPr>
          <w:b w:val="0"/>
          <w:bCs/>
        </w:rPr>
        <w:t xml:space="preserve"> of medications:</w:t>
      </w:r>
      <w:bookmarkEnd w:id="84"/>
      <w:bookmarkEnd w:id="85"/>
      <w:bookmarkEnd w:id="86"/>
      <w:bookmarkEnd w:id="87"/>
      <w:bookmarkEnd w:id="88"/>
      <w:bookmarkEnd w:id="89"/>
      <w:bookmarkEnd w:id="90"/>
      <w:bookmarkEnd w:id="91"/>
      <w:bookmarkEnd w:id="92"/>
      <w:bookmarkEnd w:id="93"/>
      <w:bookmarkEnd w:id="94"/>
      <w:bookmarkEnd w:id="95"/>
      <w:bookmarkEnd w:id="96"/>
      <w:r w:rsidRPr="000F3E63">
        <w:rPr>
          <w:b w:val="0"/>
          <w:bCs/>
        </w:rPr>
        <w:t xml:space="preserve"> </w:t>
      </w:r>
    </w:p>
    <w:p w14:paraId="43C67B8A" w14:textId="77777777" w:rsidR="0031655B" w:rsidRDefault="0031655B">
      <w:pPr>
        <w:pStyle w:val="BodyText2"/>
      </w:pPr>
      <w:r>
        <w:t>When used carelessly, drugs can be toxic, producing mental and/or physical distress or even death.</w:t>
      </w:r>
    </w:p>
    <w:p w14:paraId="307E31CE" w14:textId="2ECD7953" w:rsidR="0031655B" w:rsidRPr="001A5449" w:rsidRDefault="0031655B">
      <w:pPr>
        <w:pStyle w:val="BodyText2"/>
      </w:pPr>
      <w:r>
        <w:t xml:space="preserve">Drugs can have unwanted effects which are known as </w:t>
      </w:r>
      <w:r w:rsidRPr="00E25F2D">
        <w:rPr>
          <w:b/>
          <w:bCs/>
        </w:rPr>
        <w:t>side effects</w:t>
      </w:r>
      <w:r>
        <w:t xml:space="preserve"> or adverse reactions</w:t>
      </w:r>
      <w:r w:rsidR="001156F3">
        <w:t>.</w:t>
      </w:r>
    </w:p>
    <w:p w14:paraId="47E48880" w14:textId="462DC5C8" w:rsidR="00267C4F" w:rsidRDefault="0031655B">
      <w:pPr>
        <w:pStyle w:val="BodyText2"/>
      </w:pPr>
      <w:r>
        <w:t xml:space="preserve">You should </w:t>
      </w:r>
      <w:r w:rsidR="00AD2AAF">
        <w:t>have some knowledge about how</w:t>
      </w:r>
      <w:r w:rsidR="00267C4F">
        <w:t xml:space="preserve"> the drug works</w:t>
      </w:r>
      <w:r w:rsidR="001156F3">
        <w:t>.</w:t>
      </w:r>
    </w:p>
    <w:p w14:paraId="5B1F6717" w14:textId="4AC4454E" w:rsidR="00267C4F" w:rsidRDefault="0031655B">
      <w:pPr>
        <w:pStyle w:val="BodyText2"/>
      </w:pPr>
      <w:r>
        <w:t>You should have some knowledge of t</w:t>
      </w:r>
      <w:r w:rsidR="00267C4F">
        <w:t>oxicity (damaging effect</w:t>
      </w:r>
      <w:r>
        <w:t>)</w:t>
      </w:r>
      <w:r w:rsidR="00267C4F">
        <w:t xml:space="preserve"> of the drug</w:t>
      </w:r>
      <w:r w:rsidR="001156F3">
        <w:t>.</w:t>
      </w:r>
    </w:p>
    <w:p w14:paraId="53AF3C77" w14:textId="276B3FC0" w:rsidR="007E6090" w:rsidRPr="000F3E63" w:rsidRDefault="007E6090">
      <w:pPr>
        <w:pStyle w:val="Heading3"/>
        <w:rPr>
          <w:b w:val="0"/>
          <w:bCs/>
        </w:rPr>
      </w:pPr>
      <w:bookmarkStart w:id="97" w:name="_Toc107841521"/>
      <w:bookmarkStart w:id="98" w:name="_Toc107842414"/>
      <w:bookmarkStart w:id="99" w:name="_Toc108176681"/>
      <w:bookmarkStart w:id="100" w:name="_Toc108349393"/>
      <w:bookmarkStart w:id="101" w:name="_Toc110860016"/>
      <w:bookmarkStart w:id="102" w:name="_Toc125029889"/>
      <w:bookmarkStart w:id="103" w:name="_Toc125031408"/>
      <w:bookmarkStart w:id="104" w:name="_Toc125112980"/>
      <w:bookmarkStart w:id="105" w:name="_Toc130889008"/>
      <w:bookmarkStart w:id="106" w:name="_Toc137647481"/>
      <w:bookmarkStart w:id="107" w:name="_Toc163670814"/>
      <w:bookmarkStart w:id="108" w:name="_Toc163745422"/>
      <w:bookmarkStart w:id="109" w:name="_Toc164765756"/>
      <w:r w:rsidRPr="009E5165">
        <w:t>Assist the medical provider</w:t>
      </w:r>
      <w:r w:rsidRPr="000F3E63">
        <w:rPr>
          <w:b w:val="0"/>
          <w:bCs/>
        </w:rPr>
        <w:t xml:space="preserve"> (prescriber) by:</w:t>
      </w:r>
      <w:bookmarkEnd w:id="97"/>
      <w:bookmarkEnd w:id="98"/>
      <w:bookmarkEnd w:id="99"/>
      <w:bookmarkEnd w:id="100"/>
      <w:bookmarkEnd w:id="101"/>
      <w:bookmarkEnd w:id="102"/>
      <w:bookmarkEnd w:id="103"/>
      <w:bookmarkEnd w:id="104"/>
      <w:bookmarkEnd w:id="105"/>
      <w:bookmarkEnd w:id="106"/>
      <w:bookmarkEnd w:id="107"/>
      <w:bookmarkEnd w:id="108"/>
      <w:bookmarkEnd w:id="109"/>
      <w:r w:rsidRPr="000F3E63">
        <w:rPr>
          <w:b w:val="0"/>
          <w:bCs/>
        </w:rPr>
        <w:t xml:space="preserve"> </w:t>
      </w:r>
    </w:p>
    <w:p w14:paraId="2D9BAEF9" w14:textId="1785FB7F" w:rsidR="007E6090" w:rsidRPr="000F3E63" w:rsidRDefault="007E6090">
      <w:pPr>
        <w:pStyle w:val="BodyText2"/>
        <w:rPr>
          <w:bCs/>
        </w:rPr>
      </w:pPr>
      <w:r w:rsidRPr="000F3E63">
        <w:rPr>
          <w:bCs/>
        </w:rPr>
        <w:t>Providing information about the client especially if the client is unable to provide information him/herself</w:t>
      </w:r>
      <w:r w:rsidR="001156F3">
        <w:rPr>
          <w:bCs/>
        </w:rPr>
        <w:t>.</w:t>
      </w:r>
    </w:p>
    <w:p w14:paraId="41D45A03" w14:textId="325A1240" w:rsidR="007E6090" w:rsidRPr="000F3E63" w:rsidRDefault="007E6090">
      <w:pPr>
        <w:pStyle w:val="BodyText2"/>
        <w:rPr>
          <w:bCs/>
        </w:rPr>
      </w:pPr>
      <w:r w:rsidRPr="000F3E63">
        <w:rPr>
          <w:bCs/>
        </w:rPr>
        <w:t>Provide information about allergies</w:t>
      </w:r>
      <w:r w:rsidR="001156F3">
        <w:rPr>
          <w:bCs/>
        </w:rPr>
        <w:t>.</w:t>
      </w:r>
    </w:p>
    <w:p w14:paraId="52DBF9FE" w14:textId="5EC510CC" w:rsidR="007E6090" w:rsidRPr="000F3E63" w:rsidRDefault="007E6090">
      <w:pPr>
        <w:pStyle w:val="BodyText2"/>
        <w:rPr>
          <w:bCs/>
        </w:rPr>
      </w:pPr>
      <w:r w:rsidRPr="000F3E63">
        <w:rPr>
          <w:bCs/>
        </w:rPr>
        <w:t>Provide information about concerns such as constipation and swallowing problems</w:t>
      </w:r>
      <w:r w:rsidR="001156F3">
        <w:rPr>
          <w:bCs/>
        </w:rPr>
        <w:t>.</w:t>
      </w:r>
    </w:p>
    <w:p w14:paraId="115D2903" w14:textId="5A50169A" w:rsidR="007E6090" w:rsidRPr="000F3E63" w:rsidRDefault="007E6090">
      <w:pPr>
        <w:pStyle w:val="BodyText2"/>
        <w:rPr>
          <w:bCs/>
        </w:rPr>
      </w:pPr>
      <w:r w:rsidRPr="000F3E63">
        <w:rPr>
          <w:bCs/>
        </w:rPr>
        <w:t xml:space="preserve">Provide information as to problems with the client when it comes to administration of medication such as eye drops, ear drops, etc. </w:t>
      </w:r>
    </w:p>
    <w:p w14:paraId="5D51C280" w14:textId="6A79602E" w:rsidR="0031655B" w:rsidRDefault="0031655B">
      <w:pPr>
        <w:pStyle w:val="Heading3"/>
        <w:rPr>
          <w:b w:val="0"/>
          <w:bCs/>
        </w:rPr>
      </w:pPr>
      <w:bookmarkStart w:id="110" w:name="_Toc125029890"/>
      <w:bookmarkStart w:id="111" w:name="_Toc125031409"/>
      <w:bookmarkStart w:id="112" w:name="_Toc125112981"/>
      <w:bookmarkStart w:id="113" w:name="_Toc130889009"/>
      <w:bookmarkStart w:id="114" w:name="_Toc137647482"/>
      <w:bookmarkStart w:id="115" w:name="_Toc163670815"/>
      <w:bookmarkStart w:id="116" w:name="_Toc163745423"/>
      <w:bookmarkStart w:id="117" w:name="_Toc164765757"/>
      <w:r w:rsidRPr="009E5165">
        <w:t>Know when to seek assistance for medical issues</w:t>
      </w:r>
      <w:bookmarkEnd w:id="110"/>
      <w:bookmarkEnd w:id="111"/>
      <w:bookmarkEnd w:id="112"/>
      <w:r w:rsidR="001156F3">
        <w:rPr>
          <w:b w:val="0"/>
          <w:bCs/>
        </w:rPr>
        <w:t>.</w:t>
      </w:r>
      <w:bookmarkEnd w:id="113"/>
      <w:bookmarkEnd w:id="114"/>
      <w:bookmarkEnd w:id="115"/>
      <w:bookmarkEnd w:id="116"/>
      <w:bookmarkEnd w:id="117"/>
    </w:p>
    <w:p w14:paraId="4D6BACC9" w14:textId="62DADD45" w:rsidR="00C90C48" w:rsidRDefault="0004717B" w:rsidP="0004717B">
      <w:pPr>
        <w:tabs>
          <w:tab w:val="left" w:pos="720"/>
          <w:tab w:val="left" w:pos="7920"/>
        </w:tabs>
      </w:pPr>
      <w:r>
        <w:rPr>
          <w:noProof/>
        </w:rPr>
        <w:drawing>
          <wp:anchor distT="0" distB="0" distL="114300" distR="114300" simplePos="0" relativeHeight="253426688" behindDoc="0" locked="0" layoutInCell="1" allowOverlap="1" wp14:anchorId="25AC9DF8" wp14:editId="6C237A5D">
            <wp:simplePos x="0" y="0"/>
            <wp:positionH relativeFrom="margin">
              <wp:align>center</wp:align>
            </wp:positionH>
            <wp:positionV relativeFrom="paragraph">
              <wp:posOffset>257336</wp:posOffset>
            </wp:positionV>
            <wp:extent cx="1628775" cy="1274445"/>
            <wp:effectExtent l="0" t="0" r="9525" b="1905"/>
            <wp:wrapThrough wrapText="bothSides">
              <wp:wrapPolygon edited="0">
                <wp:start x="0" y="0"/>
                <wp:lineTo x="0" y="21309"/>
                <wp:lineTo x="21474" y="21309"/>
                <wp:lineTo x="21474" y="0"/>
                <wp:lineTo x="0" y="0"/>
              </wp:wrapPolygon>
            </wp:wrapThrough>
            <wp:docPr id="486" name="Picture 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Picture 486">
                      <a:extLst>
                        <a:ext uri="{C183D7F6-B498-43B3-948B-1728B52AA6E4}">
                          <adec:decorative xmlns:adec="http://schemas.microsoft.com/office/drawing/2017/decorative" val="1"/>
                        </a:ext>
                      </a:extLst>
                    </pic:cNvPr>
                    <pic:cNvPicPr>
                      <a:picLocks noChangeAspect="1" noChangeArrowheads="1"/>
                    </pic:cNvPicPr>
                  </pic:nvPicPr>
                  <pic:blipFill rotWithShape="1">
                    <a:blip r:embed="rId32">
                      <a:grayscl/>
                      <a:extLst>
                        <a:ext uri="{28A0092B-C50C-407E-A947-70E740481C1C}">
                          <a14:useLocalDpi xmlns:a14="http://schemas.microsoft.com/office/drawing/2010/main" val="0"/>
                        </a:ext>
                      </a:extLst>
                    </a:blip>
                    <a:srcRect l="1417" t="1" r="2255" b="4301"/>
                    <a:stretch/>
                  </pic:blipFill>
                  <pic:spPr bwMode="auto">
                    <a:xfrm>
                      <a:off x="0" y="0"/>
                      <a:ext cx="1628775" cy="1274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428736" behindDoc="0" locked="0" layoutInCell="1" allowOverlap="1" wp14:anchorId="57AC5FB4" wp14:editId="281A45E3">
            <wp:simplePos x="0" y="0"/>
            <wp:positionH relativeFrom="column">
              <wp:posOffset>586844</wp:posOffset>
            </wp:positionH>
            <wp:positionV relativeFrom="paragraph">
              <wp:posOffset>213236</wp:posOffset>
            </wp:positionV>
            <wp:extent cx="837565" cy="1262380"/>
            <wp:effectExtent l="0" t="0" r="635" b="0"/>
            <wp:wrapThrough wrapText="bothSides">
              <wp:wrapPolygon edited="0">
                <wp:start x="0" y="0"/>
                <wp:lineTo x="0" y="21187"/>
                <wp:lineTo x="21125" y="21187"/>
                <wp:lineTo x="21125" y="0"/>
                <wp:lineTo x="0" y="0"/>
              </wp:wrapPolygon>
            </wp:wrapThrough>
            <wp:docPr id="496" name="Picture 4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496">
                      <a:extLst>
                        <a:ext uri="{C183D7F6-B498-43B3-948B-1728B52AA6E4}">
                          <adec:decorative xmlns:adec="http://schemas.microsoft.com/office/drawing/2017/decorative" val="1"/>
                        </a:ext>
                      </a:extLst>
                    </pic:cNvPr>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837565" cy="1262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954F3" w14:textId="662C561D" w:rsidR="002B5172" w:rsidRDefault="0004717B" w:rsidP="002B5172">
      <w:pPr>
        <w:pStyle w:val="BodyText2"/>
        <w:numPr>
          <w:ilvl w:val="0"/>
          <w:numId w:val="0"/>
        </w:numPr>
        <w:ind w:left="1080" w:hanging="360"/>
      </w:pPr>
      <w:r>
        <w:rPr>
          <w:noProof/>
        </w:rPr>
        <w:drawing>
          <wp:anchor distT="0" distB="0" distL="114300" distR="114300" simplePos="0" relativeHeight="253285376" behindDoc="0" locked="0" layoutInCell="1" allowOverlap="1" wp14:anchorId="3050A3F0" wp14:editId="1F53920D">
            <wp:simplePos x="0" y="0"/>
            <wp:positionH relativeFrom="column">
              <wp:posOffset>3968930</wp:posOffset>
            </wp:positionH>
            <wp:positionV relativeFrom="paragraph">
              <wp:posOffset>18016</wp:posOffset>
            </wp:positionV>
            <wp:extent cx="943610" cy="1097280"/>
            <wp:effectExtent l="0" t="0" r="8890" b="7620"/>
            <wp:wrapThrough wrapText="bothSides">
              <wp:wrapPolygon edited="0">
                <wp:start x="0" y="0"/>
                <wp:lineTo x="0" y="21375"/>
                <wp:lineTo x="21367" y="21375"/>
                <wp:lineTo x="21367" y="0"/>
                <wp:lineTo x="0" y="0"/>
              </wp:wrapPolygon>
            </wp:wrapThrough>
            <wp:docPr id="459" name="Picture 4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a:extLst>
                        <a:ext uri="{C183D7F6-B498-43B3-948B-1728B52AA6E4}">
                          <adec:decorative xmlns:adec="http://schemas.microsoft.com/office/drawing/2017/decorative" val="1"/>
                        </a:ext>
                      </a:extLst>
                    </pic:cNvPr>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94361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9DBC49" w14:textId="2B1F248B" w:rsidR="002B5172" w:rsidRDefault="002B5172" w:rsidP="002B5172">
      <w:pPr>
        <w:pStyle w:val="BodyText2"/>
        <w:numPr>
          <w:ilvl w:val="0"/>
          <w:numId w:val="0"/>
        </w:numPr>
        <w:ind w:left="1080" w:hanging="360"/>
      </w:pPr>
    </w:p>
    <w:p w14:paraId="6CFB8026" w14:textId="7BB4A893" w:rsidR="002B5172" w:rsidRDefault="002B5172" w:rsidP="00E25F2D">
      <w:pPr>
        <w:pStyle w:val="BodyText2"/>
        <w:numPr>
          <w:ilvl w:val="0"/>
          <w:numId w:val="0"/>
        </w:numPr>
        <w:ind w:left="1080" w:hanging="1080"/>
      </w:pPr>
    </w:p>
    <w:p w14:paraId="72F3EE3C" w14:textId="288B0CEB" w:rsidR="002B5172" w:rsidRDefault="002B5172" w:rsidP="002B5172">
      <w:pPr>
        <w:pStyle w:val="BodyText2"/>
        <w:numPr>
          <w:ilvl w:val="0"/>
          <w:numId w:val="0"/>
        </w:numPr>
        <w:ind w:left="1080" w:hanging="360"/>
      </w:pPr>
    </w:p>
    <w:p w14:paraId="1D50B479" w14:textId="333B3C55" w:rsidR="002B5172" w:rsidRDefault="002B5172" w:rsidP="002B5172">
      <w:pPr>
        <w:pStyle w:val="BodyText2"/>
        <w:numPr>
          <w:ilvl w:val="0"/>
          <w:numId w:val="0"/>
        </w:numPr>
        <w:ind w:left="1080" w:hanging="360"/>
      </w:pPr>
    </w:p>
    <w:p w14:paraId="72D91353" w14:textId="290FA2A6" w:rsidR="002B5172" w:rsidRDefault="002B5172" w:rsidP="002B5172">
      <w:pPr>
        <w:pStyle w:val="BodyText2"/>
        <w:numPr>
          <w:ilvl w:val="0"/>
          <w:numId w:val="0"/>
        </w:numPr>
        <w:ind w:left="1080" w:hanging="360"/>
      </w:pPr>
    </w:p>
    <w:p w14:paraId="5F1D2A58" w14:textId="600C87BC" w:rsidR="007458AE" w:rsidRDefault="007458AE" w:rsidP="002B5172">
      <w:pPr>
        <w:pStyle w:val="BodyText2"/>
        <w:numPr>
          <w:ilvl w:val="0"/>
          <w:numId w:val="0"/>
        </w:numPr>
        <w:ind w:left="1080" w:hanging="360"/>
      </w:pPr>
    </w:p>
    <w:p w14:paraId="1E2DC9B6" w14:textId="3607D969" w:rsidR="007458AE" w:rsidRDefault="007458AE" w:rsidP="002B5172">
      <w:pPr>
        <w:pStyle w:val="BodyText2"/>
        <w:numPr>
          <w:ilvl w:val="0"/>
          <w:numId w:val="0"/>
        </w:numPr>
        <w:ind w:left="1080" w:hanging="360"/>
      </w:pPr>
    </w:p>
    <w:p w14:paraId="5DEE3F47" w14:textId="17FE6C8C" w:rsidR="007458AE" w:rsidRDefault="007458AE" w:rsidP="002B5172">
      <w:pPr>
        <w:pStyle w:val="BodyText2"/>
        <w:numPr>
          <w:ilvl w:val="0"/>
          <w:numId w:val="0"/>
        </w:numPr>
        <w:ind w:left="1080" w:hanging="360"/>
      </w:pPr>
    </w:p>
    <w:p w14:paraId="169703F7" w14:textId="3A7FCAAF" w:rsidR="007458AE" w:rsidRDefault="007458AE" w:rsidP="002B5172">
      <w:pPr>
        <w:pStyle w:val="BodyText2"/>
        <w:numPr>
          <w:ilvl w:val="0"/>
          <w:numId w:val="0"/>
        </w:numPr>
        <w:ind w:left="1080" w:hanging="360"/>
      </w:pPr>
    </w:p>
    <w:p w14:paraId="445D5C98" w14:textId="77777777" w:rsidR="00FC35F1" w:rsidRDefault="00FC35F1" w:rsidP="002B5172">
      <w:pPr>
        <w:pStyle w:val="BodyText2"/>
        <w:numPr>
          <w:ilvl w:val="0"/>
          <w:numId w:val="0"/>
        </w:numPr>
        <w:ind w:left="1080" w:hanging="360"/>
      </w:pPr>
    </w:p>
    <w:p w14:paraId="538F7F01" w14:textId="430824A0" w:rsidR="007458AE" w:rsidRDefault="007458AE" w:rsidP="002B5172">
      <w:pPr>
        <w:pStyle w:val="BodyText2"/>
        <w:numPr>
          <w:ilvl w:val="0"/>
          <w:numId w:val="0"/>
        </w:numPr>
        <w:ind w:left="1080" w:hanging="360"/>
      </w:pPr>
    </w:p>
    <w:p w14:paraId="530816EA" w14:textId="6CFEB27F" w:rsidR="002B5172" w:rsidRDefault="002B5172" w:rsidP="002B5172">
      <w:pPr>
        <w:pStyle w:val="BodyText2"/>
        <w:numPr>
          <w:ilvl w:val="0"/>
          <w:numId w:val="0"/>
        </w:numPr>
        <w:ind w:left="1080" w:hanging="360"/>
      </w:pPr>
    </w:p>
    <w:p w14:paraId="31166976" w14:textId="31F7299C" w:rsidR="0031655B" w:rsidRDefault="0031655B" w:rsidP="0031655B">
      <w:pPr>
        <w:pStyle w:val="BodyTextIndent2"/>
        <w:pBdr>
          <w:top w:val="doubleWave" w:sz="6" w:space="1" w:color="auto"/>
          <w:left w:val="doubleWave" w:sz="6" w:space="4" w:color="auto"/>
          <w:bottom w:val="doubleWave" w:sz="6" w:space="1" w:color="auto"/>
          <w:right w:val="doubleWave" w:sz="6" w:space="4" w:color="auto"/>
        </w:pBdr>
        <w:spacing w:before="0" w:after="0"/>
        <w:ind w:left="360" w:right="360" w:firstLine="0"/>
        <w:jc w:val="center"/>
        <w:rPr>
          <w:bCs/>
          <w:szCs w:val="24"/>
        </w:rPr>
      </w:pPr>
      <w:r>
        <w:rPr>
          <w:bCs/>
          <w:szCs w:val="24"/>
        </w:rPr>
        <w:lastRenderedPageBreak/>
        <w:t>WHEN TO SEEK ASSISTANCE</w:t>
      </w:r>
    </w:p>
    <w:p w14:paraId="43D8A0E5" w14:textId="77777777" w:rsidR="0031655B" w:rsidRDefault="0031655B" w:rsidP="0031655B">
      <w:pPr>
        <w:pStyle w:val="BodyTextIndent2"/>
        <w:pBdr>
          <w:top w:val="doubleWave" w:sz="6" w:space="1" w:color="auto"/>
          <w:left w:val="doubleWave" w:sz="6" w:space="4" w:color="auto"/>
          <w:bottom w:val="doubleWave" w:sz="6" w:space="1" w:color="auto"/>
          <w:right w:val="doubleWave" w:sz="6" w:space="4" w:color="auto"/>
        </w:pBdr>
        <w:spacing w:before="0" w:after="0"/>
        <w:ind w:left="360" w:right="360" w:firstLine="0"/>
        <w:jc w:val="center"/>
        <w:rPr>
          <w:bCs/>
          <w:szCs w:val="24"/>
        </w:rPr>
      </w:pPr>
      <w:r>
        <w:rPr>
          <w:bCs/>
          <w:szCs w:val="24"/>
        </w:rPr>
        <w:t xml:space="preserve">If the situation warrants 911, CALL 911 FIRST, </w:t>
      </w:r>
    </w:p>
    <w:p w14:paraId="68A1408A" w14:textId="77777777" w:rsidR="0031655B" w:rsidRPr="003B34A5" w:rsidRDefault="0031655B" w:rsidP="0031655B">
      <w:pPr>
        <w:pStyle w:val="BodyTextIndent2"/>
        <w:pBdr>
          <w:top w:val="doubleWave" w:sz="6" w:space="1" w:color="auto"/>
          <w:left w:val="doubleWave" w:sz="6" w:space="4" w:color="auto"/>
          <w:bottom w:val="doubleWave" w:sz="6" w:space="1" w:color="auto"/>
          <w:right w:val="doubleWave" w:sz="6" w:space="4" w:color="auto"/>
        </w:pBdr>
        <w:spacing w:before="0" w:after="0"/>
        <w:ind w:left="360" w:right="360" w:firstLine="0"/>
        <w:jc w:val="center"/>
        <w:rPr>
          <w:bCs/>
          <w:szCs w:val="24"/>
        </w:rPr>
      </w:pPr>
      <w:r>
        <w:rPr>
          <w:bCs/>
          <w:szCs w:val="24"/>
        </w:rPr>
        <w:t>then notify others per policy</w:t>
      </w:r>
    </w:p>
    <w:p w14:paraId="0D35D5B0" w14:textId="77777777" w:rsidR="0031655B" w:rsidRPr="00E25F2D" w:rsidRDefault="0031655B" w:rsidP="0031655B">
      <w:pPr>
        <w:spacing w:before="0" w:after="0"/>
        <w:rPr>
          <w:sz w:val="8"/>
          <w:szCs w:val="8"/>
        </w:rPr>
      </w:pPr>
    </w:p>
    <w:p w14:paraId="65537576" w14:textId="77777777" w:rsidR="0031655B" w:rsidRPr="006C3CB3" w:rsidRDefault="0031655B" w:rsidP="00BB12F2">
      <w:pPr>
        <w:pStyle w:val="BodyTextIndent3"/>
        <w:spacing w:line="240" w:lineRule="auto"/>
        <w:ind w:left="180" w:right="180" w:firstLine="0"/>
        <w:jc w:val="center"/>
        <w:rPr>
          <w:rFonts w:ascii="Arial" w:hAnsi="Arial"/>
          <w:b/>
          <w:bCs/>
          <w:sz w:val="12"/>
          <w:szCs w:val="12"/>
        </w:rPr>
      </w:pPr>
    </w:p>
    <w:p w14:paraId="4DCE165E" w14:textId="77777777" w:rsidR="0031655B" w:rsidRDefault="0031655B" w:rsidP="0004717B">
      <w:pPr>
        <w:pStyle w:val="BodyTextIndent3"/>
        <w:pBdr>
          <w:bottom w:val="thinThickThinSmallGap" w:sz="24" w:space="1" w:color="auto"/>
        </w:pBdr>
        <w:ind w:left="180" w:right="180" w:firstLine="0"/>
        <w:jc w:val="center"/>
        <w:rPr>
          <w:rFonts w:ascii="Arial" w:hAnsi="Arial"/>
          <w:b/>
          <w:bCs/>
        </w:rPr>
      </w:pPr>
      <w:r w:rsidRPr="006C3CB3">
        <w:rPr>
          <w:rFonts w:ascii="Arial" w:hAnsi="Arial"/>
          <w:b/>
          <w:bCs/>
        </w:rPr>
        <w:t>Examples of when to call for an ambulance or call 911</w:t>
      </w:r>
    </w:p>
    <w:p w14:paraId="1D4BB483" w14:textId="36D36FE6" w:rsidR="0031655B" w:rsidRDefault="0031655B" w:rsidP="0060385C">
      <w:pPr>
        <w:pStyle w:val="BodyTextIndent3"/>
        <w:ind w:left="187" w:right="187" w:firstLine="187"/>
        <w:rPr>
          <w:rFonts w:ascii="Arial" w:hAnsi="Arial"/>
          <w:sz w:val="24"/>
          <w:szCs w:val="24"/>
        </w:rPr>
      </w:pPr>
      <w:r w:rsidRPr="00613D2C">
        <w:rPr>
          <w:rFonts w:ascii="Arial" w:hAnsi="Arial"/>
          <w:sz w:val="24"/>
          <w:szCs w:val="24"/>
        </w:rPr>
        <w:t>►</w:t>
      </w:r>
      <w:r>
        <w:rPr>
          <w:rFonts w:ascii="Arial" w:hAnsi="Arial"/>
          <w:sz w:val="24"/>
          <w:szCs w:val="24"/>
        </w:rPr>
        <w:t xml:space="preserve"> Poisoning</w:t>
      </w:r>
    </w:p>
    <w:p w14:paraId="7C58C68D" w14:textId="16C9A642" w:rsidR="0031655B" w:rsidRDefault="009B76A3" w:rsidP="00BB12F2">
      <w:pPr>
        <w:pStyle w:val="BodyTextIndent3"/>
        <w:ind w:left="180" w:right="180" w:firstLine="180"/>
        <w:rPr>
          <w:rFonts w:ascii="Arial" w:hAnsi="Arial"/>
          <w:sz w:val="24"/>
          <w:szCs w:val="24"/>
        </w:rPr>
      </w:pPr>
      <w:r>
        <w:rPr>
          <w:noProof/>
        </w:rPr>
        <w:drawing>
          <wp:anchor distT="0" distB="0" distL="114300" distR="114300" simplePos="0" relativeHeight="253414400" behindDoc="0" locked="0" layoutInCell="1" allowOverlap="1" wp14:anchorId="2ACEBE4D" wp14:editId="19118D55">
            <wp:simplePos x="0" y="0"/>
            <wp:positionH relativeFrom="margin">
              <wp:posOffset>4495231</wp:posOffset>
            </wp:positionH>
            <wp:positionV relativeFrom="paragraph">
              <wp:posOffset>45871</wp:posOffset>
            </wp:positionV>
            <wp:extent cx="762635" cy="951230"/>
            <wp:effectExtent l="0" t="0" r="0" b="1270"/>
            <wp:wrapThrough wrapText="bothSides">
              <wp:wrapPolygon edited="0">
                <wp:start x="8093" y="0"/>
                <wp:lineTo x="6475" y="1730"/>
                <wp:lineTo x="2158" y="6921"/>
                <wp:lineTo x="0" y="16870"/>
                <wp:lineTo x="0" y="21196"/>
                <wp:lineTo x="18884" y="21196"/>
                <wp:lineTo x="19424" y="19899"/>
                <wp:lineTo x="16726" y="15140"/>
                <wp:lineTo x="15107" y="13842"/>
                <wp:lineTo x="18345" y="6921"/>
                <wp:lineTo x="13489" y="0"/>
                <wp:lineTo x="8093" y="0"/>
              </wp:wrapPolygon>
            </wp:wrapThrough>
            <wp:docPr id="457" name="Picture 4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Picture 457">
                      <a:extLst>
                        <a:ext uri="{C183D7F6-B498-43B3-948B-1728B52AA6E4}">
                          <adec:decorative xmlns:adec="http://schemas.microsoft.com/office/drawing/2017/decorative" val="1"/>
                        </a:ext>
                      </a:extLst>
                    </pic:cNvPr>
                    <pic:cNvPicPr>
                      <a:picLocks noChangeAspect="1" noChangeArrowheads="1"/>
                    </pic:cNvPicPr>
                  </pic:nvPicPr>
                  <pic:blipFill rotWithShape="1">
                    <a:blip r:embed="rId35" cstate="print">
                      <a:grayscl/>
                      <a:extLst>
                        <a:ext uri="{28A0092B-C50C-407E-A947-70E740481C1C}">
                          <a14:useLocalDpi xmlns:a14="http://schemas.microsoft.com/office/drawing/2010/main" val="0"/>
                        </a:ext>
                      </a:extLst>
                    </a:blip>
                    <a:srcRect b="54552"/>
                    <a:stretch/>
                  </pic:blipFill>
                  <pic:spPr bwMode="auto">
                    <a:xfrm>
                      <a:off x="0" y="0"/>
                      <a:ext cx="762635" cy="951230"/>
                    </a:xfrm>
                    <a:prstGeom prst="rect">
                      <a:avLst/>
                    </a:prstGeom>
                    <a:noFill/>
                    <a:ln w="12700">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655B" w:rsidRPr="00613D2C">
        <w:rPr>
          <w:rFonts w:ascii="Arial" w:hAnsi="Arial"/>
          <w:sz w:val="24"/>
          <w:szCs w:val="24"/>
        </w:rPr>
        <w:t>►</w:t>
      </w:r>
      <w:r w:rsidR="0031655B">
        <w:rPr>
          <w:rFonts w:ascii="Arial" w:hAnsi="Arial"/>
          <w:sz w:val="24"/>
          <w:szCs w:val="24"/>
        </w:rPr>
        <w:t xml:space="preserve"> Chest pain</w:t>
      </w:r>
    </w:p>
    <w:p w14:paraId="74C5FB91" w14:textId="756C5B88"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C</w:t>
      </w:r>
      <w:r w:rsidRPr="00613D2C">
        <w:rPr>
          <w:rFonts w:ascii="Arial" w:hAnsi="Arial"/>
          <w:sz w:val="24"/>
          <w:szCs w:val="24"/>
        </w:rPr>
        <w:t>ardiac arrest (loss of heartbeat)</w:t>
      </w:r>
    </w:p>
    <w:p w14:paraId="6A50DCB0" w14:textId="35303E0F"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D</w:t>
      </w:r>
      <w:r w:rsidRPr="00613D2C">
        <w:rPr>
          <w:rFonts w:ascii="Arial" w:hAnsi="Arial"/>
          <w:sz w:val="24"/>
          <w:szCs w:val="24"/>
        </w:rPr>
        <w:t>ifficulty breathing, severe wheezing or stops breathing</w:t>
      </w:r>
    </w:p>
    <w:p w14:paraId="3B2F453F" w14:textId="527AC772"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S</w:t>
      </w:r>
      <w:r w:rsidRPr="00613D2C">
        <w:rPr>
          <w:rFonts w:ascii="Arial" w:hAnsi="Arial"/>
          <w:sz w:val="24"/>
          <w:szCs w:val="24"/>
        </w:rPr>
        <w:t>udden loss of vision</w:t>
      </w:r>
    </w:p>
    <w:p w14:paraId="1F805EA6" w14:textId="6DEF6428"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C</w:t>
      </w:r>
      <w:r w:rsidRPr="00613D2C">
        <w:rPr>
          <w:rFonts w:ascii="Arial" w:hAnsi="Arial"/>
          <w:sz w:val="24"/>
          <w:szCs w:val="24"/>
        </w:rPr>
        <w:t>hoking</w:t>
      </w:r>
      <w:r w:rsidR="009E5165">
        <w:rPr>
          <w:rFonts w:ascii="Arial" w:hAnsi="Arial"/>
          <w:sz w:val="24"/>
          <w:szCs w:val="24"/>
        </w:rPr>
        <w:t xml:space="preserve"> if having difficulty breathing afterwards</w:t>
      </w:r>
    </w:p>
    <w:p w14:paraId="1ABBDB33" w14:textId="77777777"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S</w:t>
      </w:r>
      <w:r w:rsidRPr="00613D2C">
        <w:rPr>
          <w:rFonts w:ascii="Arial" w:hAnsi="Arial"/>
          <w:sz w:val="24"/>
          <w:szCs w:val="24"/>
        </w:rPr>
        <w:t>evere or large areas of burned skin</w:t>
      </w:r>
    </w:p>
    <w:p w14:paraId="33D505A6" w14:textId="66C1444B"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U</w:t>
      </w:r>
      <w:r w:rsidRPr="00613D2C">
        <w:rPr>
          <w:rFonts w:ascii="Arial" w:hAnsi="Arial"/>
          <w:sz w:val="24"/>
          <w:szCs w:val="24"/>
        </w:rPr>
        <w:t>ncontrolled or heavy bleeding or bloody vomit or stools</w:t>
      </w:r>
      <w:r>
        <w:rPr>
          <w:rFonts w:ascii="Arial" w:hAnsi="Arial"/>
          <w:sz w:val="24"/>
          <w:szCs w:val="24"/>
        </w:rPr>
        <w:t xml:space="preserve"> </w:t>
      </w:r>
    </w:p>
    <w:p w14:paraId="0E468E25" w14:textId="25543F67" w:rsidR="0031655B" w:rsidRDefault="003B0AF1" w:rsidP="003B0AF1">
      <w:pPr>
        <w:pStyle w:val="BodyTextIndent3"/>
        <w:ind w:left="2070" w:right="180" w:hanging="450"/>
        <w:rPr>
          <w:rFonts w:ascii="Arial" w:hAnsi="Arial"/>
          <w:sz w:val="24"/>
          <w:szCs w:val="24"/>
        </w:rPr>
      </w:pPr>
      <w:r>
        <w:rPr>
          <w:noProof/>
        </w:rPr>
        <w:drawing>
          <wp:anchor distT="0" distB="0" distL="114300" distR="114300" simplePos="0" relativeHeight="253430784" behindDoc="0" locked="0" layoutInCell="1" allowOverlap="1" wp14:anchorId="1E1C789A" wp14:editId="7E5A1F94">
            <wp:simplePos x="0" y="0"/>
            <wp:positionH relativeFrom="column">
              <wp:posOffset>259307</wp:posOffset>
            </wp:positionH>
            <wp:positionV relativeFrom="paragraph">
              <wp:posOffset>9980</wp:posOffset>
            </wp:positionV>
            <wp:extent cx="640715" cy="1061085"/>
            <wp:effectExtent l="0" t="0" r="6985" b="5715"/>
            <wp:wrapThrough wrapText="bothSides">
              <wp:wrapPolygon edited="0">
                <wp:start x="0" y="0"/>
                <wp:lineTo x="0" y="21329"/>
                <wp:lineTo x="21193" y="21329"/>
                <wp:lineTo x="21193" y="0"/>
                <wp:lineTo x="0" y="0"/>
              </wp:wrapPolygon>
            </wp:wrapThrough>
            <wp:docPr id="507" name="Picture 5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Picture 507">
                      <a:extLst>
                        <a:ext uri="{C183D7F6-B498-43B3-948B-1728B52AA6E4}">
                          <adec:decorative xmlns:adec="http://schemas.microsoft.com/office/drawing/2017/decorative" val="1"/>
                        </a:ext>
                      </a:extLst>
                    </pic:cNvPr>
                    <pic:cNvPicPr>
                      <a:picLocks noChangeAspect="1" noChangeArrowheads="1"/>
                    </pic:cNvPicPr>
                  </pic:nvPicPr>
                  <pic:blipFill rotWithShape="1">
                    <a:blip r:embed="rId36" cstate="print">
                      <a:grayscl/>
                      <a:extLst>
                        <a:ext uri="{28A0092B-C50C-407E-A947-70E740481C1C}">
                          <a14:useLocalDpi xmlns:a14="http://schemas.microsoft.com/office/drawing/2010/main" val="0"/>
                        </a:ext>
                      </a:extLst>
                    </a:blip>
                    <a:srcRect l="9559" r="10295"/>
                    <a:stretch/>
                  </pic:blipFill>
                  <pic:spPr bwMode="auto">
                    <a:xfrm>
                      <a:off x="0" y="0"/>
                      <a:ext cx="640715" cy="1061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655B" w:rsidRPr="00613D2C">
        <w:rPr>
          <w:rFonts w:ascii="Arial" w:hAnsi="Arial"/>
          <w:sz w:val="24"/>
          <w:szCs w:val="24"/>
        </w:rPr>
        <w:t>►</w:t>
      </w:r>
      <w:r w:rsidR="0031655B">
        <w:rPr>
          <w:rFonts w:ascii="Arial" w:hAnsi="Arial"/>
          <w:sz w:val="24"/>
          <w:szCs w:val="24"/>
        </w:rPr>
        <w:t xml:space="preserve"> Severe, constant abdominal pain</w:t>
      </w:r>
    </w:p>
    <w:p w14:paraId="43C7D6F1" w14:textId="5D0509C2" w:rsidR="0031655B" w:rsidRDefault="0031655B" w:rsidP="003B0AF1">
      <w:pPr>
        <w:pStyle w:val="BodyTextIndent3"/>
        <w:ind w:left="2070" w:right="180" w:hanging="450"/>
        <w:rPr>
          <w:rFonts w:ascii="Arial" w:hAnsi="Arial"/>
          <w:sz w:val="24"/>
          <w:szCs w:val="24"/>
        </w:rPr>
      </w:pPr>
      <w:r w:rsidRPr="00613D2C">
        <w:rPr>
          <w:rFonts w:ascii="Arial" w:hAnsi="Arial"/>
          <w:sz w:val="24"/>
          <w:szCs w:val="24"/>
        </w:rPr>
        <w:t>►</w:t>
      </w:r>
      <w:r>
        <w:rPr>
          <w:rFonts w:ascii="Arial" w:hAnsi="Arial"/>
          <w:sz w:val="24"/>
          <w:szCs w:val="24"/>
        </w:rPr>
        <w:t xml:space="preserve"> Fainting, loss of consciousness, won’t wake up</w:t>
      </w:r>
    </w:p>
    <w:p w14:paraId="648DA98D" w14:textId="77777777" w:rsidR="0031655B" w:rsidRDefault="0031655B" w:rsidP="003B0AF1">
      <w:pPr>
        <w:pStyle w:val="BodyTextIndent3"/>
        <w:ind w:left="2070" w:right="180" w:hanging="450"/>
        <w:rPr>
          <w:rFonts w:ascii="Arial" w:hAnsi="Arial"/>
          <w:sz w:val="24"/>
          <w:szCs w:val="24"/>
        </w:rPr>
      </w:pPr>
      <w:r w:rsidRPr="00613D2C">
        <w:rPr>
          <w:rFonts w:ascii="Arial" w:hAnsi="Arial"/>
          <w:sz w:val="24"/>
          <w:szCs w:val="24"/>
        </w:rPr>
        <w:t>►</w:t>
      </w:r>
      <w:r>
        <w:rPr>
          <w:rFonts w:ascii="Arial" w:hAnsi="Arial"/>
          <w:sz w:val="24"/>
          <w:szCs w:val="24"/>
        </w:rPr>
        <w:t xml:space="preserve"> Appears very ill, sweating, skin looks blue or gray</w:t>
      </w:r>
    </w:p>
    <w:p w14:paraId="29AE636F" w14:textId="77777777" w:rsidR="0031655B" w:rsidRDefault="0031655B" w:rsidP="003B0AF1">
      <w:pPr>
        <w:pStyle w:val="BodyTextIndent3"/>
        <w:ind w:left="2070" w:right="180" w:hanging="450"/>
        <w:rPr>
          <w:rFonts w:ascii="Arial" w:hAnsi="Arial"/>
          <w:sz w:val="24"/>
          <w:szCs w:val="24"/>
        </w:rPr>
      </w:pPr>
      <w:r w:rsidRPr="00613D2C">
        <w:rPr>
          <w:rFonts w:ascii="Arial" w:hAnsi="Arial"/>
          <w:sz w:val="24"/>
          <w:szCs w:val="24"/>
        </w:rPr>
        <w:t>►</w:t>
      </w:r>
      <w:r>
        <w:rPr>
          <w:rFonts w:ascii="Arial" w:hAnsi="Arial"/>
          <w:sz w:val="24"/>
          <w:szCs w:val="24"/>
        </w:rPr>
        <w:t xml:space="preserve"> Possible stroke, new weakness, loss or change in speech</w:t>
      </w:r>
    </w:p>
    <w:p w14:paraId="222971AB" w14:textId="77777777" w:rsidR="0031655B" w:rsidRDefault="0031655B" w:rsidP="003B0AF1">
      <w:pPr>
        <w:pStyle w:val="BodyTextIndent3"/>
        <w:ind w:left="2070" w:right="180" w:hanging="450"/>
        <w:rPr>
          <w:rFonts w:ascii="Arial" w:hAnsi="Arial"/>
          <w:sz w:val="24"/>
          <w:szCs w:val="24"/>
        </w:rPr>
      </w:pPr>
      <w:r w:rsidRPr="00613D2C">
        <w:rPr>
          <w:rFonts w:ascii="Arial" w:hAnsi="Arial"/>
          <w:sz w:val="24"/>
          <w:szCs w:val="24"/>
        </w:rPr>
        <w:t>►</w:t>
      </w:r>
      <w:r>
        <w:rPr>
          <w:rFonts w:ascii="Arial" w:hAnsi="Arial"/>
          <w:sz w:val="24"/>
          <w:szCs w:val="24"/>
        </w:rPr>
        <w:t xml:space="preserve"> Sudden development of unusual symptoms or behavior</w:t>
      </w:r>
    </w:p>
    <w:p w14:paraId="2AFA6685" w14:textId="77777777" w:rsidR="0031655B" w:rsidRDefault="0031655B" w:rsidP="003B0AF1">
      <w:pPr>
        <w:pStyle w:val="BodyTextIndent3"/>
        <w:ind w:left="2070" w:right="180" w:hanging="450"/>
        <w:rPr>
          <w:rFonts w:ascii="Arial" w:hAnsi="Arial"/>
          <w:sz w:val="24"/>
          <w:szCs w:val="24"/>
        </w:rPr>
      </w:pPr>
      <w:r w:rsidRPr="00613D2C">
        <w:rPr>
          <w:rFonts w:ascii="Arial" w:hAnsi="Arial"/>
          <w:sz w:val="24"/>
          <w:szCs w:val="24"/>
        </w:rPr>
        <w:t>►</w:t>
      </w:r>
      <w:r w:rsidRPr="006C3CB3">
        <w:rPr>
          <w:rFonts w:ascii="Arial" w:hAnsi="Arial"/>
          <w:sz w:val="24"/>
          <w:szCs w:val="24"/>
        </w:rPr>
        <w:t xml:space="preserve"> </w:t>
      </w:r>
      <w:r>
        <w:rPr>
          <w:rFonts w:ascii="Arial" w:hAnsi="Arial"/>
          <w:sz w:val="24"/>
          <w:szCs w:val="24"/>
        </w:rPr>
        <w:t>Low blood sugar that is not responding to usual interventions</w:t>
      </w:r>
    </w:p>
    <w:p w14:paraId="633BB509" w14:textId="4CB407AB"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First time seizure; seizure lasting longer than usual</w:t>
      </w:r>
    </w:p>
    <w:p w14:paraId="049D075E" w14:textId="5DC359B2"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Doesn’t wake up or takes more than a minute to breath after a seizure</w:t>
      </w:r>
    </w:p>
    <w:p w14:paraId="1730669C" w14:textId="7F31BEA6" w:rsidR="0031655B" w:rsidRDefault="008A299C" w:rsidP="00BB12F2">
      <w:pPr>
        <w:pStyle w:val="BodyTextIndent3"/>
        <w:ind w:left="180" w:right="180" w:firstLine="180"/>
        <w:rPr>
          <w:rFonts w:ascii="Arial" w:hAnsi="Arial"/>
          <w:sz w:val="24"/>
          <w:szCs w:val="24"/>
        </w:rPr>
      </w:pPr>
      <w:r>
        <w:rPr>
          <w:noProof/>
        </w:rPr>
        <w:drawing>
          <wp:anchor distT="0" distB="0" distL="114300" distR="114300" simplePos="0" relativeHeight="253299712" behindDoc="0" locked="0" layoutInCell="1" allowOverlap="1" wp14:anchorId="1EE1FFF6" wp14:editId="6263F189">
            <wp:simplePos x="0" y="0"/>
            <wp:positionH relativeFrom="margin">
              <wp:posOffset>4376278</wp:posOffset>
            </wp:positionH>
            <wp:positionV relativeFrom="paragraph">
              <wp:posOffset>203977</wp:posOffset>
            </wp:positionV>
            <wp:extent cx="838200" cy="925195"/>
            <wp:effectExtent l="0" t="0" r="0" b="8255"/>
            <wp:wrapThrough wrapText="bothSides">
              <wp:wrapPolygon edited="0">
                <wp:start x="0" y="0"/>
                <wp:lineTo x="0" y="21348"/>
                <wp:lineTo x="21109" y="21348"/>
                <wp:lineTo x="21109" y="0"/>
                <wp:lineTo x="0" y="0"/>
              </wp:wrapPolygon>
            </wp:wrapThrough>
            <wp:docPr id="458" name="Picture 4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458">
                      <a:extLst>
                        <a:ext uri="{C183D7F6-B498-43B3-948B-1728B52AA6E4}">
                          <adec:decorative xmlns:adec="http://schemas.microsoft.com/office/drawing/2017/decorative" val="1"/>
                        </a:ext>
                      </a:extLst>
                    </pic:cNvPr>
                    <pic:cNvPicPr>
                      <a:picLocks noChangeAspect="1" noChangeArrowheads="1"/>
                    </pic:cNvPicPr>
                  </pic:nvPicPr>
                  <pic:blipFill rotWithShape="1">
                    <a:blip r:embed="rId37">
                      <a:extLst>
                        <a:ext uri="{28A0092B-C50C-407E-A947-70E740481C1C}">
                          <a14:useLocalDpi xmlns:a14="http://schemas.microsoft.com/office/drawing/2010/main" val="0"/>
                        </a:ext>
                      </a:extLst>
                    </a:blip>
                    <a:srcRect l="1" t="6894" r="4866" b="4871"/>
                    <a:stretch/>
                  </pic:blipFill>
                  <pic:spPr bwMode="auto">
                    <a:xfrm>
                      <a:off x="0" y="0"/>
                      <a:ext cx="838200" cy="925195"/>
                    </a:xfrm>
                    <a:prstGeom prst="rect">
                      <a:avLst/>
                    </a:prstGeom>
                    <a:noFill/>
                    <a:ln w="22225">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655B" w:rsidRPr="00613D2C">
        <w:rPr>
          <w:rFonts w:ascii="Arial" w:hAnsi="Arial"/>
          <w:sz w:val="24"/>
          <w:szCs w:val="24"/>
        </w:rPr>
        <w:t>►</w:t>
      </w:r>
      <w:r w:rsidR="0031655B">
        <w:rPr>
          <w:rFonts w:ascii="Arial" w:hAnsi="Arial"/>
          <w:sz w:val="24"/>
          <w:szCs w:val="24"/>
        </w:rPr>
        <w:t xml:space="preserve"> Foreign object stuck into the body</w:t>
      </w:r>
    </w:p>
    <w:p w14:paraId="36DD30C2" w14:textId="076EA81F"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Fracture of an arm or leg</w:t>
      </w:r>
    </w:p>
    <w:p w14:paraId="5EA46442" w14:textId="69BBE896"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Crushing injury of head, chest, or abdomen</w:t>
      </w:r>
    </w:p>
    <w:p w14:paraId="2FE320CA" w14:textId="73F7A995" w:rsidR="00675588"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Hard blow to head or head injury from falling; fall on face</w:t>
      </w:r>
    </w:p>
    <w:p w14:paraId="7C1CD789" w14:textId="5DCD9F50" w:rsidR="00BB12F2" w:rsidRDefault="00675588" w:rsidP="00BB12F2">
      <w:pPr>
        <w:pStyle w:val="BodyTextIndent3"/>
        <w:ind w:left="180" w:right="180" w:firstLine="180"/>
        <w:rPr>
          <w:rFonts w:ascii="Arial" w:hAnsi="Arial"/>
          <w:sz w:val="24"/>
          <w:szCs w:val="24"/>
        </w:rPr>
      </w:pPr>
      <w:r>
        <w:rPr>
          <w:rFonts w:ascii="Arial" w:hAnsi="Arial"/>
          <w:sz w:val="24"/>
          <w:szCs w:val="24"/>
        </w:rPr>
        <w:t xml:space="preserve">  </w:t>
      </w:r>
      <w:r w:rsidR="0031655B">
        <w:rPr>
          <w:rFonts w:ascii="Arial" w:hAnsi="Arial"/>
          <w:sz w:val="24"/>
          <w:szCs w:val="24"/>
        </w:rPr>
        <w:t xml:space="preserve"> </w:t>
      </w:r>
      <w:r>
        <w:rPr>
          <w:rFonts w:ascii="Arial" w:hAnsi="Arial"/>
          <w:sz w:val="24"/>
          <w:szCs w:val="24"/>
        </w:rPr>
        <w:t xml:space="preserve">  </w:t>
      </w:r>
      <w:r w:rsidR="0031655B">
        <w:rPr>
          <w:rFonts w:ascii="Arial" w:hAnsi="Arial"/>
          <w:sz w:val="24"/>
          <w:szCs w:val="24"/>
        </w:rPr>
        <w:t>with bleeding, or</w:t>
      </w:r>
      <w:r w:rsidR="0031655B" w:rsidRPr="006C3CB3">
        <w:rPr>
          <w:rFonts w:ascii="Arial" w:hAnsi="Arial"/>
          <w:sz w:val="24"/>
          <w:szCs w:val="24"/>
        </w:rPr>
        <w:t xml:space="preserve"> </w:t>
      </w:r>
      <w:r w:rsidR="0031655B">
        <w:rPr>
          <w:rFonts w:ascii="Arial" w:hAnsi="Arial"/>
          <w:sz w:val="24"/>
          <w:szCs w:val="24"/>
        </w:rPr>
        <w:t>change in level of consciousness after</w:t>
      </w:r>
    </w:p>
    <w:p w14:paraId="1B9FADE2" w14:textId="5CE56BB2" w:rsidR="0031655B" w:rsidRDefault="00BB12F2" w:rsidP="00BB12F2">
      <w:pPr>
        <w:pStyle w:val="BodyTextIndent3"/>
        <w:ind w:left="180" w:right="180" w:firstLine="180"/>
        <w:rPr>
          <w:rFonts w:ascii="Arial" w:hAnsi="Arial"/>
          <w:sz w:val="24"/>
          <w:szCs w:val="24"/>
        </w:rPr>
      </w:pPr>
      <w:r>
        <w:rPr>
          <w:rFonts w:ascii="Arial" w:hAnsi="Arial"/>
          <w:sz w:val="24"/>
          <w:szCs w:val="24"/>
        </w:rPr>
        <w:t xml:space="preserve">   </w:t>
      </w:r>
      <w:r w:rsidR="0031655B">
        <w:rPr>
          <w:rFonts w:ascii="Arial" w:hAnsi="Arial"/>
          <w:sz w:val="24"/>
          <w:szCs w:val="24"/>
        </w:rPr>
        <w:t xml:space="preserve"> </w:t>
      </w:r>
      <w:r>
        <w:rPr>
          <w:rFonts w:ascii="Arial" w:hAnsi="Arial"/>
          <w:sz w:val="24"/>
          <w:szCs w:val="24"/>
        </w:rPr>
        <w:t xml:space="preserve"> </w:t>
      </w:r>
      <w:r w:rsidR="0031655B">
        <w:rPr>
          <w:rFonts w:ascii="Arial" w:hAnsi="Arial"/>
          <w:sz w:val="24"/>
          <w:szCs w:val="24"/>
        </w:rPr>
        <w:t>fall or being struck</w:t>
      </w:r>
    </w:p>
    <w:p w14:paraId="57DE86AD" w14:textId="77777777" w:rsidR="0031655B" w:rsidRDefault="0031655B" w:rsidP="008A299C">
      <w:pPr>
        <w:pStyle w:val="BodyTextIndent3"/>
        <w:ind w:left="720" w:right="180"/>
        <w:rPr>
          <w:rFonts w:ascii="Arial" w:hAnsi="Arial"/>
          <w:sz w:val="24"/>
          <w:szCs w:val="24"/>
        </w:rPr>
      </w:pPr>
      <w:r w:rsidRPr="00613D2C">
        <w:rPr>
          <w:rFonts w:ascii="Arial" w:hAnsi="Arial"/>
          <w:sz w:val="24"/>
          <w:szCs w:val="24"/>
        </w:rPr>
        <w:t>►</w:t>
      </w:r>
      <w:r>
        <w:rPr>
          <w:rFonts w:ascii="Arial" w:hAnsi="Arial"/>
          <w:sz w:val="24"/>
          <w:szCs w:val="24"/>
        </w:rPr>
        <w:t xml:space="preserve"> Limb deformity after a fall (bone sticking out, unusual position of a limb)</w:t>
      </w:r>
    </w:p>
    <w:p w14:paraId="0EE170F2" w14:textId="77777777"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Unable to get up or in a lot of pain after a fall</w:t>
      </w:r>
    </w:p>
    <w:p w14:paraId="79B69C13" w14:textId="77777777" w:rsidR="0031655B" w:rsidRDefault="0031655B" w:rsidP="00BB12F2">
      <w:pPr>
        <w:pStyle w:val="BodyTextIndent3"/>
        <w:ind w:left="180" w:right="180" w:firstLine="180"/>
        <w:rPr>
          <w:rFonts w:ascii="Arial" w:hAnsi="Arial"/>
          <w:sz w:val="24"/>
          <w:szCs w:val="24"/>
        </w:rPr>
      </w:pPr>
      <w:r w:rsidRPr="00613D2C">
        <w:rPr>
          <w:rFonts w:ascii="Arial" w:hAnsi="Arial"/>
          <w:sz w:val="24"/>
          <w:szCs w:val="24"/>
        </w:rPr>
        <w:t>►</w:t>
      </w:r>
      <w:r>
        <w:rPr>
          <w:rFonts w:ascii="Arial" w:hAnsi="Arial"/>
          <w:sz w:val="24"/>
          <w:szCs w:val="24"/>
        </w:rPr>
        <w:t xml:space="preserve"> Severe allergic reaction with massive hives, difficulty breathing, swelling</w:t>
      </w:r>
    </w:p>
    <w:p w14:paraId="6D8E6C87" w14:textId="1490685E" w:rsidR="0031655B" w:rsidRDefault="0031655B" w:rsidP="00BB12F2">
      <w:pPr>
        <w:pStyle w:val="BodyTextIndent3"/>
        <w:spacing w:line="240" w:lineRule="auto"/>
        <w:ind w:left="180" w:right="180" w:firstLine="180"/>
        <w:rPr>
          <w:rFonts w:ascii="Arial" w:hAnsi="Arial"/>
          <w:b/>
          <w:bCs/>
          <w:sz w:val="24"/>
          <w:szCs w:val="24"/>
        </w:rPr>
      </w:pPr>
      <w:r>
        <w:rPr>
          <w:rFonts w:ascii="Arial" w:hAnsi="Arial"/>
          <w:sz w:val="24"/>
          <w:szCs w:val="24"/>
        </w:rPr>
        <w:t xml:space="preserve">     of throat, tongue, lips, or mouth</w:t>
      </w:r>
    </w:p>
    <w:p w14:paraId="0BE658FA" w14:textId="5D335783" w:rsidR="0031655B" w:rsidRDefault="00F2376E" w:rsidP="0031655B">
      <w:pPr>
        <w:pStyle w:val="BodyTextIndent3"/>
        <w:spacing w:line="240" w:lineRule="auto"/>
        <w:ind w:left="0" w:firstLine="0"/>
        <w:jc w:val="center"/>
        <w:rPr>
          <w:rFonts w:ascii="Arial" w:hAnsi="Arial"/>
          <w:b/>
          <w:bCs/>
          <w:sz w:val="24"/>
          <w:szCs w:val="24"/>
        </w:rPr>
      </w:pPr>
      <w:r>
        <w:rPr>
          <w:noProof/>
        </w:rPr>
        <w:drawing>
          <wp:anchor distT="0" distB="0" distL="114300" distR="114300" simplePos="0" relativeHeight="253301760" behindDoc="0" locked="0" layoutInCell="1" allowOverlap="1" wp14:anchorId="6CF86099" wp14:editId="60AD33A9">
            <wp:simplePos x="0" y="0"/>
            <wp:positionH relativeFrom="column">
              <wp:posOffset>4301177</wp:posOffset>
            </wp:positionH>
            <wp:positionV relativeFrom="paragraph">
              <wp:posOffset>153954</wp:posOffset>
            </wp:positionV>
            <wp:extent cx="730250" cy="949960"/>
            <wp:effectExtent l="0" t="0" r="0" b="2540"/>
            <wp:wrapThrough wrapText="bothSides">
              <wp:wrapPolygon edited="0">
                <wp:start x="0" y="0"/>
                <wp:lineTo x="0" y="21225"/>
                <wp:lineTo x="20849" y="21225"/>
                <wp:lineTo x="20849" y="0"/>
                <wp:lineTo x="0" y="0"/>
              </wp:wrapPolygon>
            </wp:wrapThrough>
            <wp:docPr id="462" name="Picture 4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BEBA8EAE-BF5A-486C-A8C5-ECC9F3942E4B}">
                          <a14:imgProps xmlns:a14="http://schemas.microsoft.com/office/drawing/2010/main">
                            <a14:imgLayer r:embed="rId3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730250" cy="949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031E2" w14:textId="3797605A" w:rsidR="0031655B" w:rsidRPr="000A51BF" w:rsidRDefault="005465E4" w:rsidP="00AF3BF6">
      <w:pPr>
        <w:spacing w:before="0" w:after="0" w:line="240" w:lineRule="auto"/>
        <w:ind w:firstLine="0"/>
        <w:rPr>
          <w:color w:val="000000" w:themeColor="text1"/>
          <w:sz w:val="14"/>
          <w:szCs w:val="14"/>
        </w:rPr>
      </w:pPr>
      <w:r>
        <w:rPr>
          <w:noProof/>
        </w:rPr>
        <w:drawing>
          <wp:anchor distT="0" distB="0" distL="114300" distR="114300" simplePos="0" relativeHeight="253293568" behindDoc="0" locked="0" layoutInCell="1" allowOverlap="1" wp14:anchorId="60E127A7" wp14:editId="56971DAB">
            <wp:simplePos x="0" y="0"/>
            <wp:positionH relativeFrom="column">
              <wp:posOffset>504825</wp:posOffset>
            </wp:positionH>
            <wp:positionV relativeFrom="paragraph">
              <wp:posOffset>22225</wp:posOffset>
            </wp:positionV>
            <wp:extent cx="831850" cy="831850"/>
            <wp:effectExtent l="0" t="0" r="6350" b="6350"/>
            <wp:wrapThrough wrapText="bothSides">
              <wp:wrapPolygon edited="0">
                <wp:start x="0" y="0"/>
                <wp:lineTo x="0" y="21270"/>
                <wp:lineTo x="21270" y="21270"/>
                <wp:lineTo x="21270" y="0"/>
                <wp:lineTo x="0" y="0"/>
              </wp:wrapPolygon>
            </wp:wrapThrough>
            <wp:docPr id="463" name="Picture 4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a:extLst>
                        <a:ext uri="{C183D7F6-B498-43B3-948B-1728B52AA6E4}">
                          <adec:decorative xmlns:adec="http://schemas.microsoft.com/office/drawing/2017/decorative" val="1"/>
                        </a:ext>
                      </a:extLst>
                    </pic:cNvPr>
                    <pic:cNvPicPr>
                      <a:picLocks noChangeAspect="1" noChangeArrowheads="1"/>
                    </pic:cNvPicPr>
                  </pic:nvPicPr>
                  <pic:blipFill>
                    <a:blip r:embed="rId40" cstate="print">
                      <a:grayscl/>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55B" w:rsidRPr="000A51BF">
        <w:rPr>
          <w:color w:val="000000" w:themeColor="text1"/>
          <w:sz w:val="12"/>
          <w:szCs w:val="12"/>
        </w:rPr>
        <w:t xml:space="preserve"> </w:t>
      </w:r>
    </w:p>
    <w:p w14:paraId="7FB67461" w14:textId="089722F5" w:rsidR="0031655B" w:rsidRDefault="005465E4" w:rsidP="0031655B">
      <w:pPr>
        <w:spacing w:before="0" w:after="0" w:line="240" w:lineRule="auto"/>
        <w:ind w:firstLine="990"/>
        <w:rPr>
          <w:color w:val="7F7F7F" w:themeColor="text1" w:themeTint="80"/>
          <w:sz w:val="12"/>
          <w:szCs w:val="12"/>
        </w:rPr>
      </w:pPr>
      <w:r>
        <w:rPr>
          <w:noProof/>
        </w:rPr>
        <w:drawing>
          <wp:anchor distT="0" distB="0" distL="114300" distR="114300" simplePos="0" relativeHeight="253151232" behindDoc="0" locked="0" layoutInCell="1" allowOverlap="1" wp14:anchorId="32C89213" wp14:editId="526EC2BE">
            <wp:simplePos x="0" y="0"/>
            <wp:positionH relativeFrom="margin">
              <wp:align>center</wp:align>
            </wp:positionH>
            <wp:positionV relativeFrom="paragraph">
              <wp:posOffset>5715</wp:posOffset>
            </wp:positionV>
            <wp:extent cx="1445260" cy="756920"/>
            <wp:effectExtent l="0" t="0" r="2540" b="5080"/>
            <wp:wrapThrough wrapText="bothSides">
              <wp:wrapPolygon edited="0">
                <wp:start x="0" y="0"/>
                <wp:lineTo x="0" y="21201"/>
                <wp:lineTo x="21353" y="21201"/>
                <wp:lineTo x="21353" y="0"/>
                <wp:lineTo x="0" y="0"/>
              </wp:wrapPolygon>
            </wp:wrapThrough>
            <wp:docPr id="150" name="Pictur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ulance"/>
                    <pic:cNvPicPr>
                      <a:picLocks noChangeAspect="1" noChangeArrowheads="1"/>
                    </pic:cNvPicPr>
                  </pic:nvPicPr>
                  <pic:blipFill rotWithShape="1">
                    <a:blip r:embed="rId41">
                      <a:grayscl/>
                      <a:alphaModFix amt="85000"/>
                      <a:extLst>
                        <a:ext uri="{28A0092B-C50C-407E-A947-70E740481C1C}">
                          <a14:useLocalDpi xmlns:a14="http://schemas.microsoft.com/office/drawing/2010/main" val="0"/>
                        </a:ext>
                      </a:extLst>
                    </a:blip>
                    <a:srcRect r="11714"/>
                    <a:stretch/>
                  </pic:blipFill>
                  <pic:spPr bwMode="auto">
                    <a:xfrm>
                      <a:off x="0" y="0"/>
                      <a:ext cx="1445260" cy="756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C512BB" w14:textId="675E10E5" w:rsidR="00C16E03" w:rsidRPr="00384277" w:rsidRDefault="00C16E03" w:rsidP="00384277">
      <w:pPr>
        <w:spacing w:before="0" w:after="0" w:line="240" w:lineRule="auto"/>
        <w:ind w:firstLine="0"/>
        <w:rPr>
          <w:color w:val="262626" w:themeColor="text1" w:themeTint="D9"/>
          <w:sz w:val="14"/>
          <w:szCs w:val="14"/>
        </w:rPr>
      </w:pPr>
    </w:p>
    <w:tbl>
      <w:tblPr>
        <w:tblStyle w:val="TableGrid"/>
        <w:tblW w:w="0" w:type="auto"/>
        <w:tblLook w:val="04A0" w:firstRow="1" w:lastRow="0" w:firstColumn="1" w:lastColumn="0" w:noHBand="0" w:noVBand="1"/>
      </w:tblPr>
      <w:tblGrid>
        <w:gridCol w:w="8534"/>
      </w:tblGrid>
      <w:tr w:rsidR="0031655B" w14:paraId="2598F830" w14:textId="77777777" w:rsidTr="00E25F2D">
        <w:tc>
          <w:tcPr>
            <w:tcW w:w="8534" w:type="dxa"/>
            <w:tcBorders>
              <w:top w:val="thinThickThinSmallGap" w:sz="18" w:space="0" w:color="auto"/>
              <w:left w:val="thinThickThinSmallGap" w:sz="18" w:space="0" w:color="auto"/>
              <w:bottom w:val="thinThickThinSmallGap" w:sz="18" w:space="0" w:color="auto"/>
              <w:right w:val="thinThickThinSmallGap" w:sz="18" w:space="0" w:color="auto"/>
            </w:tcBorders>
          </w:tcPr>
          <w:p w14:paraId="7AF9F5F9" w14:textId="50D59A0C" w:rsidR="0031655B" w:rsidRPr="000A51BF" w:rsidRDefault="0031655B" w:rsidP="007671F8">
            <w:pPr>
              <w:pStyle w:val="BodyTextIndent3"/>
              <w:ind w:right="360" w:hanging="346"/>
              <w:jc w:val="center"/>
              <w:rPr>
                <w:rFonts w:ascii="Arial" w:hAnsi="Arial"/>
                <w:b/>
                <w:bCs/>
                <w:color w:val="000000" w:themeColor="text1"/>
                <w:sz w:val="22"/>
                <w:szCs w:val="22"/>
              </w:rPr>
            </w:pPr>
            <w:bookmarkStart w:id="118" w:name="_Hlk153362415"/>
            <w:r w:rsidRPr="000A51BF">
              <w:rPr>
                <w:rFonts w:ascii="Arial" w:hAnsi="Arial"/>
                <w:b/>
                <w:bCs/>
                <w:color w:val="000000" w:themeColor="text1"/>
                <w:sz w:val="22"/>
                <w:szCs w:val="22"/>
              </w:rPr>
              <w:t>Examples of When to Take an Individual to the ER/Hospital</w:t>
            </w:r>
            <w:r w:rsidR="0023424B" w:rsidRPr="000A51BF">
              <w:rPr>
                <w:rFonts w:ascii="Arial" w:hAnsi="Arial"/>
                <w:b/>
                <w:bCs/>
                <w:color w:val="000000" w:themeColor="text1"/>
                <w:sz w:val="22"/>
                <w:szCs w:val="22"/>
              </w:rPr>
              <w:t>/Urgent Care</w:t>
            </w:r>
          </w:p>
          <w:p w14:paraId="625E4C43" w14:textId="77777777" w:rsidR="0031655B" w:rsidRPr="000A51BF" w:rsidRDefault="0031655B" w:rsidP="00724A6D">
            <w:pPr>
              <w:pStyle w:val="BodyTextIndent3"/>
              <w:ind w:right="360" w:firstLine="0"/>
              <w:jc w:val="center"/>
              <w:rPr>
                <w:rFonts w:ascii="Arial" w:hAnsi="Arial"/>
                <w:b/>
                <w:bCs/>
                <w:color w:val="000000" w:themeColor="text1"/>
                <w:sz w:val="8"/>
                <w:szCs w:val="8"/>
              </w:rPr>
            </w:pPr>
          </w:p>
          <w:p w14:paraId="56A09B74" w14:textId="14572878" w:rsidR="0031655B" w:rsidRPr="000A51BF" w:rsidRDefault="0031655B" w:rsidP="007671F8">
            <w:pPr>
              <w:pStyle w:val="BodyTextIndent3"/>
              <w:ind w:left="648" w:right="360" w:hanging="446"/>
              <w:rPr>
                <w:rFonts w:ascii="Arial" w:hAnsi="Arial"/>
                <w:color w:val="000000" w:themeColor="text1"/>
                <w:sz w:val="24"/>
                <w:szCs w:val="24"/>
              </w:rPr>
            </w:pPr>
            <w:r w:rsidRPr="000A51BF">
              <w:rPr>
                <w:noProof/>
                <w:color w:val="000000" w:themeColor="text1"/>
              </w:rPr>
              <w:drawing>
                <wp:anchor distT="0" distB="0" distL="114300" distR="114300" simplePos="0" relativeHeight="253154304" behindDoc="0" locked="0" layoutInCell="1" allowOverlap="1" wp14:anchorId="553C7F56" wp14:editId="36F6E141">
                  <wp:simplePos x="0" y="0"/>
                  <wp:positionH relativeFrom="column">
                    <wp:posOffset>3508953</wp:posOffset>
                  </wp:positionH>
                  <wp:positionV relativeFrom="paragraph">
                    <wp:posOffset>38270</wp:posOffset>
                  </wp:positionV>
                  <wp:extent cx="584200" cy="698500"/>
                  <wp:effectExtent l="0" t="0" r="6350" b="6350"/>
                  <wp:wrapThrough wrapText="bothSides">
                    <wp:wrapPolygon edited="0">
                      <wp:start x="0" y="0"/>
                      <wp:lineTo x="0" y="21207"/>
                      <wp:lineTo x="21130" y="21207"/>
                      <wp:lineTo x="21130" y="0"/>
                      <wp:lineTo x="0" y="0"/>
                    </wp:wrapPolygon>
                  </wp:wrapThrough>
                  <wp:docPr id="158" name="Picture 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3638" t="5371" r="9446" b="6377"/>
                          <a:stretch/>
                        </pic:blipFill>
                        <pic:spPr bwMode="auto">
                          <a:xfrm>
                            <a:off x="0" y="0"/>
                            <a:ext cx="584200" cy="698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51BF">
              <w:rPr>
                <w:rFonts w:ascii="Arial" w:hAnsi="Arial"/>
                <w:color w:val="000000" w:themeColor="text1"/>
                <w:sz w:val="24"/>
                <w:szCs w:val="24"/>
              </w:rPr>
              <w:t xml:space="preserve"> ► Eye injury</w:t>
            </w:r>
            <w:r w:rsidR="009157F6" w:rsidRPr="000A51BF">
              <w:rPr>
                <w:rFonts w:ascii="Arial" w:hAnsi="Arial"/>
                <w:color w:val="000000" w:themeColor="text1"/>
                <w:sz w:val="24"/>
                <w:szCs w:val="24"/>
              </w:rPr>
              <w:t>.</w:t>
            </w:r>
          </w:p>
          <w:p w14:paraId="6A78874E" w14:textId="3E31B770" w:rsidR="0031655B" w:rsidRPr="000A51BF" w:rsidRDefault="0031655B" w:rsidP="00724A6D">
            <w:pPr>
              <w:pStyle w:val="BodyTextIndent3"/>
              <w:ind w:left="647" w:right="360" w:hanging="450"/>
              <w:rPr>
                <w:rFonts w:ascii="Arial" w:hAnsi="Arial"/>
                <w:color w:val="000000" w:themeColor="text1"/>
                <w:sz w:val="24"/>
                <w:szCs w:val="24"/>
              </w:rPr>
            </w:pPr>
            <w:r w:rsidRPr="000A51BF">
              <w:rPr>
                <w:rFonts w:ascii="Arial" w:hAnsi="Arial"/>
                <w:color w:val="000000" w:themeColor="text1"/>
                <w:sz w:val="24"/>
                <w:szCs w:val="24"/>
              </w:rPr>
              <w:t xml:space="preserve"> ► Burn that blister</w:t>
            </w:r>
            <w:r w:rsidR="00FF0201" w:rsidRPr="000A51BF">
              <w:rPr>
                <w:rFonts w:ascii="Arial" w:hAnsi="Arial"/>
                <w:color w:val="000000" w:themeColor="text1"/>
                <w:sz w:val="24"/>
                <w:szCs w:val="24"/>
              </w:rPr>
              <w:t>s</w:t>
            </w:r>
            <w:r w:rsidRPr="000A51BF">
              <w:rPr>
                <w:rFonts w:ascii="Arial" w:hAnsi="Arial"/>
                <w:color w:val="000000" w:themeColor="text1"/>
                <w:sz w:val="24"/>
                <w:szCs w:val="24"/>
              </w:rPr>
              <w:t xml:space="preserve"> (including severe sunburn)</w:t>
            </w:r>
            <w:r w:rsidR="009157F6" w:rsidRPr="000A51BF">
              <w:rPr>
                <w:rFonts w:ascii="Arial" w:hAnsi="Arial"/>
                <w:color w:val="000000" w:themeColor="text1"/>
                <w:sz w:val="24"/>
                <w:szCs w:val="24"/>
              </w:rPr>
              <w:t>.</w:t>
            </w:r>
            <w:r w:rsidRPr="000A51BF">
              <w:rPr>
                <w:noProof/>
                <w:color w:val="000000" w:themeColor="text1"/>
              </w:rPr>
              <w:t xml:space="preserve"> </w:t>
            </w:r>
          </w:p>
          <w:p w14:paraId="2CEBB732" w14:textId="3FE814D1" w:rsidR="0031655B" w:rsidRPr="000A51BF" w:rsidRDefault="008A299C" w:rsidP="00724A6D">
            <w:pPr>
              <w:pStyle w:val="BodyTextIndent3"/>
              <w:ind w:left="647" w:right="360" w:hanging="450"/>
              <w:rPr>
                <w:rFonts w:ascii="Arial" w:hAnsi="Arial"/>
                <w:color w:val="000000" w:themeColor="text1"/>
                <w:sz w:val="24"/>
                <w:szCs w:val="24"/>
              </w:rPr>
            </w:pPr>
            <w:r w:rsidRPr="000A51BF">
              <w:rPr>
                <w:noProof/>
                <w:color w:val="000000" w:themeColor="text1"/>
              </w:rPr>
              <w:drawing>
                <wp:anchor distT="0" distB="0" distL="114300" distR="114300" simplePos="0" relativeHeight="253432832" behindDoc="0" locked="0" layoutInCell="1" allowOverlap="1" wp14:anchorId="34CC42B2" wp14:editId="483D87B4">
                  <wp:simplePos x="0" y="0"/>
                  <wp:positionH relativeFrom="column">
                    <wp:posOffset>4162918</wp:posOffset>
                  </wp:positionH>
                  <wp:positionV relativeFrom="paragraph">
                    <wp:posOffset>63320</wp:posOffset>
                  </wp:positionV>
                  <wp:extent cx="721995" cy="647700"/>
                  <wp:effectExtent l="0" t="0" r="1905" b="0"/>
                  <wp:wrapThrough wrapText="bothSides">
                    <wp:wrapPolygon edited="0">
                      <wp:start x="0" y="0"/>
                      <wp:lineTo x="0" y="20965"/>
                      <wp:lineTo x="21087" y="20965"/>
                      <wp:lineTo x="21087" y="0"/>
                      <wp:lineTo x="0" y="0"/>
                    </wp:wrapPolygon>
                  </wp:wrapThrough>
                  <wp:docPr id="508" name="Picture 5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Picture 508">
                            <a:extLst>
                              <a:ext uri="{C183D7F6-B498-43B3-948B-1728B52AA6E4}">
                                <adec:decorative xmlns:adec="http://schemas.microsoft.com/office/drawing/2017/decorative" val="1"/>
                              </a:ext>
                            </a:extLst>
                          </pic:cNvPr>
                          <pic:cNvPicPr>
                            <a:picLocks noChangeAspect="1" noChangeArrowheads="1"/>
                          </pic:cNvPicPr>
                        </pic:nvPicPr>
                        <pic:blipFill>
                          <a:blip r:embed="rId43" cstate="print">
                            <a:grayscl/>
                            <a:extLst>
                              <a:ext uri="{28A0092B-C50C-407E-A947-70E740481C1C}">
                                <a14:useLocalDpi xmlns:a14="http://schemas.microsoft.com/office/drawing/2010/main" val="0"/>
                              </a:ext>
                            </a:extLst>
                          </a:blip>
                          <a:srcRect/>
                          <a:stretch>
                            <a:fillRect/>
                          </a:stretch>
                        </pic:blipFill>
                        <pic:spPr bwMode="auto">
                          <a:xfrm>
                            <a:off x="0" y="0"/>
                            <a:ext cx="72199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55B" w:rsidRPr="000A51BF">
              <w:rPr>
                <w:rFonts w:ascii="Arial" w:hAnsi="Arial"/>
                <w:color w:val="000000" w:themeColor="text1"/>
                <w:sz w:val="24"/>
                <w:szCs w:val="24"/>
              </w:rPr>
              <w:t xml:space="preserve"> ► Shaking chills with or without a fever</w:t>
            </w:r>
            <w:r w:rsidR="009157F6" w:rsidRPr="000A51BF">
              <w:rPr>
                <w:rFonts w:ascii="Arial" w:hAnsi="Arial"/>
                <w:color w:val="000000" w:themeColor="text1"/>
                <w:sz w:val="24"/>
                <w:szCs w:val="24"/>
              </w:rPr>
              <w:t>.</w:t>
            </w:r>
            <w:r w:rsidR="0031655B" w:rsidRPr="000A51BF">
              <w:rPr>
                <w:rFonts w:ascii="Arial" w:hAnsi="Arial"/>
                <w:color w:val="000000" w:themeColor="text1"/>
                <w:sz w:val="24"/>
                <w:szCs w:val="24"/>
              </w:rPr>
              <w:t xml:space="preserve">                       </w:t>
            </w:r>
          </w:p>
          <w:p w14:paraId="69DFB64E" w14:textId="3B5B7D70" w:rsidR="0031655B" w:rsidRPr="000A51BF" w:rsidRDefault="0031655B" w:rsidP="00724A6D">
            <w:pPr>
              <w:pStyle w:val="BodyTextIndent3"/>
              <w:ind w:left="647" w:right="360" w:hanging="450"/>
              <w:rPr>
                <w:rFonts w:ascii="Arial" w:hAnsi="Arial"/>
                <w:color w:val="000000" w:themeColor="text1"/>
                <w:sz w:val="24"/>
                <w:szCs w:val="24"/>
              </w:rPr>
            </w:pPr>
            <w:r w:rsidRPr="000A51BF">
              <w:rPr>
                <w:rFonts w:ascii="Arial" w:hAnsi="Arial"/>
                <w:color w:val="000000" w:themeColor="text1"/>
                <w:sz w:val="24"/>
                <w:szCs w:val="24"/>
              </w:rPr>
              <w:t xml:space="preserve"> ► Temperature of 103 degrees F or higher</w:t>
            </w:r>
            <w:r w:rsidR="009157F6" w:rsidRPr="000A51BF">
              <w:rPr>
                <w:rFonts w:ascii="Arial" w:hAnsi="Arial"/>
                <w:color w:val="000000" w:themeColor="text1"/>
                <w:sz w:val="24"/>
                <w:szCs w:val="24"/>
              </w:rPr>
              <w:t>.</w:t>
            </w:r>
          </w:p>
          <w:p w14:paraId="4661B091" w14:textId="5AD710FD" w:rsidR="0031655B" w:rsidRPr="000A51BF" w:rsidRDefault="0031655B" w:rsidP="00724A6D">
            <w:pPr>
              <w:pStyle w:val="BodyTextIndent3"/>
              <w:ind w:left="647" w:right="360" w:hanging="450"/>
              <w:rPr>
                <w:rFonts w:ascii="Arial" w:hAnsi="Arial"/>
                <w:color w:val="000000" w:themeColor="text1"/>
                <w:sz w:val="24"/>
                <w:szCs w:val="24"/>
              </w:rPr>
            </w:pPr>
            <w:r w:rsidRPr="000A51BF">
              <w:rPr>
                <w:rFonts w:ascii="Arial" w:hAnsi="Arial"/>
                <w:color w:val="000000" w:themeColor="text1"/>
                <w:sz w:val="24"/>
                <w:szCs w:val="24"/>
              </w:rPr>
              <w:t xml:space="preserve"> ► Repeated vomiting/diarrhea over 12 hours</w:t>
            </w:r>
            <w:r w:rsidR="009157F6" w:rsidRPr="000A51BF">
              <w:rPr>
                <w:rFonts w:ascii="Arial" w:hAnsi="Arial"/>
                <w:color w:val="000000" w:themeColor="text1"/>
                <w:sz w:val="24"/>
                <w:szCs w:val="24"/>
              </w:rPr>
              <w:t>.</w:t>
            </w:r>
            <w:r w:rsidR="008A299C" w:rsidRPr="000A51BF">
              <w:rPr>
                <w:noProof/>
                <w:color w:val="000000" w:themeColor="text1"/>
              </w:rPr>
              <w:t xml:space="preserve"> </w:t>
            </w:r>
          </w:p>
          <w:p w14:paraId="2CBF8989" w14:textId="06E37E2B" w:rsidR="0031655B" w:rsidRPr="000A51BF" w:rsidRDefault="0031655B" w:rsidP="00724A6D">
            <w:pPr>
              <w:pStyle w:val="BodyTextIndent3"/>
              <w:ind w:left="648" w:right="360" w:hanging="446"/>
              <w:rPr>
                <w:rFonts w:ascii="Arial" w:hAnsi="Arial"/>
                <w:color w:val="000000" w:themeColor="text1"/>
                <w:sz w:val="24"/>
                <w:szCs w:val="24"/>
              </w:rPr>
            </w:pPr>
            <w:r w:rsidRPr="000A51BF">
              <w:rPr>
                <w:rFonts w:ascii="Arial" w:hAnsi="Arial"/>
                <w:color w:val="000000" w:themeColor="text1"/>
                <w:sz w:val="24"/>
                <w:szCs w:val="24"/>
              </w:rPr>
              <w:t xml:space="preserve"> ► New onset of confusion for no known reason</w:t>
            </w:r>
            <w:r w:rsidR="009157F6" w:rsidRPr="000A51BF">
              <w:rPr>
                <w:rFonts w:ascii="Arial" w:hAnsi="Arial"/>
                <w:color w:val="000000" w:themeColor="text1"/>
                <w:sz w:val="24"/>
                <w:szCs w:val="24"/>
              </w:rPr>
              <w:t>.</w:t>
            </w:r>
          </w:p>
          <w:p w14:paraId="4B0C24F6" w14:textId="56228F62" w:rsidR="0031655B" w:rsidRPr="000A51BF" w:rsidRDefault="0031655B" w:rsidP="00724A6D">
            <w:pPr>
              <w:pStyle w:val="BodyTextIndent3"/>
              <w:ind w:left="647" w:right="360" w:hanging="450"/>
              <w:rPr>
                <w:rFonts w:ascii="Arial" w:hAnsi="Arial"/>
                <w:color w:val="000000" w:themeColor="text1"/>
                <w:sz w:val="24"/>
                <w:szCs w:val="24"/>
              </w:rPr>
            </w:pPr>
            <w:r w:rsidRPr="000A51BF">
              <w:rPr>
                <w:rFonts w:ascii="Arial" w:hAnsi="Arial"/>
                <w:color w:val="000000" w:themeColor="text1"/>
                <w:sz w:val="24"/>
                <w:szCs w:val="24"/>
              </w:rPr>
              <w:t xml:space="preserve"> ► Complaining of pain or not walking normally after a fall</w:t>
            </w:r>
            <w:r w:rsidR="009157F6" w:rsidRPr="000A51BF">
              <w:rPr>
                <w:rFonts w:ascii="Arial" w:hAnsi="Arial"/>
                <w:color w:val="000000" w:themeColor="text1"/>
                <w:sz w:val="24"/>
                <w:szCs w:val="24"/>
              </w:rPr>
              <w:t>.</w:t>
            </w:r>
          </w:p>
          <w:p w14:paraId="2BF2C331" w14:textId="0B4AF841" w:rsidR="0031655B" w:rsidRPr="000A51BF" w:rsidRDefault="0031655B" w:rsidP="00724A6D">
            <w:pPr>
              <w:pStyle w:val="BodyTextIndent3"/>
              <w:ind w:left="647" w:right="360" w:hanging="450"/>
              <w:rPr>
                <w:rFonts w:ascii="Arial" w:hAnsi="Arial"/>
                <w:color w:val="000000" w:themeColor="text1"/>
                <w:sz w:val="24"/>
                <w:szCs w:val="24"/>
              </w:rPr>
            </w:pPr>
            <w:r w:rsidRPr="000A51BF">
              <w:rPr>
                <w:rFonts w:ascii="Arial" w:hAnsi="Arial"/>
                <w:color w:val="000000" w:themeColor="text1"/>
                <w:sz w:val="24"/>
                <w:szCs w:val="24"/>
              </w:rPr>
              <w:t xml:space="preserve"> ► 24 hours of poor eating/drinking with a dry mouth and tongue</w:t>
            </w:r>
            <w:r w:rsidR="009157F6" w:rsidRPr="000A51BF">
              <w:rPr>
                <w:rFonts w:ascii="Arial" w:hAnsi="Arial"/>
                <w:color w:val="000000" w:themeColor="text1"/>
                <w:sz w:val="24"/>
                <w:szCs w:val="24"/>
              </w:rPr>
              <w:t>.</w:t>
            </w:r>
          </w:p>
          <w:p w14:paraId="1B36EFC4" w14:textId="77777777" w:rsidR="0031655B" w:rsidRPr="000A51BF" w:rsidRDefault="0031655B" w:rsidP="00724A6D">
            <w:pPr>
              <w:spacing w:before="0" w:after="40"/>
              <w:ind w:left="562" w:hanging="360"/>
              <w:rPr>
                <w:color w:val="000000" w:themeColor="text1"/>
                <w:sz w:val="12"/>
                <w:szCs w:val="12"/>
              </w:rPr>
            </w:pPr>
            <w:r w:rsidRPr="000A51BF">
              <w:rPr>
                <w:color w:val="000000" w:themeColor="text1"/>
                <w:szCs w:val="24"/>
              </w:rPr>
              <w:t xml:space="preserve"> ► Moderate bleeding that stops after 5 minutes of direct pressure but may need sutures.  Apply pressure while transporting.</w:t>
            </w:r>
          </w:p>
        </w:tc>
      </w:tr>
      <w:tr w:rsidR="0031655B" w:rsidRPr="00F5173C" w14:paraId="6534837C" w14:textId="77777777" w:rsidTr="00E25F2D">
        <w:tc>
          <w:tcPr>
            <w:tcW w:w="8534" w:type="dxa"/>
            <w:tcBorders>
              <w:top w:val="thinThickThinSmallGap" w:sz="18" w:space="0" w:color="auto"/>
              <w:left w:val="thinThickThinSmallGap" w:sz="18" w:space="0" w:color="auto"/>
              <w:bottom w:val="thinThickThinSmallGap" w:sz="18" w:space="0" w:color="auto"/>
              <w:right w:val="thinThickThinSmallGap" w:sz="18" w:space="0" w:color="auto"/>
            </w:tcBorders>
            <w:shd w:val="clear" w:color="auto" w:fill="D9D9D9" w:themeFill="background1" w:themeFillShade="D9"/>
          </w:tcPr>
          <w:p w14:paraId="787615F0" w14:textId="77777777" w:rsidR="0031655B" w:rsidRPr="000A51BF" w:rsidRDefault="0031655B" w:rsidP="00724A6D">
            <w:pPr>
              <w:spacing w:before="0" w:after="0" w:line="240" w:lineRule="auto"/>
              <w:ind w:firstLine="0"/>
              <w:rPr>
                <w:color w:val="000000" w:themeColor="text1"/>
                <w:sz w:val="6"/>
                <w:szCs w:val="6"/>
              </w:rPr>
            </w:pPr>
          </w:p>
        </w:tc>
      </w:tr>
      <w:tr w:rsidR="0031655B" w14:paraId="7E3889B8" w14:textId="77777777" w:rsidTr="00E25F2D">
        <w:tc>
          <w:tcPr>
            <w:tcW w:w="8534" w:type="dxa"/>
            <w:tcBorders>
              <w:top w:val="thinThickThinSmallGap" w:sz="18" w:space="0" w:color="auto"/>
              <w:left w:val="thinThickThinSmallGap" w:sz="18" w:space="0" w:color="auto"/>
              <w:bottom w:val="thinThickThinSmallGap" w:sz="18" w:space="0" w:color="auto"/>
              <w:right w:val="thinThickThinSmallGap" w:sz="18" w:space="0" w:color="auto"/>
            </w:tcBorders>
          </w:tcPr>
          <w:p w14:paraId="2AA50A15" w14:textId="77777777" w:rsidR="0031655B" w:rsidRPr="000A51BF" w:rsidRDefault="0031655B" w:rsidP="007671F8">
            <w:pPr>
              <w:pStyle w:val="BodyTextIndent3"/>
              <w:tabs>
                <w:tab w:val="left" w:pos="270"/>
              </w:tabs>
              <w:ind w:right="360" w:hanging="346"/>
              <w:jc w:val="center"/>
              <w:rPr>
                <w:rFonts w:ascii="Arial" w:hAnsi="Arial"/>
                <w:b/>
                <w:bCs/>
                <w:color w:val="000000" w:themeColor="text1"/>
                <w:sz w:val="24"/>
                <w:szCs w:val="24"/>
              </w:rPr>
            </w:pPr>
            <w:r w:rsidRPr="000A51BF">
              <w:rPr>
                <w:rFonts w:ascii="Arial" w:hAnsi="Arial"/>
                <w:b/>
                <w:bCs/>
                <w:color w:val="000000" w:themeColor="text1"/>
                <w:sz w:val="24"/>
                <w:szCs w:val="24"/>
              </w:rPr>
              <w:t xml:space="preserve">Examples of When </w:t>
            </w:r>
            <w:r w:rsidRPr="000A51BF">
              <w:rPr>
                <w:rFonts w:ascii="Arial" w:hAnsi="Arial"/>
                <w:b/>
                <w:bCs/>
                <w:color w:val="000000" w:themeColor="text1"/>
                <w:sz w:val="24"/>
                <w:szCs w:val="24"/>
                <w:u w:val="single"/>
              </w:rPr>
              <w:t>NOT TO MOVE</w:t>
            </w:r>
            <w:r w:rsidRPr="000A51BF">
              <w:rPr>
                <w:rFonts w:ascii="Arial" w:hAnsi="Arial"/>
                <w:b/>
                <w:bCs/>
                <w:color w:val="000000" w:themeColor="text1"/>
                <w:sz w:val="24"/>
                <w:szCs w:val="24"/>
              </w:rPr>
              <w:t xml:space="preserve"> an Individual</w:t>
            </w:r>
          </w:p>
          <w:p w14:paraId="18809FE6" w14:textId="77777777" w:rsidR="0031655B" w:rsidRPr="000A51BF" w:rsidRDefault="0031655B" w:rsidP="00724A6D">
            <w:pPr>
              <w:pStyle w:val="BodyTextIndent3"/>
              <w:tabs>
                <w:tab w:val="left" w:pos="270"/>
              </w:tabs>
              <w:ind w:right="360" w:firstLine="0"/>
              <w:jc w:val="center"/>
              <w:rPr>
                <w:rFonts w:ascii="Arial" w:hAnsi="Arial"/>
                <w:b/>
                <w:bCs/>
                <w:color w:val="000000" w:themeColor="text1"/>
                <w:sz w:val="8"/>
                <w:szCs w:val="8"/>
              </w:rPr>
            </w:pPr>
          </w:p>
          <w:p w14:paraId="1982ECFC" w14:textId="0859976B" w:rsidR="0031655B" w:rsidRPr="000A51BF" w:rsidRDefault="0031655B" w:rsidP="007671F8">
            <w:pPr>
              <w:pStyle w:val="BodyTextIndent3"/>
              <w:ind w:left="562" w:right="360"/>
              <w:rPr>
                <w:rFonts w:ascii="Arial" w:hAnsi="Arial"/>
                <w:color w:val="000000" w:themeColor="text1"/>
                <w:sz w:val="24"/>
                <w:szCs w:val="24"/>
              </w:rPr>
            </w:pPr>
            <w:r w:rsidRPr="000A51BF">
              <w:rPr>
                <w:rFonts w:ascii="Arial" w:hAnsi="Arial"/>
                <w:color w:val="000000" w:themeColor="text1"/>
                <w:sz w:val="24"/>
                <w:szCs w:val="24"/>
              </w:rPr>
              <w:t xml:space="preserve"> ► Fall with limb deformity noted such as a bone sticking out, swelling, </w:t>
            </w:r>
          </w:p>
          <w:p w14:paraId="4ECA3C63" w14:textId="188D5400" w:rsidR="0031655B" w:rsidRPr="000A51BF" w:rsidRDefault="0031655B" w:rsidP="00724A6D">
            <w:pPr>
              <w:pStyle w:val="BodyTextIndent3"/>
              <w:ind w:left="557" w:right="360"/>
              <w:rPr>
                <w:rFonts w:ascii="Arial" w:hAnsi="Arial"/>
                <w:color w:val="000000" w:themeColor="text1"/>
                <w:sz w:val="24"/>
                <w:szCs w:val="24"/>
              </w:rPr>
            </w:pPr>
            <w:r w:rsidRPr="000A51BF">
              <w:rPr>
                <w:rFonts w:ascii="Arial" w:hAnsi="Arial"/>
                <w:color w:val="000000" w:themeColor="text1"/>
                <w:sz w:val="24"/>
                <w:szCs w:val="24"/>
              </w:rPr>
              <w:t xml:space="preserve">      unusual position of arm or leg</w:t>
            </w:r>
            <w:r w:rsidR="009157F6" w:rsidRPr="000A51BF">
              <w:rPr>
                <w:rFonts w:ascii="Arial" w:hAnsi="Arial"/>
                <w:color w:val="000000" w:themeColor="text1"/>
                <w:sz w:val="24"/>
                <w:szCs w:val="24"/>
              </w:rPr>
              <w:t>.</w:t>
            </w:r>
            <w:r w:rsidR="00767ADF" w:rsidRPr="000A51BF">
              <w:rPr>
                <w:noProof/>
                <w:color w:val="000000" w:themeColor="text1"/>
              </w:rPr>
              <w:t xml:space="preserve"> </w:t>
            </w:r>
          </w:p>
          <w:p w14:paraId="3F7B8EB0" w14:textId="71C22E1B" w:rsidR="0031655B" w:rsidRPr="000A51BF" w:rsidRDefault="00C968F9" w:rsidP="001A1F72">
            <w:pPr>
              <w:pStyle w:val="BodyTextIndent3"/>
              <w:ind w:left="2359" w:right="360"/>
              <w:rPr>
                <w:rFonts w:ascii="Arial" w:hAnsi="Arial"/>
                <w:color w:val="000000" w:themeColor="text1"/>
                <w:sz w:val="24"/>
                <w:szCs w:val="24"/>
              </w:rPr>
            </w:pPr>
            <w:r w:rsidRPr="000A51BF">
              <w:rPr>
                <w:noProof/>
                <w:color w:val="000000" w:themeColor="text1"/>
              </w:rPr>
              <w:drawing>
                <wp:anchor distT="0" distB="0" distL="114300" distR="114300" simplePos="0" relativeHeight="253434880" behindDoc="0" locked="0" layoutInCell="1" allowOverlap="1" wp14:anchorId="36422AC5" wp14:editId="22A6083F">
                  <wp:simplePos x="0" y="0"/>
                  <wp:positionH relativeFrom="column">
                    <wp:posOffset>219710</wp:posOffset>
                  </wp:positionH>
                  <wp:positionV relativeFrom="paragraph">
                    <wp:posOffset>32318</wp:posOffset>
                  </wp:positionV>
                  <wp:extent cx="961390" cy="859790"/>
                  <wp:effectExtent l="0" t="0" r="0" b="0"/>
                  <wp:wrapThrough wrapText="bothSides">
                    <wp:wrapPolygon edited="0">
                      <wp:start x="0" y="0"/>
                      <wp:lineTo x="0" y="21058"/>
                      <wp:lineTo x="20972" y="21058"/>
                      <wp:lineTo x="20972" y="0"/>
                      <wp:lineTo x="0" y="0"/>
                    </wp:wrapPolygon>
                  </wp:wrapThrough>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44" cstate="print">
                            <a:grayscl/>
                            <a:extLst>
                              <a:ext uri="{28A0092B-C50C-407E-A947-70E740481C1C}">
                                <a14:useLocalDpi xmlns:a14="http://schemas.microsoft.com/office/drawing/2010/main" val="0"/>
                              </a:ext>
                            </a:extLst>
                          </a:blip>
                          <a:srcRect/>
                          <a:stretch>
                            <a:fillRect/>
                          </a:stretch>
                        </pic:blipFill>
                        <pic:spPr bwMode="auto">
                          <a:xfrm>
                            <a:off x="0" y="0"/>
                            <a:ext cx="961390" cy="859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55B" w:rsidRPr="000A51BF">
              <w:rPr>
                <w:rFonts w:ascii="Arial" w:hAnsi="Arial"/>
                <w:color w:val="000000" w:themeColor="text1"/>
                <w:sz w:val="24"/>
                <w:szCs w:val="24"/>
              </w:rPr>
              <w:t xml:space="preserve"> ► Fall with severe head injury such as fall onto face, with bleeding</w:t>
            </w:r>
            <w:r w:rsidR="00FF0201" w:rsidRPr="000A51BF">
              <w:rPr>
                <w:rFonts w:ascii="Arial" w:hAnsi="Arial"/>
                <w:color w:val="000000" w:themeColor="text1"/>
                <w:sz w:val="24"/>
                <w:szCs w:val="24"/>
              </w:rPr>
              <w:t>,</w:t>
            </w:r>
            <w:r w:rsidR="0031655B" w:rsidRPr="000A51BF">
              <w:rPr>
                <w:rFonts w:ascii="Arial" w:hAnsi="Arial"/>
                <w:color w:val="000000" w:themeColor="text1"/>
                <w:sz w:val="24"/>
                <w:szCs w:val="24"/>
              </w:rPr>
              <w:t xml:space="preserve"> or change in level of consciousness</w:t>
            </w:r>
            <w:r w:rsidR="009157F6" w:rsidRPr="000A51BF">
              <w:rPr>
                <w:rFonts w:ascii="Arial" w:hAnsi="Arial"/>
                <w:color w:val="000000" w:themeColor="text1"/>
                <w:sz w:val="24"/>
                <w:szCs w:val="24"/>
              </w:rPr>
              <w:t>.</w:t>
            </w:r>
          </w:p>
          <w:p w14:paraId="021DBEEC" w14:textId="56BD04EA" w:rsidR="0031655B" w:rsidRPr="000A51BF" w:rsidRDefault="0031655B" w:rsidP="001A1F72">
            <w:pPr>
              <w:pStyle w:val="BodyTextIndent3"/>
              <w:ind w:left="2359" w:right="360"/>
              <w:rPr>
                <w:rFonts w:ascii="Arial" w:hAnsi="Arial"/>
                <w:color w:val="000000" w:themeColor="text1"/>
                <w:sz w:val="24"/>
                <w:szCs w:val="24"/>
              </w:rPr>
            </w:pPr>
            <w:r w:rsidRPr="000A51BF">
              <w:rPr>
                <w:rFonts w:ascii="Arial" w:hAnsi="Arial"/>
                <w:color w:val="000000" w:themeColor="text1"/>
                <w:sz w:val="24"/>
                <w:szCs w:val="24"/>
              </w:rPr>
              <w:t xml:space="preserve"> ► Fall, unable to get up, and having a lot of pain with either lying still or when trying to </w:t>
            </w:r>
            <w:r w:rsidR="00FF0201" w:rsidRPr="000A51BF">
              <w:rPr>
                <w:rFonts w:ascii="Arial" w:hAnsi="Arial"/>
                <w:color w:val="000000" w:themeColor="text1"/>
                <w:sz w:val="24"/>
                <w:szCs w:val="24"/>
              </w:rPr>
              <w:t>move</w:t>
            </w:r>
            <w:r w:rsidR="009157F6" w:rsidRPr="000A51BF">
              <w:rPr>
                <w:rFonts w:ascii="Arial" w:hAnsi="Arial"/>
                <w:color w:val="000000" w:themeColor="text1"/>
                <w:sz w:val="24"/>
                <w:szCs w:val="24"/>
              </w:rPr>
              <w:t>.</w:t>
            </w:r>
          </w:p>
          <w:p w14:paraId="4A321410" w14:textId="77777777" w:rsidR="0031655B" w:rsidRPr="000A51BF" w:rsidRDefault="0031655B" w:rsidP="00724A6D">
            <w:pPr>
              <w:spacing w:before="0" w:after="0" w:line="240" w:lineRule="auto"/>
              <w:ind w:firstLine="0"/>
              <w:rPr>
                <w:color w:val="000000" w:themeColor="text1"/>
                <w:sz w:val="12"/>
                <w:szCs w:val="12"/>
              </w:rPr>
            </w:pPr>
          </w:p>
        </w:tc>
      </w:tr>
      <w:tr w:rsidR="0031655B" w:rsidRPr="00F5173C" w14:paraId="0DB92F97" w14:textId="77777777" w:rsidTr="00E25F2D">
        <w:tc>
          <w:tcPr>
            <w:tcW w:w="8534" w:type="dxa"/>
            <w:tcBorders>
              <w:top w:val="thinThickThinSmallGap" w:sz="18" w:space="0" w:color="auto"/>
              <w:left w:val="thinThickThinSmallGap" w:sz="18" w:space="0" w:color="auto"/>
              <w:bottom w:val="thinThickThinSmallGap" w:sz="18" w:space="0" w:color="auto"/>
              <w:right w:val="thinThickThinSmallGap" w:sz="18" w:space="0" w:color="auto"/>
            </w:tcBorders>
            <w:shd w:val="clear" w:color="auto" w:fill="D9D9D9" w:themeFill="background1" w:themeFillShade="D9"/>
          </w:tcPr>
          <w:p w14:paraId="5A085BDE" w14:textId="77777777" w:rsidR="0031655B" w:rsidRPr="001A1F72" w:rsidRDefault="0031655B" w:rsidP="001A1F72">
            <w:pPr>
              <w:pStyle w:val="BodyTextIndent3"/>
              <w:tabs>
                <w:tab w:val="left" w:pos="270"/>
              </w:tabs>
              <w:spacing w:line="240" w:lineRule="auto"/>
              <w:ind w:right="360" w:firstLine="0"/>
              <w:jc w:val="center"/>
              <w:rPr>
                <w:rFonts w:ascii="Arial" w:hAnsi="Arial"/>
                <w:sz w:val="6"/>
                <w:szCs w:val="6"/>
              </w:rPr>
            </w:pPr>
          </w:p>
        </w:tc>
      </w:tr>
      <w:tr w:rsidR="0031655B" w:rsidRPr="00F5173C" w14:paraId="783CF2D3" w14:textId="77777777" w:rsidTr="00E25F2D">
        <w:tc>
          <w:tcPr>
            <w:tcW w:w="8534" w:type="dxa"/>
            <w:tcBorders>
              <w:top w:val="thinThickThinSmallGap" w:sz="18" w:space="0" w:color="auto"/>
              <w:left w:val="thinThickThinSmallGap" w:sz="18" w:space="0" w:color="auto"/>
              <w:bottom w:val="thinThickThinSmallGap" w:sz="18" w:space="0" w:color="auto"/>
              <w:right w:val="thinThickThinSmallGap" w:sz="18" w:space="0" w:color="auto"/>
            </w:tcBorders>
          </w:tcPr>
          <w:p w14:paraId="14636277" w14:textId="77777777" w:rsidR="0031655B" w:rsidRPr="00391E71" w:rsidRDefault="0031655B">
            <w:pPr>
              <w:tabs>
                <w:tab w:val="left" w:pos="8820"/>
                <w:tab w:val="left" w:pos="8910"/>
              </w:tabs>
              <w:ind w:right="259" w:firstLine="0"/>
              <w:jc w:val="center"/>
              <w:rPr>
                <w:b/>
                <w:bCs/>
              </w:rPr>
            </w:pPr>
            <w:r>
              <w:rPr>
                <w:b/>
                <w:bCs/>
              </w:rPr>
              <w:t>Examples of When to Contact the Medical Provider</w:t>
            </w:r>
          </w:p>
          <w:p w14:paraId="43C521F5" w14:textId="2C726EA9" w:rsidR="0031655B" w:rsidRDefault="0031655B" w:rsidP="00E25F2D">
            <w:pPr>
              <w:tabs>
                <w:tab w:val="left" w:pos="8820"/>
                <w:tab w:val="left" w:pos="8910"/>
              </w:tabs>
              <w:spacing w:before="0" w:after="0"/>
              <w:ind w:left="562" w:right="259" w:hanging="274"/>
            </w:pPr>
            <w:r w:rsidRPr="00BC324B">
              <w:t>►</w:t>
            </w:r>
            <w:r>
              <w:t xml:space="preserve"> New rash</w:t>
            </w:r>
            <w:r w:rsidR="009157F6">
              <w:t>.</w:t>
            </w:r>
          </w:p>
          <w:p w14:paraId="7CB48CB7" w14:textId="3D0C0137" w:rsidR="0031655B" w:rsidRDefault="0031655B" w:rsidP="00724A6D">
            <w:pPr>
              <w:tabs>
                <w:tab w:val="left" w:pos="8820"/>
                <w:tab w:val="left" w:pos="8910"/>
              </w:tabs>
              <w:spacing w:before="0" w:after="0"/>
              <w:ind w:left="557" w:right="259" w:hanging="270"/>
            </w:pPr>
            <w:r>
              <w:rPr>
                <w:noProof/>
              </w:rPr>
              <w:drawing>
                <wp:anchor distT="0" distB="0" distL="114300" distR="114300" simplePos="0" relativeHeight="253156352" behindDoc="0" locked="0" layoutInCell="1" allowOverlap="1" wp14:anchorId="3C6A0204" wp14:editId="23060CCF">
                  <wp:simplePos x="0" y="0"/>
                  <wp:positionH relativeFrom="column">
                    <wp:posOffset>4048125</wp:posOffset>
                  </wp:positionH>
                  <wp:positionV relativeFrom="paragraph">
                    <wp:posOffset>175895</wp:posOffset>
                  </wp:positionV>
                  <wp:extent cx="895350" cy="1452832"/>
                  <wp:effectExtent l="19050" t="19050" r="19050" b="14605"/>
                  <wp:wrapThrough wrapText="bothSides">
                    <wp:wrapPolygon edited="0">
                      <wp:start x="-460" y="-283"/>
                      <wp:lineTo x="-460" y="21534"/>
                      <wp:lineTo x="21600" y="21534"/>
                      <wp:lineTo x="21600" y="-283"/>
                      <wp:lineTo x="-460" y="-283"/>
                    </wp:wrapPolygon>
                  </wp:wrapThrough>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Girl Phone Cliparts, Download Free Clip Art, Free Clip Art on ..."/>
                          <pic:cNvPicPr>
                            <a:picLocks noChangeAspect="1" noChangeArrowheads="1"/>
                          </pic:cNvPicPr>
                        </pic:nvPicPr>
                        <pic:blipFill rotWithShape="1">
                          <a:blip r:embed="rId45">
                            <a:grayscl/>
                            <a:extLst>
                              <a:ext uri="{28A0092B-C50C-407E-A947-70E740481C1C}">
                                <a14:useLocalDpi xmlns:a14="http://schemas.microsoft.com/office/drawing/2010/main" val="0"/>
                              </a:ext>
                            </a:extLst>
                          </a:blip>
                          <a:srcRect l="5143" r="4000" b="10417"/>
                          <a:stretch/>
                        </pic:blipFill>
                        <pic:spPr bwMode="auto">
                          <a:xfrm>
                            <a:off x="0" y="0"/>
                            <a:ext cx="895350" cy="1452832"/>
                          </a:xfrm>
                          <a:prstGeom prst="rect">
                            <a:avLst/>
                          </a:prstGeom>
                          <a:noFill/>
                          <a:ln w="3175">
                            <a:solidFill>
                              <a:schemeClr val="tx1">
                                <a:lumMod val="65000"/>
                                <a:lumOff val="3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C324B">
              <w:t>►</w:t>
            </w:r>
            <w:r>
              <w:t xml:space="preserve"> Fever of 101 to 102.9 degrees F</w:t>
            </w:r>
            <w:r w:rsidR="009157F6">
              <w:t>.</w:t>
            </w:r>
          </w:p>
          <w:p w14:paraId="35874B15" w14:textId="10978130" w:rsidR="0031655B" w:rsidRDefault="0031655B" w:rsidP="00724A6D">
            <w:pPr>
              <w:tabs>
                <w:tab w:val="left" w:pos="8820"/>
                <w:tab w:val="left" w:pos="8910"/>
              </w:tabs>
              <w:spacing w:before="0" w:after="0"/>
              <w:ind w:left="557" w:right="259" w:hanging="270"/>
            </w:pPr>
            <w:r w:rsidRPr="00BC324B">
              <w:t>►</w:t>
            </w:r>
            <w:r>
              <w:t xml:space="preserve"> Earache or sore throat</w:t>
            </w:r>
            <w:r w:rsidR="009157F6">
              <w:t>.</w:t>
            </w:r>
          </w:p>
          <w:p w14:paraId="2C16EDA6" w14:textId="0E89EC00" w:rsidR="0031655B" w:rsidRDefault="0031655B" w:rsidP="0023424B">
            <w:pPr>
              <w:tabs>
                <w:tab w:val="left" w:pos="8820"/>
                <w:tab w:val="left" w:pos="8910"/>
              </w:tabs>
              <w:spacing w:before="0" w:after="0"/>
              <w:ind w:left="559" w:right="259" w:hanging="272"/>
            </w:pPr>
            <w:r w:rsidRPr="00BC324B">
              <w:t>►</w:t>
            </w:r>
            <w:r>
              <w:t xml:space="preserve"> New onset of incontinence or complaints of </w:t>
            </w:r>
            <w:r w:rsidR="0023424B">
              <w:t xml:space="preserve"> </w:t>
            </w:r>
            <w:r>
              <w:t>discomfort with urination</w:t>
            </w:r>
            <w:r w:rsidR="009157F6">
              <w:t>.</w:t>
            </w:r>
          </w:p>
          <w:p w14:paraId="06A7CF67" w14:textId="040E8FB8" w:rsidR="0031655B" w:rsidRDefault="0031655B" w:rsidP="00724A6D">
            <w:pPr>
              <w:tabs>
                <w:tab w:val="left" w:pos="8820"/>
                <w:tab w:val="left" w:pos="8910"/>
              </w:tabs>
              <w:spacing w:before="0" w:after="0"/>
              <w:ind w:left="557" w:right="259" w:hanging="270"/>
            </w:pPr>
            <w:r w:rsidRPr="00BC324B">
              <w:t>►</w:t>
            </w:r>
            <w:r>
              <w:t xml:space="preserve"> Increase in seizure numbers, type, or duration</w:t>
            </w:r>
            <w:r w:rsidR="009157F6">
              <w:t>.</w:t>
            </w:r>
          </w:p>
          <w:p w14:paraId="6ECC4A94" w14:textId="273A6165" w:rsidR="0031655B" w:rsidRDefault="0031655B" w:rsidP="00724A6D">
            <w:pPr>
              <w:tabs>
                <w:tab w:val="left" w:pos="8820"/>
                <w:tab w:val="left" w:pos="8910"/>
              </w:tabs>
              <w:spacing w:before="0" w:after="0"/>
              <w:ind w:left="557" w:right="259" w:hanging="270"/>
            </w:pPr>
            <w:r w:rsidRPr="00BC324B">
              <w:t>►</w:t>
            </w:r>
            <w:r>
              <w:t xml:space="preserve"> First degree burns, including sunburn</w:t>
            </w:r>
            <w:r w:rsidR="00390723">
              <w:t>s</w:t>
            </w:r>
          </w:p>
          <w:p w14:paraId="2E55F765" w14:textId="3DAC4529" w:rsidR="0031655B" w:rsidRDefault="0031655B" w:rsidP="00724A6D">
            <w:pPr>
              <w:tabs>
                <w:tab w:val="left" w:pos="8820"/>
                <w:tab w:val="left" w:pos="8910"/>
              </w:tabs>
              <w:spacing w:before="0" w:after="0"/>
              <w:ind w:left="557" w:right="259" w:hanging="270"/>
            </w:pPr>
            <w:r>
              <w:t xml:space="preserve">     (that are reddened or blistered)</w:t>
            </w:r>
            <w:r w:rsidR="009157F6">
              <w:t>.</w:t>
            </w:r>
          </w:p>
          <w:p w14:paraId="33009943" w14:textId="77777777" w:rsidR="0031655B" w:rsidRPr="000A51BF" w:rsidRDefault="0031655B" w:rsidP="00724A6D">
            <w:pPr>
              <w:tabs>
                <w:tab w:val="left" w:pos="8820"/>
                <w:tab w:val="left" w:pos="8910"/>
              </w:tabs>
              <w:spacing w:before="0" w:after="0"/>
              <w:ind w:left="557" w:right="259" w:hanging="270"/>
              <w:rPr>
                <w:color w:val="000000" w:themeColor="text1"/>
                <w:sz w:val="12"/>
                <w:szCs w:val="12"/>
              </w:rPr>
            </w:pPr>
            <w:r w:rsidRPr="00BC324B">
              <w:t>►</w:t>
            </w:r>
            <w:r>
              <w:t xml:space="preserve"> Repeated vomiting/diarrhea for more than 6 but less</w:t>
            </w:r>
            <w:r w:rsidRPr="000A51BF">
              <w:rPr>
                <w:color w:val="000000" w:themeColor="text1"/>
                <w:sz w:val="12"/>
                <w:szCs w:val="12"/>
              </w:rPr>
              <w:t xml:space="preserve">                </w:t>
            </w:r>
          </w:p>
          <w:p w14:paraId="39046254" w14:textId="77777777" w:rsidR="0031655B" w:rsidRPr="00F5173C" w:rsidRDefault="0031655B" w:rsidP="00724A6D">
            <w:pPr>
              <w:tabs>
                <w:tab w:val="left" w:pos="8820"/>
                <w:tab w:val="left" w:pos="8910"/>
              </w:tabs>
              <w:spacing w:before="0" w:after="0"/>
              <w:ind w:left="557" w:right="259" w:hanging="270"/>
            </w:pPr>
            <w:r>
              <w:rPr>
                <w:szCs w:val="24"/>
              </w:rPr>
              <w:t xml:space="preserve">     </w:t>
            </w:r>
            <w:r w:rsidRPr="00F5173C">
              <w:rPr>
                <w:szCs w:val="24"/>
              </w:rPr>
              <w:t xml:space="preserve">than 12 hours; not holding down small sips of liquids.      </w:t>
            </w:r>
          </w:p>
        </w:tc>
      </w:tr>
    </w:tbl>
    <w:p w14:paraId="2808F70A" w14:textId="77777777" w:rsidR="0031655B" w:rsidRDefault="0031655B" w:rsidP="002B5172">
      <w:pPr>
        <w:pStyle w:val="BodyText2"/>
        <w:numPr>
          <w:ilvl w:val="0"/>
          <w:numId w:val="0"/>
        </w:numPr>
        <w:ind w:left="1080" w:hanging="360"/>
      </w:pPr>
    </w:p>
    <w:p w14:paraId="5074B76E" w14:textId="3D09DDAF" w:rsidR="003D2EC3" w:rsidRPr="00762EB2" w:rsidRDefault="00762EB2" w:rsidP="00762EB2">
      <w:pPr>
        <w:pStyle w:val="BodyText2"/>
        <w:numPr>
          <w:ilvl w:val="0"/>
          <w:numId w:val="0"/>
        </w:numPr>
        <w:ind w:left="1080" w:hanging="1080"/>
      </w:pPr>
      <w:r w:rsidRPr="00762EB2">
        <w:t xml:space="preserve">See </w:t>
      </w:r>
      <w:r w:rsidRPr="00762EB2">
        <w:rPr>
          <w:b/>
          <w:bCs/>
          <w:u w:val="single"/>
        </w:rPr>
        <w:t>Appendix 2. THE ROLE OF THE CAREGIVER</w:t>
      </w:r>
      <w:r>
        <w:rPr>
          <w:b/>
          <w:bCs/>
        </w:rPr>
        <w:t xml:space="preserve"> </w:t>
      </w:r>
      <w:r>
        <w:t xml:space="preserve">for more information. </w:t>
      </w:r>
      <w:r w:rsidRPr="00762EB2">
        <w:rPr>
          <w:b/>
          <w:bCs/>
        </w:rPr>
        <w:t xml:space="preserve"> </w:t>
      </w:r>
    </w:p>
    <w:bookmarkEnd w:id="118"/>
    <w:p w14:paraId="5C7B4684" w14:textId="77777777" w:rsidR="00762EB2" w:rsidRDefault="00762EB2" w:rsidP="003D2EC3">
      <w:pPr>
        <w:spacing w:before="0" w:after="0"/>
        <w:ind w:firstLine="0"/>
        <w:rPr>
          <w:color w:val="404040" w:themeColor="text1" w:themeTint="BF"/>
          <w:sz w:val="14"/>
          <w:szCs w:val="14"/>
        </w:rPr>
      </w:pPr>
    </w:p>
    <w:p w14:paraId="7B0166B0" w14:textId="7E95D053" w:rsidR="003D2EC3" w:rsidRPr="00972518" w:rsidRDefault="003D2EC3" w:rsidP="003D2EC3">
      <w:pPr>
        <w:spacing w:before="0" w:after="0"/>
        <w:ind w:firstLine="0"/>
        <w:rPr>
          <w:color w:val="404040" w:themeColor="text1" w:themeTint="BF"/>
          <w:sz w:val="14"/>
          <w:szCs w:val="14"/>
        </w:rPr>
      </w:pPr>
    </w:p>
    <w:p w14:paraId="357A3ECE" w14:textId="77777777" w:rsidR="002E299B" w:rsidRDefault="002E299B" w:rsidP="003D2EC3">
      <w:pPr>
        <w:pStyle w:val="BodyText2"/>
        <w:numPr>
          <w:ilvl w:val="0"/>
          <w:numId w:val="0"/>
        </w:numPr>
        <w:ind w:left="1080" w:hanging="1080"/>
        <w:sectPr w:rsidR="002E299B" w:rsidSect="008C13CA">
          <w:headerReference w:type="even" r:id="rId46"/>
          <w:headerReference w:type="default" r:id="rId47"/>
          <w:footerReference w:type="default" r:id="rId48"/>
          <w:headerReference w:type="first" r:id="rId49"/>
          <w:pgSz w:w="12240" w:h="15840"/>
          <w:pgMar w:top="1800" w:right="1800" w:bottom="1800" w:left="1800" w:header="720" w:footer="720" w:gutter="0"/>
          <w:cols w:space="720"/>
          <w:titlePg/>
          <w:docGrid w:linePitch="360"/>
        </w:sectPr>
      </w:pPr>
    </w:p>
    <w:p w14:paraId="68A88401" w14:textId="32E4A6D2" w:rsidR="00A77723" w:rsidRPr="002A5170" w:rsidRDefault="007D4951" w:rsidP="00663C0B">
      <w:pPr>
        <w:pStyle w:val="Heading1"/>
        <w:spacing w:before="0"/>
        <w:rPr>
          <w:sz w:val="30"/>
          <w:szCs w:val="30"/>
        </w:rPr>
      </w:pPr>
      <w:bookmarkStart w:id="119" w:name="_Toc164765758"/>
      <w:bookmarkStart w:id="120" w:name="_Toc94874414"/>
      <w:r w:rsidRPr="002A5170">
        <w:rPr>
          <w:sz w:val="30"/>
          <w:szCs w:val="30"/>
        </w:rPr>
        <w:lastRenderedPageBreak/>
        <w:t>Chapter 3</w:t>
      </w:r>
      <w:r w:rsidR="00A77723" w:rsidRPr="002A5170">
        <w:rPr>
          <w:sz w:val="30"/>
          <w:szCs w:val="30"/>
        </w:rPr>
        <w:t>. GENERAL INFORMATION</w:t>
      </w:r>
      <w:bookmarkEnd w:id="119"/>
      <w:r w:rsidR="00A77723" w:rsidRPr="002A5170">
        <w:rPr>
          <w:sz w:val="30"/>
          <w:szCs w:val="30"/>
        </w:rPr>
        <w:t xml:space="preserve"> </w:t>
      </w:r>
      <w:bookmarkEnd w:id="120"/>
    </w:p>
    <w:p w14:paraId="23DCFB53" w14:textId="77777777" w:rsidR="00A77723" w:rsidRDefault="00A77723" w:rsidP="00A22A86">
      <w:pPr>
        <w:pStyle w:val="Heading2"/>
        <w:numPr>
          <w:ilvl w:val="0"/>
          <w:numId w:val="3"/>
        </w:numPr>
        <w:spacing w:before="0" w:after="80"/>
        <w:ind w:left="360"/>
      </w:pPr>
      <w:bookmarkStart w:id="121" w:name="_Toc94874415"/>
      <w:bookmarkStart w:id="122" w:name="_Toc164765759"/>
      <w:r>
        <w:t>GENERIC VS. BRAND NAMES</w:t>
      </w:r>
      <w:bookmarkEnd w:id="121"/>
      <w:bookmarkEnd w:id="122"/>
    </w:p>
    <w:p w14:paraId="6FA25446" w14:textId="77777777" w:rsidR="00A77723" w:rsidRDefault="00A77723" w:rsidP="005E1F09">
      <w:pPr>
        <w:pStyle w:val="BodyTextIndent"/>
        <w:spacing w:before="60" w:after="60"/>
      </w:pPr>
      <w:r>
        <w:t xml:space="preserve">Medications </w:t>
      </w:r>
      <w:r w:rsidR="005E1F09">
        <w:t>are</w:t>
      </w:r>
      <w:r>
        <w:t xml:space="preserve"> referred to by </w:t>
      </w:r>
      <w:r w:rsidR="00F703CC">
        <w:t>two</w:t>
      </w:r>
      <w:r>
        <w:t xml:space="preserve"> names: generic and brand (trade) name. </w:t>
      </w:r>
    </w:p>
    <w:p w14:paraId="4187F951" w14:textId="52FB67A9" w:rsidR="00A77723" w:rsidRDefault="00A77723" w:rsidP="008E4095">
      <w:pPr>
        <w:pStyle w:val="Heading3"/>
        <w:numPr>
          <w:ilvl w:val="0"/>
          <w:numId w:val="4"/>
        </w:numPr>
      </w:pPr>
      <w:bookmarkStart w:id="123" w:name="_Toc37073870"/>
      <w:bookmarkStart w:id="124" w:name="_Toc40165479"/>
      <w:bookmarkStart w:id="125" w:name="_Toc41482594"/>
      <w:bookmarkStart w:id="126" w:name="_Toc42190464"/>
      <w:bookmarkStart w:id="127" w:name="_Toc42504228"/>
      <w:bookmarkStart w:id="128" w:name="_Toc91672426"/>
      <w:bookmarkStart w:id="129" w:name="_Toc94874416"/>
      <w:bookmarkStart w:id="130" w:name="_Toc107841524"/>
      <w:bookmarkStart w:id="131" w:name="_Toc107842417"/>
      <w:bookmarkStart w:id="132" w:name="_Toc108176684"/>
      <w:bookmarkStart w:id="133" w:name="_Toc108349396"/>
      <w:bookmarkStart w:id="134" w:name="_Toc110860019"/>
      <w:bookmarkStart w:id="135" w:name="_Toc125029893"/>
      <w:bookmarkStart w:id="136" w:name="_Toc125031412"/>
      <w:bookmarkStart w:id="137" w:name="_Toc125112984"/>
      <w:bookmarkStart w:id="138" w:name="_Toc130889012"/>
      <w:bookmarkStart w:id="139" w:name="_Toc137647485"/>
      <w:bookmarkStart w:id="140" w:name="_Toc163670818"/>
      <w:bookmarkStart w:id="141" w:name="_Toc163745426"/>
      <w:bookmarkStart w:id="142" w:name="_Toc164765760"/>
      <w:bookmarkStart w:id="143" w:name="_Hlk153362913"/>
      <w:r>
        <w:t>Generic name</w:t>
      </w:r>
      <w:r w:rsidR="007E6090">
        <w:t>, can be used by any manufacturer</w:t>
      </w:r>
      <w:r>
        <w: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t xml:space="preserve"> </w:t>
      </w:r>
    </w:p>
    <w:p w14:paraId="44288535" w14:textId="4CF6147C" w:rsidR="00A77723" w:rsidRDefault="00A77723">
      <w:pPr>
        <w:pStyle w:val="BodyText2"/>
      </w:pPr>
      <w:r>
        <w:t>Identifies the active ingredient in the drug product</w:t>
      </w:r>
      <w:r w:rsidR="001156F3">
        <w:t>.</w:t>
      </w:r>
    </w:p>
    <w:p w14:paraId="31453651" w14:textId="177CC911" w:rsidR="007070DB" w:rsidRDefault="007070DB">
      <w:pPr>
        <w:pStyle w:val="BodyText2"/>
      </w:pPr>
      <w:r>
        <w:t>Are not capitalized within a sentence</w:t>
      </w:r>
      <w:r w:rsidR="001156F3">
        <w:t>.</w:t>
      </w:r>
    </w:p>
    <w:p w14:paraId="629FD1E9" w14:textId="13FC1E99" w:rsidR="006512CD" w:rsidRDefault="007070DB" w:rsidP="007070DB">
      <w:pPr>
        <w:pStyle w:val="BodyText2"/>
      </w:pPr>
      <w:r>
        <w:t>G</w:t>
      </w:r>
      <w:r w:rsidR="00A77723">
        <w:t xml:space="preserve">eneric products generally cost less </w:t>
      </w:r>
      <w:r w:rsidR="0023424B">
        <w:t>but</w:t>
      </w:r>
      <w:r w:rsidR="00A77723">
        <w:t xml:space="preserve"> are as effective</w:t>
      </w:r>
      <w:r w:rsidR="001156F3">
        <w:t>.</w:t>
      </w:r>
    </w:p>
    <w:p w14:paraId="2E887000" w14:textId="307F9FB2" w:rsidR="00A77723" w:rsidRDefault="00F703CC">
      <w:pPr>
        <w:pStyle w:val="BodyText2"/>
      </w:pPr>
      <w:r>
        <w:t>The p</w:t>
      </w:r>
      <w:r w:rsidR="00A77723">
        <w:t>harmacist may substitute a generic product for a brand name unless otherwise written as “</w:t>
      </w:r>
      <w:r w:rsidR="00042619">
        <w:t>do not substitute</w:t>
      </w:r>
      <w:r w:rsidR="00A77723">
        <w:t>” on the prescription</w:t>
      </w:r>
      <w:r w:rsidR="001156F3">
        <w:t>.</w:t>
      </w:r>
    </w:p>
    <w:p w14:paraId="433D6D5E" w14:textId="78A3B7F3" w:rsidR="00A77723" w:rsidRDefault="00A77723">
      <w:pPr>
        <w:pStyle w:val="Heading3"/>
        <w:spacing w:before="40"/>
      </w:pPr>
      <w:bookmarkStart w:id="144" w:name="_Toc37073871"/>
      <w:bookmarkStart w:id="145" w:name="_Toc40165480"/>
      <w:bookmarkStart w:id="146" w:name="_Toc41482595"/>
      <w:bookmarkStart w:id="147" w:name="_Toc42190465"/>
      <w:bookmarkStart w:id="148" w:name="_Toc42504229"/>
      <w:bookmarkStart w:id="149" w:name="_Toc91672427"/>
      <w:bookmarkStart w:id="150" w:name="_Toc94874417"/>
      <w:bookmarkStart w:id="151" w:name="_Toc107841525"/>
      <w:bookmarkStart w:id="152" w:name="_Toc107842418"/>
      <w:bookmarkStart w:id="153" w:name="_Toc108176685"/>
      <w:bookmarkStart w:id="154" w:name="_Toc108349397"/>
      <w:bookmarkStart w:id="155" w:name="_Toc110860020"/>
      <w:bookmarkStart w:id="156" w:name="_Toc125029894"/>
      <w:bookmarkStart w:id="157" w:name="_Toc125031413"/>
      <w:bookmarkStart w:id="158" w:name="_Toc125112985"/>
      <w:bookmarkStart w:id="159" w:name="_Toc130889013"/>
      <w:bookmarkStart w:id="160" w:name="_Toc137647486"/>
      <w:bookmarkStart w:id="161" w:name="_Toc163670819"/>
      <w:bookmarkStart w:id="162" w:name="_Toc163745427"/>
      <w:bookmarkStart w:id="163" w:name="_Toc164765761"/>
      <w:r>
        <w:t>Brand name</w:t>
      </w:r>
      <w:r w:rsidR="007E6090">
        <w:t xml:space="preserve"> (trade</w:t>
      </w:r>
      <w:r w:rsidR="00E573DC">
        <w:t xml:space="preserve"> name</w:t>
      </w:r>
      <w:r w:rsidR="007E6090">
        <w:t>)</w:t>
      </w:r>
      <w:r>
        <w: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t xml:space="preserve"> </w:t>
      </w:r>
    </w:p>
    <w:p w14:paraId="69CD533A" w14:textId="55FC0FF6" w:rsidR="00A77723" w:rsidRDefault="007E6090">
      <w:pPr>
        <w:pStyle w:val="BodyText2"/>
      </w:pPr>
      <w:r>
        <w:t xml:space="preserve">Is the name of a distinctive product (medication) that a company produces and </w:t>
      </w:r>
      <w:r w:rsidR="00042619">
        <w:t>registers.</w:t>
      </w:r>
      <w:r>
        <w:t xml:space="preserve"> </w:t>
      </w:r>
    </w:p>
    <w:p w14:paraId="4B70619C" w14:textId="38F4B43F" w:rsidR="007E6090" w:rsidRDefault="00376AD3">
      <w:pPr>
        <w:pStyle w:val="BodyText2"/>
      </w:pPr>
      <w:r>
        <w:t>D</w:t>
      </w:r>
      <w:r w:rsidR="007E6090">
        <w:t xml:space="preserve">istinguishes that product (medication) </w:t>
      </w:r>
      <w:r w:rsidR="006362A9">
        <w:t>from others</w:t>
      </w:r>
      <w:r w:rsidR="001156F3">
        <w:t>.</w:t>
      </w:r>
      <w:r w:rsidR="006362A9">
        <w:t xml:space="preserve"> </w:t>
      </w:r>
    </w:p>
    <w:p w14:paraId="3FA7A802" w14:textId="79E2CC69" w:rsidR="00A77723" w:rsidRDefault="0040528D">
      <w:pPr>
        <w:pStyle w:val="BodyText2"/>
      </w:pPr>
      <w:r>
        <w:t xml:space="preserve">Is </w:t>
      </w:r>
      <w:r w:rsidR="00A77723">
        <w:t>capitalized</w:t>
      </w:r>
      <w:r w:rsidR="00376AD3">
        <w:t xml:space="preserve"> and identified </w:t>
      </w:r>
      <w:r w:rsidR="00A77723">
        <w:t xml:space="preserve">with the registered trademark symbol </w:t>
      </w:r>
      <w:r w:rsidR="00A77723" w:rsidRPr="00376AD3">
        <w:rPr>
          <w:b/>
          <w:sz w:val="28"/>
          <w:szCs w:val="28"/>
        </w:rPr>
        <w:t>®</w:t>
      </w:r>
      <w:r w:rsidR="001156F3">
        <w:t>.</w:t>
      </w:r>
    </w:p>
    <w:p w14:paraId="1DE5249A" w14:textId="53A9660C" w:rsidR="00AB784C" w:rsidRDefault="00AB784C">
      <w:pPr>
        <w:pStyle w:val="Heading3"/>
        <w:spacing w:before="40"/>
      </w:pPr>
      <w:bookmarkStart w:id="164" w:name="_Toc37073872"/>
      <w:bookmarkStart w:id="165" w:name="_Toc40165481"/>
      <w:bookmarkStart w:id="166" w:name="_Toc41482596"/>
      <w:bookmarkStart w:id="167" w:name="_Toc42190466"/>
      <w:bookmarkStart w:id="168" w:name="_Toc42504230"/>
      <w:bookmarkStart w:id="169" w:name="_Toc91672428"/>
      <w:bookmarkStart w:id="170" w:name="_Toc94874418"/>
      <w:bookmarkStart w:id="171" w:name="_Toc107841526"/>
      <w:bookmarkStart w:id="172" w:name="_Toc107842419"/>
      <w:bookmarkStart w:id="173" w:name="_Toc108176686"/>
      <w:bookmarkStart w:id="174" w:name="_Toc108349398"/>
      <w:bookmarkStart w:id="175" w:name="_Toc110860021"/>
      <w:bookmarkStart w:id="176" w:name="_Toc125029895"/>
      <w:bookmarkStart w:id="177" w:name="_Toc125031414"/>
      <w:bookmarkStart w:id="178" w:name="_Toc125112986"/>
      <w:bookmarkStart w:id="179" w:name="_Toc130889014"/>
      <w:bookmarkStart w:id="180" w:name="_Toc137647487"/>
      <w:bookmarkStart w:id="181" w:name="_Toc163670820"/>
      <w:bookmarkStart w:id="182" w:name="_Toc163745428"/>
      <w:bookmarkStart w:id="183" w:name="_Toc164765762"/>
      <w:r>
        <w:t>Examples: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t xml:space="preserve"> </w:t>
      </w:r>
    </w:p>
    <w:p w14:paraId="7AB9F38B" w14:textId="1105ABF3" w:rsidR="00AB784C" w:rsidRDefault="00450C40" w:rsidP="00450C40">
      <w:pPr>
        <w:pStyle w:val="BodyText2"/>
        <w:spacing w:before="120"/>
        <w:ind w:left="2340"/>
      </w:pPr>
      <w:r>
        <w:rPr>
          <w:noProof/>
        </w:rPr>
        <w:drawing>
          <wp:anchor distT="0" distB="0" distL="114300" distR="114300" simplePos="0" relativeHeight="253328384" behindDoc="0" locked="0" layoutInCell="1" allowOverlap="1" wp14:anchorId="7B891C34" wp14:editId="59786046">
            <wp:simplePos x="0" y="0"/>
            <wp:positionH relativeFrom="column">
              <wp:posOffset>578042</wp:posOffset>
            </wp:positionH>
            <wp:positionV relativeFrom="paragraph">
              <wp:posOffset>62757</wp:posOffset>
            </wp:positionV>
            <wp:extent cx="490220" cy="462915"/>
            <wp:effectExtent l="0" t="0" r="5080" b="0"/>
            <wp:wrapThrough wrapText="bothSides">
              <wp:wrapPolygon edited="0">
                <wp:start x="0" y="0"/>
                <wp:lineTo x="0" y="20444"/>
                <wp:lineTo x="20984" y="20444"/>
                <wp:lineTo x="20984" y="0"/>
                <wp:lineTo x="0" y="0"/>
              </wp:wrapPolygon>
            </wp:wrapThrough>
            <wp:docPr id="479" name="Picture 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Picture 479">
                      <a:extLst>
                        <a:ext uri="{C183D7F6-B498-43B3-948B-1728B52AA6E4}">
                          <adec:decorative xmlns:adec="http://schemas.microsoft.com/office/drawing/2017/decorative" val="1"/>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0220" cy="462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0BF">
        <w:rPr>
          <w:noProof/>
        </w:rPr>
        <w:drawing>
          <wp:anchor distT="0" distB="0" distL="114300" distR="114300" simplePos="0" relativeHeight="253436928" behindDoc="0" locked="0" layoutInCell="1" allowOverlap="1" wp14:anchorId="3604119B" wp14:editId="595AF9E7">
            <wp:simplePos x="0" y="0"/>
            <wp:positionH relativeFrom="column">
              <wp:posOffset>4558334</wp:posOffset>
            </wp:positionH>
            <wp:positionV relativeFrom="paragraph">
              <wp:posOffset>62837</wp:posOffset>
            </wp:positionV>
            <wp:extent cx="648335" cy="458470"/>
            <wp:effectExtent l="19050" t="19050" r="18415" b="17780"/>
            <wp:wrapThrough wrapText="bothSides">
              <wp:wrapPolygon edited="0">
                <wp:start x="-635" y="-898"/>
                <wp:lineTo x="-635" y="21540"/>
                <wp:lineTo x="21579" y="21540"/>
                <wp:lineTo x="21579" y="-898"/>
                <wp:lineTo x="-635" y="-898"/>
              </wp:wrapPolygon>
            </wp:wrapThrough>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51" cstate="print">
                      <a:grayscl/>
                      <a:extLst>
                        <a:ext uri="{28A0092B-C50C-407E-A947-70E740481C1C}">
                          <a14:useLocalDpi xmlns:a14="http://schemas.microsoft.com/office/drawing/2010/main" val="0"/>
                        </a:ext>
                      </a:extLst>
                    </a:blip>
                    <a:srcRect/>
                    <a:stretch>
                      <a:fillRect/>
                    </a:stretch>
                  </pic:blipFill>
                  <pic:spPr bwMode="auto">
                    <a:xfrm>
                      <a:off x="0" y="0"/>
                      <a:ext cx="648335" cy="458470"/>
                    </a:xfrm>
                    <a:prstGeom prst="rect">
                      <a:avLst/>
                    </a:prstGeom>
                    <a:noFill/>
                    <a:ln w="3175">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r w:rsidR="00AB784C">
        <w:t>Soap (generic) – D</w:t>
      </w:r>
      <w:r w:rsidR="0005799C">
        <w:t>ove</w:t>
      </w:r>
      <w:r w:rsidR="00AB784C">
        <w:t>® (</w:t>
      </w:r>
      <w:r w:rsidR="008128ED">
        <w:t xml:space="preserve">brand name for a </w:t>
      </w:r>
      <w:r w:rsidR="00AB784C">
        <w:t>specific soap product)</w:t>
      </w:r>
      <w:r w:rsidR="00DA5E1D">
        <w:t>.</w:t>
      </w:r>
      <w:r w:rsidR="005E1F09">
        <w:t xml:space="preserve"> </w:t>
      </w:r>
    </w:p>
    <w:p w14:paraId="5C27DEB5" w14:textId="77777777" w:rsidR="00E917F7" w:rsidRPr="00E917F7" w:rsidRDefault="00E917F7" w:rsidP="00E917F7">
      <w:pPr>
        <w:pStyle w:val="BodyText2"/>
        <w:numPr>
          <w:ilvl w:val="0"/>
          <w:numId w:val="0"/>
        </w:numPr>
        <w:ind w:left="2520"/>
        <w:rPr>
          <w:sz w:val="14"/>
          <w:szCs w:val="14"/>
        </w:rPr>
      </w:pPr>
    </w:p>
    <w:p w14:paraId="6BE73B97" w14:textId="284D8F82" w:rsidR="006512CD" w:rsidRDefault="006512CD" w:rsidP="003C7182">
      <w:pPr>
        <w:pStyle w:val="BodyText2"/>
        <w:spacing w:before="40"/>
      </w:pPr>
      <w:r>
        <w:t>Acetaminophen (generic) – Tylenol® (brand name for a specific product containing acetaminophen)</w:t>
      </w:r>
      <w:r w:rsidR="00DA5E1D">
        <w:t>.</w:t>
      </w:r>
      <w:r w:rsidRPr="005E1F09">
        <w:rPr>
          <w:noProof/>
        </w:rPr>
        <w:t xml:space="preserve"> </w:t>
      </w:r>
    </w:p>
    <w:p w14:paraId="6EE5C176" w14:textId="79DD5CF2" w:rsidR="00AB784C" w:rsidRDefault="00AB784C">
      <w:pPr>
        <w:pStyle w:val="BodyText2"/>
      </w:pPr>
      <w:r>
        <w:t>Lorazepam (generic benzodiazepine) – Ativan®</w:t>
      </w:r>
      <w:r w:rsidR="002306E1">
        <w:t xml:space="preserve"> </w:t>
      </w:r>
      <w:r>
        <w:t>(</w:t>
      </w:r>
      <w:r w:rsidR="008128ED">
        <w:t xml:space="preserve">brand name for specific product containing </w:t>
      </w:r>
      <w:r>
        <w:t>lorazepam)</w:t>
      </w:r>
      <w:r w:rsidR="00DA5E1D">
        <w:t>.</w:t>
      </w:r>
      <w:r>
        <w:t xml:space="preserve"> </w:t>
      </w:r>
    </w:p>
    <w:p w14:paraId="7F3BC5FF" w14:textId="449DD50E" w:rsidR="00AB784C" w:rsidRDefault="00500CF8" w:rsidP="00A22A86">
      <w:pPr>
        <w:pStyle w:val="Heading2"/>
        <w:spacing w:after="60"/>
      </w:pPr>
      <w:bookmarkStart w:id="184" w:name="_Toc94874419"/>
      <w:bookmarkStart w:id="185" w:name="_Toc164765763"/>
      <w:bookmarkEnd w:id="143"/>
      <w:r>
        <w:rPr>
          <w:noProof/>
        </w:rPr>
        <w:drawing>
          <wp:anchor distT="0" distB="0" distL="114300" distR="114300" simplePos="0" relativeHeight="251969536" behindDoc="0" locked="0" layoutInCell="1" allowOverlap="1" wp14:anchorId="1995357F" wp14:editId="53855BEA">
            <wp:simplePos x="0" y="0"/>
            <wp:positionH relativeFrom="column">
              <wp:posOffset>4458706</wp:posOffset>
            </wp:positionH>
            <wp:positionV relativeFrom="paragraph">
              <wp:posOffset>226851</wp:posOffset>
            </wp:positionV>
            <wp:extent cx="781050" cy="808355"/>
            <wp:effectExtent l="0" t="0" r="0" b="0"/>
            <wp:wrapThrough wrapText="bothSides">
              <wp:wrapPolygon edited="0">
                <wp:start x="0" y="0"/>
                <wp:lineTo x="0" y="20870"/>
                <wp:lineTo x="21073" y="20870"/>
                <wp:lineTo x="21073" y="0"/>
                <wp:lineTo x="0" y="0"/>
              </wp:wrapPolygon>
            </wp:wrapThrough>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cription Medicine"/>
                    <pic:cNvPicPr>
                      <a:picLocks noChangeAspect="1" noChangeArrowheads="1"/>
                    </pic:cNvPicPr>
                  </pic:nvPicPr>
                  <pic:blipFill>
                    <a:blip r:embed="rId52" cstate="print">
                      <a:grayscl/>
                      <a:extLst>
                        <a:ext uri="{28A0092B-C50C-407E-A947-70E740481C1C}">
                          <a14:useLocalDpi xmlns:a14="http://schemas.microsoft.com/office/drawing/2010/main" val="0"/>
                        </a:ext>
                      </a:extLst>
                    </a:blip>
                    <a:srcRect/>
                    <a:stretch>
                      <a:fillRect/>
                    </a:stretch>
                  </pic:blipFill>
                  <pic:spPr bwMode="auto">
                    <a:xfrm>
                      <a:off x="0" y="0"/>
                      <a:ext cx="781050" cy="808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05D5">
        <w:t>OVER THE COUNTER</w:t>
      </w:r>
      <w:r w:rsidR="00AB784C">
        <w:t xml:space="preserve"> VS. PRESCRIPTION</w:t>
      </w:r>
      <w:bookmarkEnd w:id="184"/>
      <w:bookmarkEnd w:id="185"/>
    </w:p>
    <w:p w14:paraId="3327CAD6" w14:textId="3B3ABCC0" w:rsidR="00AB784C" w:rsidRDefault="004005D5" w:rsidP="008E4095">
      <w:pPr>
        <w:pStyle w:val="Heading3"/>
        <w:numPr>
          <w:ilvl w:val="0"/>
          <w:numId w:val="5"/>
        </w:numPr>
      </w:pPr>
      <w:bookmarkStart w:id="186" w:name="_Toc40165483"/>
      <w:bookmarkStart w:id="187" w:name="_Toc41482598"/>
      <w:bookmarkStart w:id="188" w:name="_Toc42190468"/>
      <w:bookmarkStart w:id="189" w:name="_Toc42504232"/>
      <w:bookmarkStart w:id="190" w:name="_Toc91672430"/>
      <w:bookmarkStart w:id="191" w:name="_Toc94874420"/>
      <w:bookmarkStart w:id="192" w:name="_Toc107842421"/>
      <w:bookmarkStart w:id="193" w:name="_Toc108176688"/>
      <w:bookmarkStart w:id="194" w:name="_Toc108349400"/>
      <w:bookmarkStart w:id="195" w:name="_Toc110860023"/>
      <w:bookmarkStart w:id="196" w:name="_Toc125029897"/>
      <w:bookmarkStart w:id="197" w:name="_Toc125031416"/>
      <w:bookmarkStart w:id="198" w:name="_Toc125112988"/>
      <w:bookmarkStart w:id="199" w:name="_Toc130889016"/>
      <w:bookmarkStart w:id="200" w:name="_Toc137647489"/>
      <w:bookmarkStart w:id="201" w:name="_Toc163670822"/>
      <w:bookmarkStart w:id="202" w:name="_Toc163745430"/>
      <w:bookmarkStart w:id="203" w:name="_Toc164765764"/>
      <w:bookmarkStart w:id="204" w:name="_Hlk153363205"/>
      <w:r>
        <w:t>Over the counter</w:t>
      </w:r>
      <w:r w:rsidR="0068406D">
        <w:t xml:space="preserve"> (</w:t>
      </w:r>
      <w:r w:rsidR="00AB784C">
        <w:t>OTC</w:t>
      </w:r>
      <w:r w:rsidR="0068406D">
        <w:t>)</w:t>
      </w:r>
      <w:r w:rsidR="002034D1">
        <w:t xml:space="preserve"> drugs</w:t>
      </w:r>
      <w:r w:rsidR="00AB784C">
        <w: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00AB784C">
        <w:t xml:space="preserve"> </w:t>
      </w:r>
    </w:p>
    <w:p w14:paraId="66069B2D" w14:textId="1C75B32A" w:rsidR="00AB784C" w:rsidRDefault="00BF2C90">
      <w:pPr>
        <w:pStyle w:val="BodyText2"/>
      </w:pPr>
      <w:r>
        <w:t>N</w:t>
      </w:r>
      <w:r w:rsidR="00AB784C">
        <w:t>onprescription</w:t>
      </w:r>
      <w:r w:rsidR="002034D1">
        <w:t xml:space="preserve"> </w:t>
      </w:r>
      <w:r>
        <w:t xml:space="preserve">drugs </w:t>
      </w:r>
      <w:r w:rsidR="00DC7409">
        <w:t>-</w:t>
      </w:r>
      <w:r w:rsidR="002034D1">
        <w:t xml:space="preserve"> m</w:t>
      </w:r>
      <w:r w:rsidR="00AB784C">
        <w:t>ay be purchased without a prescription</w:t>
      </w:r>
      <w:r w:rsidR="00DA5E1D">
        <w:t>.</w:t>
      </w:r>
      <w:r w:rsidR="00AB784C">
        <w:t xml:space="preserve"> </w:t>
      </w:r>
    </w:p>
    <w:p w14:paraId="267C0CCD" w14:textId="28EE971D" w:rsidR="00AB784C" w:rsidRPr="00805C90" w:rsidRDefault="00AB784C">
      <w:pPr>
        <w:pStyle w:val="Heading3"/>
        <w:spacing w:before="0"/>
        <w:rPr>
          <w:sz w:val="10"/>
          <w:szCs w:val="10"/>
        </w:rPr>
      </w:pPr>
      <w:bookmarkStart w:id="205" w:name="_Toc40165484"/>
      <w:bookmarkStart w:id="206" w:name="_Toc41482599"/>
      <w:bookmarkStart w:id="207" w:name="_Toc42190469"/>
      <w:bookmarkStart w:id="208" w:name="_Toc42504233"/>
      <w:bookmarkStart w:id="209" w:name="_Toc107842422"/>
      <w:bookmarkStart w:id="210" w:name="_Toc108176689"/>
      <w:bookmarkStart w:id="211" w:name="_Toc108349401"/>
      <w:bookmarkStart w:id="212" w:name="_Toc110860024"/>
      <w:bookmarkStart w:id="213" w:name="_Toc125029898"/>
      <w:bookmarkStart w:id="214" w:name="_Toc125031417"/>
      <w:bookmarkStart w:id="215" w:name="_Toc125112989"/>
      <w:bookmarkStart w:id="216" w:name="_Toc130889017"/>
      <w:bookmarkStart w:id="217" w:name="_Toc137647490"/>
      <w:bookmarkStart w:id="218" w:name="_Toc163670823"/>
      <w:bookmarkStart w:id="219" w:name="_Toc163745431"/>
      <w:bookmarkStart w:id="220" w:name="_Toc164765765"/>
      <w:bookmarkStart w:id="221" w:name="_Toc91672431"/>
      <w:bookmarkStart w:id="222" w:name="_Toc94874421"/>
      <w:r>
        <w:t>Prescription</w:t>
      </w:r>
      <w:bookmarkEnd w:id="205"/>
      <w:bookmarkEnd w:id="206"/>
      <w:bookmarkEnd w:id="207"/>
      <w:bookmarkEnd w:id="208"/>
      <w:r w:rsidR="002034D1">
        <w:t xml:space="preserve"> drugs</w:t>
      </w:r>
      <w:r w:rsidR="007E1616">
        <w:t>:</w:t>
      </w:r>
      <w:bookmarkEnd w:id="209"/>
      <w:bookmarkEnd w:id="210"/>
      <w:bookmarkEnd w:id="211"/>
      <w:bookmarkEnd w:id="212"/>
      <w:bookmarkEnd w:id="213"/>
      <w:bookmarkEnd w:id="214"/>
      <w:bookmarkEnd w:id="215"/>
      <w:bookmarkEnd w:id="216"/>
      <w:bookmarkEnd w:id="217"/>
      <w:bookmarkEnd w:id="218"/>
      <w:bookmarkEnd w:id="219"/>
      <w:bookmarkEnd w:id="220"/>
      <w:r w:rsidR="00805C90">
        <w:tab/>
      </w:r>
      <w:r w:rsidR="00805C90">
        <w:tab/>
      </w:r>
      <w:r w:rsidR="00805C90">
        <w:tab/>
      </w:r>
      <w:r w:rsidR="00805C90">
        <w:tab/>
      </w:r>
      <w:r w:rsidR="00805C90">
        <w:tab/>
        <w:t xml:space="preserve">       </w:t>
      </w:r>
      <w:bookmarkEnd w:id="221"/>
      <w:bookmarkEnd w:id="222"/>
    </w:p>
    <w:p w14:paraId="0003ED31" w14:textId="3A0039EB" w:rsidR="000E4BE4" w:rsidRDefault="00AB784C">
      <w:pPr>
        <w:pStyle w:val="BodyText2"/>
      </w:pPr>
      <w:r>
        <w:t xml:space="preserve">May only be </w:t>
      </w:r>
      <w:r w:rsidR="003D2EC3">
        <w:t>obtained</w:t>
      </w:r>
      <w:r>
        <w:t xml:space="preserve"> </w:t>
      </w:r>
      <w:r w:rsidRPr="00CC5C3D">
        <w:rPr>
          <w:u w:val="single"/>
        </w:rPr>
        <w:t>with a prescription</w:t>
      </w:r>
      <w:r w:rsidR="00DA5E1D">
        <w:rPr>
          <w:u w:val="single"/>
        </w:rPr>
        <w:t>.</w:t>
      </w:r>
      <w:r>
        <w:t xml:space="preserve"> </w:t>
      </w:r>
      <w:r w:rsidR="00500CF8">
        <w:t xml:space="preserve">  </w:t>
      </w:r>
    </w:p>
    <w:p w14:paraId="0D87E875" w14:textId="19283C26" w:rsidR="004542B7" w:rsidRDefault="004542B7" w:rsidP="004542B7">
      <w:pPr>
        <w:pStyle w:val="BodyText2"/>
        <w:numPr>
          <w:ilvl w:val="0"/>
          <w:numId w:val="0"/>
        </w:numPr>
        <w:ind w:left="1080"/>
      </w:pPr>
    </w:p>
    <w:p w14:paraId="197F8786" w14:textId="69686988" w:rsidR="000A3B31" w:rsidRDefault="00D04C64" w:rsidP="000A3B31">
      <w:pPr>
        <w:tabs>
          <w:tab w:val="left" w:pos="180"/>
          <w:tab w:val="left" w:pos="8460"/>
        </w:tabs>
        <w:spacing w:before="160" w:after="0"/>
        <w:ind w:firstLine="0"/>
        <w:jc w:val="center"/>
        <w:rPr>
          <w:b/>
          <w:szCs w:val="24"/>
        </w:rPr>
      </w:pPr>
      <w:r w:rsidRPr="000A3B31">
        <w:rPr>
          <w:noProof/>
          <w:szCs w:val="24"/>
        </w:rPr>
        <w:drawing>
          <wp:anchor distT="0" distB="0" distL="114300" distR="114300" simplePos="0" relativeHeight="252963840" behindDoc="0" locked="0" layoutInCell="1" allowOverlap="1" wp14:anchorId="4EC46B7C" wp14:editId="35642060">
            <wp:simplePos x="0" y="0"/>
            <wp:positionH relativeFrom="column">
              <wp:posOffset>4312118</wp:posOffset>
            </wp:positionH>
            <wp:positionV relativeFrom="paragraph">
              <wp:posOffset>61811</wp:posOffset>
            </wp:positionV>
            <wp:extent cx="819150" cy="1017270"/>
            <wp:effectExtent l="0" t="0" r="0" b="0"/>
            <wp:wrapThrough wrapText="bothSides">
              <wp:wrapPolygon edited="0">
                <wp:start x="0" y="0"/>
                <wp:lineTo x="0" y="21034"/>
                <wp:lineTo x="21098" y="21034"/>
                <wp:lineTo x="21098" y="0"/>
                <wp:lineTo x="0" y="0"/>
              </wp:wrapPolygon>
            </wp:wrapThrough>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17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3B31">
        <w:rPr>
          <w:noProof/>
          <w:color w:val="000000" w:themeColor="text1"/>
          <w:szCs w:val="24"/>
        </w:rPr>
        <w:drawing>
          <wp:anchor distT="0" distB="0" distL="114300" distR="114300" simplePos="0" relativeHeight="252965888" behindDoc="0" locked="0" layoutInCell="1" allowOverlap="1" wp14:anchorId="24C42964" wp14:editId="19A426C2">
            <wp:simplePos x="0" y="0"/>
            <wp:positionH relativeFrom="column">
              <wp:posOffset>196455</wp:posOffset>
            </wp:positionH>
            <wp:positionV relativeFrom="paragraph">
              <wp:posOffset>112395</wp:posOffset>
            </wp:positionV>
            <wp:extent cx="882015" cy="866140"/>
            <wp:effectExtent l="0" t="0" r="0" b="0"/>
            <wp:wrapThrough wrapText="bothSides">
              <wp:wrapPolygon edited="0">
                <wp:start x="0" y="0"/>
                <wp:lineTo x="0" y="20903"/>
                <wp:lineTo x="20994" y="20903"/>
                <wp:lineTo x="20994" y="0"/>
                <wp:lineTo x="0" y="0"/>
              </wp:wrapPolygon>
            </wp:wrapThrough>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rotWithShape="1">
                    <a:blip r:embed="rId54">
                      <a:grayscl/>
                      <a:extLst>
                        <a:ext uri="{28A0092B-C50C-407E-A947-70E740481C1C}">
                          <a14:useLocalDpi xmlns:a14="http://schemas.microsoft.com/office/drawing/2010/main" val="0"/>
                        </a:ext>
                      </a:extLst>
                    </a:blip>
                    <a:srcRect l="15683" t="6047" r="13602" b="7436"/>
                    <a:stretch/>
                  </pic:blipFill>
                  <pic:spPr bwMode="auto">
                    <a:xfrm>
                      <a:off x="0" y="0"/>
                      <a:ext cx="882015" cy="866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784C" w:rsidRPr="000A3B31">
        <w:rPr>
          <w:b/>
          <w:szCs w:val="24"/>
        </w:rPr>
        <w:t xml:space="preserve">You, as a caregiver or DSP, may </w:t>
      </w:r>
      <w:r w:rsidR="009248C8" w:rsidRPr="000A3B31">
        <w:rPr>
          <w:b/>
          <w:szCs w:val="24"/>
          <w:u w:val="single"/>
        </w:rPr>
        <w:t>ONLY</w:t>
      </w:r>
      <w:r w:rsidR="00AB784C" w:rsidRPr="000A3B31">
        <w:rPr>
          <w:b/>
          <w:szCs w:val="24"/>
        </w:rPr>
        <w:t xml:space="preserve"> administer a medication if there is an </w:t>
      </w:r>
    </w:p>
    <w:p w14:paraId="709401DF" w14:textId="77777777" w:rsidR="000A3B31" w:rsidRDefault="00AB784C" w:rsidP="000A3B31">
      <w:pPr>
        <w:spacing w:before="0" w:after="0"/>
        <w:ind w:firstLine="0"/>
        <w:jc w:val="center"/>
        <w:rPr>
          <w:b/>
          <w:szCs w:val="24"/>
        </w:rPr>
      </w:pPr>
      <w:r w:rsidRPr="000A3B31">
        <w:rPr>
          <w:b/>
          <w:szCs w:val="24"/>
          <w:u w:val="single"/>
        </w:rPr>
        <w:t>ORDER</w:t>
      </w:r>
      <w:r w:rsidRPr="000A3B31">
        <w:rPr>
          <w:b/>
          <w:szCs w:val="24"/>
        </w:rPr>
        <w:t xml:space="preserve"> from a medical provider </w:t>
      </w:r>
    </w:p>
    <w:p w14:paraId="06B31030" w14:textId="77777777" w:rsidR="006512CD" w:rsidRDefault="00AB784C" w:rsidP="000A3B31">
      <w:pPr>
        <w:spacing w:before="0" w:after="0"/>
        <w:ind w:firstLine="0"/>
        <w:jc w:val="center"/>
        <w:rPr>
          <w:b/>
          <w:szCs w:val="24"/>
        </w:rPr>
      </w:pPr>
      <w:r w:rsidRPr="000A3B31">
        <w:rPr>
          <w:b/>
          <w:szCs w:val="24"/>
        </w:rPr>
        <w:t xml:space="preserve">regardless of whether the medication is </w:t>
      </w:r>
    </w:p>
    <w:p w14:paraId="02061893" w14:textId="20485042" w:rsidR="00500CF8" w:rsidRDefault="006015B7" w:rsidP="006015B7">
      <w:pPr>
        <w:spacing w:before="0" w:after="0" w:line="240" w:lineRule="auto"/>
        <w:ind w:firstLine="0"/>
        <w:rPr>
          <w:b/>
          <w:szCs w:val="24"/>
        </w:rPr>
      </w:pPr>
      <w:r>
        <w:rPr>
          <w:color w:val="404040" w:themeColor="text1" w:themeTint="BF"/>
          <w:sz w:val="14"/>
          <w:szCs w:val="14"/>
        </w:rPr>
        <w:t xml:space="preserve">           </w:t>
      </w:r>
      <w:r w:rsidR="00AB784C" w:rsidRPr="000A3B31">
        <w:rPr>
          <w:b/>
          <w:szCs w:val="24"/>
        </w:rPr>
        <w:t>classified as OTC or prescription.</w:t>
      </w:r>
      <w:r w:rsidR="00500CF8">
        <w:rPr>
          <w:b/>
          <w:szCs w:val="24"/>
        </w:rPr>
        <w:t xml:space="preserve"> </w:t>
      </w:r>
      <w:r w:rsidR="00D04F99">
        <w:rPr>
          <w:color w:val="404040" w:themeColor="text1" w:themeTint="BF"/>
          <w:sz w:val="14"/>
          <w:szCs w:val="14"/>
        </w:rPr>
        <w:t xml:space="preserve">                      </w:t>
      </w:r>
      <w:r w:rsidR="00D04F99">
        <w:rPr>
          <w:b/>
          <w:szCs w:val="24"/>
        </w:rPr>
        <w:t xml:space="preserve">             </w:t>
      </w:r>
    </w:p>
    <w:p w14:paraId="4D4F0E1C" w14:textId="1EBC6446" w:rsidR="00A77723" w:rsidRDefault="0068406D" w:rsidP="00A22A86">
      <w:pPr>
        <w:pStyle w:val="Heading2"/>
        <w:spacing w:before="0" w:after="80"/>
      </w:pPr>
      <w:bookmarkStart w:id="223" w:name="_Toc94874422"/>
      <w:bookmarkStart w:id="224" w:name="_Toc164765766"/>
      <w:bookmarkStart w:id="225" w:name="_Hlk153363397"/>
      <w:bookmarkEnd w:id="204"/>
      <w:r>
        <w:lastRenderedPageBreak/>
        <w:t>PRN MEDICATIONS</w:t>
      </w:r>
      <w:bookmarkEnd w:id="223"/>
      <w:bookmarkEnd w:id="224"/>
      <w:r>
        <w:t xml:space="preserve"> </w:t>
      </w:r>
    </w:p>
    <w:p w14:paraId="6CDD1EC9" w14:textId="19AC88E7" w:rsidR="0068406D" w:rsidRDefault="000F7CA7" w:rsidP="008E4095">
      <w:pPr>
        <w:pStyle w:val="Heading3"/>
        <w:numPr>
          <w:ilvl w:val="0"/>
          <w:numId w:val="6"/>
        </w:numPr>
        <w:rPr>
          <w:b w:val="0"/>
        </w:rPr>
      </w:pPr>
      <w:bookmarkStart w:id="226" w:name="_Toc37073708"/>
      <w:bookmarkStart w:id="227" w:name="_Toc37073877"/>
      <w:bookmarkStart w:id="228" w:name="_Toc40165486"/>
      <w:bookmarkStart w:id="229" w:name="_Toc41482601"/>
      <w:bookmarkStart w:id="230" w:name="_Toc42190471"/>
      <w:bookmarkStart w:id="231" w:name="_Toc42504235"/>
      <w:bookmarkStart w:id="232" w:name="_Toc91672433"/>
      <w:bookmarkStart w:id="233" w:name="_Toc94874423"/>
      <w:bookmarkStart w:id="234" w:name="_Toc107842424"/>
      <w:bookmarkStart w:id="235" w:name="_Toc108176691"/>
      <w:bookmarkStart w:id="236" w:name="_Toc108349403"/>
      <w:bookmarkStart w:id="237" w:name="_Toc110860026"/>
      <w:bookmarkStart w:id="238" w:name="_Toc125029900"/>
      <w:bookmarkStart w:id="239" w:name="_Toc125031419"/>
      <w:bookmarkStart w:id="240" w:name="_Toc125112991"/>
      <w:bookmarkStart w:id="241" w:name="_Toc130889019"/>
      <w:bookmarkStart w:id="242" w:name="_Toc137647492"/>
      <w:bookmarkStart w:id="243" w:name="_Toc163670825"/>
      <w:bookmarkStart w:id="244" w:name="_Toc163745433"/>
      <w:bookmarkStart w:id="245" w:name="_Toc164765767"/>
      <w:r>
        <w:rPr>
          <w:noProof/>
        </w:rPr>
        <w:drawing>
          <wp:anchor distT="0" distB="0" distL="114300" distR="114300" simplePos="0" relativeHeight="253171712" behindDoc="0" locked="0" layoutInCell="1" allowOverlap="1" wp14:anchorId="4170A2A1" wp14:editId="21613879">
            <wp:simplePos x="0" y="0"/>
            <wp:positionH relativeFrom="column">
              <wp:posOffset>4431665</wp:posOffset>
            </wp:positionH>
            <wp:positionV relativeFrom="paragraph">
              <wp:posOffset>20955</wp:posOffset>
            </wp:positionV>
            <wp:extent cx="894715" cy="924560"/>
            <wp:effectExtent l="0" t="0" r="635" b="8890"/>
            <wp:wrapThrough wrapText="bothSides">
              <wp:wrapPolygon edited="0">
                <wp:start x="0" y="0"/>
                <wp:lineTo x="0" y="21363"/>
                <wp:lineTo x="21155" y="21363"/>
                <wp:lineTo x="21155" y="0"/>
                <wp:lineTo x="0" y="0"/>
              </wp:wrapPolygon>
            </wp:wrapThrough>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55" cstate="print">
                      <a:grayscl/>
                      <a:extLst>
                        <a:ext uri="{28A0092B-C50C-407E-A947-70E740481C1C}">
                          <a14:useLocalDpi xmlns:a14="http://schemas.microsoft.com/office/drawing/2010/main" val="0"/>
                        </a:ext>
                      </a:extLst>
                    </a:blip>
                    <a:srcRect/>
                    <a:stretch>
                      <a:fillRect/>
                    </a:stretch>
                  </pic:blipFill>
                  <pic:spPr bwMode="auto">
                    <a:xfrm>
                      <a:off x="0" y="0"/>
                      <a:ext cx="894715" cy="924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406D">
        <w:rPr>
          <w:b w:val="0"/>
        </w:rPr>
        <w:t xml:space="preserve">PRN is an abbreviation for the Latin </w:t>
      </w:r>
      <w:r w:rsidR="0068406D" w:rsidRPr="006512CD">
        <w:rPr>
          <w:bCs/>
          <w:i/>
        </w:rPr>
        <w:t>pro re nata</w:t>
      </w:r>
      <w:r w:rsidR="0068406D">
        <w:rPr>
          <w:b w:val="0"/>
          <w:i/>
        </w:rPr>
        <w:t xml:space="preserve"> </w:t>
      </w:r>
      <w:r w:rsidR="0068406D">
        <w:rPr>
          <w:b w:val="0"/>
        </w:rPr>
        <w:t xml:space="preserve">meaning </w:t>
      </w:r>
      <w:r w:rsidR="0068406D" w:rsidRPr="0068406D">
        <w:t xml:space="preserve">“when </w:t>
      </w:r>
      <w:r w:rsidR="00BE7167" w:rsidRPr="0068406D">
        <w:t>needed”</w:t>
      </w:r>
      <w:r w:rsidR="00BE7167" w:rsidRPr="000F7CA7">
        <w:rPr>
          <w:noProof/>
        </w:rPr>
        <w:t xml:space="preserve"> </w:t>
      </w:r>
      <w:r w:rsidR="00BE7167">
        <w:rPr>
          <w:b w:val="0"/>
        </w:rPr>
        <w:t>or</w:t>
      </w:r>
      <w:r w:rsidR="0068406D">
        <w:rPr>
          <w:b w:val="0"/>
        </w:rPr>
        <w:t xml:space="preserve"> as more commonly state</w:t>
      </w:r>
      <w:r w:rsidR="00643BC6">
        <w:rPr>
          <w:b w:val="0"/>
        </w:rPr>
        <w:t>d</w:t>
      </w:r>
      <w:r w:rsidR="0068406D">
        <w:rPr>
          <w:b w:val="0"/>
        </w:rPr>
        <w:t xml:space="preserve">, </w:t>
      </w:r>
      <w:r w:rsidR="0068406D" w:rsidRPr="0068406D">
        <w:t>“as needed”</w:t>
      </w:r>
      <w:r w:rsidR="0068406D">
        <w:rPr>
          <w:b w:val="0"/>
        </w:rPr>
        <w: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0068406D">
        <w:rPr>
          <w:b w:val="0"/>
        </w:rPr>
        <w:t xml:space="preserve">  </w:t>
      </w:r>
    </w:p>
    <w:p w14:paraId="79F30452" w14:textId="7B95BCD3" w:rsidR="0068406D" w:rsidRPr="00E25F2D" w:rsidRDefault="0068406D">
      <w:pPr>
        <w:pStyle w:val="Heading3"/>
        <w:spacing w:before="0"/>
        <w:rPr>
          <w:b w:val="0"/>
          <w:bCs/>
        </w:rPr>
      </w:pPr>
      <w:bookmarkStart w:id="246" w:name="_Toc37073709"/>
      <w:bookmarkStart w:id="247" w:name="_Toc37073878"/>
      <w:bookmarkStart w:id="248" w:name="_Toc40165487"/>
      <w:bookmarkStart w:id="249" w:name="_Toc41482602"/>
      <w:bookmarkStart w:id="250" w:name="_Toc42190472"/>
      <w:bookmarkStart w:id="251" w:name="_Toc42504236"/>
      <w:bookmarkStart w:id="252" w:name="_Toc91672434"/>
      <w:bookmarkStart w:id="253" w:name="_Toc94874424"/>
      <w:bookmarkStart w:id="254" w:name="_Toc107842425"/>
      <w:bookmarkStart w:id="255" w:name="_Toc108176692"/>
      <w:bookmarkStart w:id="256" w:name="_Toc108349404"/>
      <w:bookmarkStart w:id="257" w:name="_Toc110860027"/>
      <w:bookmarkStart w:id="258" w:name="_Toc125029901"/>
      <w:bookmarkStart w:id="259" w:name="_Toc125031420"/>
      <w:bookmarkStart w:id="260" w:name="_Toc125112992"/>
      <w:bookmarkStart w:id="261" w:name="_Toc130889020"/>
      <w:bookmarkStart w:id="262" w:name="_Toc137647493"/>
      <w:bookmarkStart w:id="263" w:name="_Toc163670826"/>
      <w:bookmarkStart w:id="264" w:name="_Toc163745434"/>
      <w:bookmarkStart w:id="265" w:name="_Toc164765768"/>
      <w:r w:rsidRPr="00E25F2D">
        <w:rPr>
          <w:b w:val="0"/>
          <w:bCs/>
        </w:rPr>
        <w:t xml:space="preserve">It is used when </w:t>
      </w:r>
      <w:r w:rsidR="00643BC6" w:rsidRPr="00E25F2D">
        <w:rPr>
          <w:b w:val="0"/>
          <w:bCs/>
        </w:rPr>
        <w:t xml:space="preserve">a </w:t>
      </w:r>
      <w:r w:rsidRPr="00E25F2D">
        <w:rPr>
          <w:b w:val="0"/>
          <w:bCs/>
        </w:rPr>
        <w:t xml:space="preserve">medication is only given under certain </w:t>
      </w:r>
      <w:r w:rsidR="00BE7167" w:rsidRPr="00BE7167">
        <w:rPr>
          <w:b w:val="0"/>
          <w:bCs/>
        </w:rPr>
        <w:t>circumstances,</w:t>
      </w:r>
      <w:r w:rsidRPr="00E25F2D">
        <w:rPr>
          <w:b w:val="0"/>
          <w:bCs/>
        </w:rPr>
        <w:t xml:space="preserve"> not on a scheduled basis.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E25F2D">
        <w:rPr>
          <w:b w:val="0"/>
          <w:bCs/>
        </w:rPr>
        <w:t xml:space="preserve">  </w:t>
      </w:r>
    </w:p>
    <w:p w14:paraId="392F1938" w14:textId="7509CEF5" w:rsidR="002034D1" w:rsidRPr="00E25F2D" w:rsidRDefault="002034D1">
      <w:pPr>
        <w:pStyle w:val="Heading3"/>
        <w:spacing w:before="0"/>
        <w:rPr>
          <w:b w:val="0"/>
          <w:bCs/>
          <w:color w:val="595959" w:themeColor="text1" w:themeTint="A6"/>
        </w:rPr>
      </w:pPr>
      <w:bookmarkStart w:id="266" w:name="_Toc163670827"/>
      <w:bookmarkStart w:id="267" w:name="_Toc163745435"/>
      <w:bookmarkStart w:id="268" w:name="_Toc164765769"/>
      <w:bookmarkStart w:id="269" w:name="_Toc125029902"/>
      <w:bookmarkStart w:id="270" w:name="_Toc125031421"/>
      <w:bookmarkStart w:id="271" w:name="_Toc125112993"/>
      <w:bookmarkStart w:id="272" w:name="_Toc130889021"/>
      <w:bookmarkStart w:id="273" w:name="_Toc137647494"/>
      <w:bookmarkStart w:id="274" w:name="_Toc107842426"/>
      <w:bookmarkStart w:id="275" w:name="_Toc108176693"/>
      <w:bookmarkStart w:id="276" w:name="_Toc108349405"/>
      <w:bookmarkStart w:id="277" w:name="_Toc110860028"/>
      <w:bookmarkStart w:id="278" w:name="_Toc37073710"/>
      <w:bookmarkStart w:id="279" w:name="_Toc37073879"/>
      <w:bookmarkStart w:id="280" w:name="_Toc40165488"/>
      <w:bookmarkStart w:id="281" w:name="_Toc41482603"/>
      <w:bookmarkStart w:id="282" w:name="_Toc42190473"/>
      <w:bookmarkStart w:id="283" w:name="_Toc42504237"/>
      <w:bookmarkStart w:id="284" w:name="_Toc91672435"/>
      <w:bookmarkStart w:id="285" w:name="_Toc94874425"/>
      <w:r w:rsidRPr="00E25F2D">
        <w:rPr>
          <w:b w:val="0"/>
          <w:bCs/>
        </w:rPr>
        <w:t>A</w:t>
      </w:r>
      <w:r w:rsidR="007E1616" w:rsidRPr="00E25F2D">
        <w:rPr>
          <w:b w:val="0"/>
          <w:bCs/>
        </w:rPr>
        <w:t xml:space="preserve"> </w:t>
      </w:r>
      <w:r w:rsidR="0068406D" w:rsidRPr="00E25F2D">
        <w:rPr>
          <w:b w:val="0"/>
          <w:bCs/>
        </w:rPr>
        <w:t>PRN</w:t>
      </w:r>
      <w:r w:rsidRPr="00E25F2D">
        <w:rPr>
          <w:b w:val="0"/>
          <w:bCs/>
        </w:rPr>
        <w:t xml:space="preserve"> </w:t>
      </w:r>
      <w:r w:rsidR="006512CD">
        <w:rPr>
          <w:b w:val="0"/>
          <w:bCs/>
        </w:rPr>
        <w:t>eliminates delays when taking a needed medication.</w:t>
      </w:r>
      <w:bookmarkEnd w:id="266"/>
      <w:bookmarkEnd w:id="267"/>
      <w:bookmarkEnd w:id="268"/>
      <w:r w:rsidR="006512CD">
        <w:rPr>
          <w:b w:val="0"/>
          <w:bCs/>
        </w:rPr>
        <w:t xml:space="preserve">  </w:t>
      </w:r>
      <w:bookmarkEnd w:id="269"/>
      <w:bookmarkEnd w:id="270"/>
      <w:bookmarkEnd w:id="271"/>
      <w:bookmarkEnd w:id="272"/>
      <w:bookmarkEnd w:id="273"/>
      <w:r w:rsidR="006512CD">
        <w:rPr>
          <w:b w:val="0"/>
          <w:bCs/>
        </w:rPr>
        <w:t xml:space="preserve"> </w:t>
      </w:r>
      <w:r w:rsidRPr="00E25F2D">
        <w:rPr>
          <w:b w:val="0"/>
          <w:bCs/>
        </w:rPr>
        <w:t xml:space="preserve">             </w:t>
      </w:r>
      <w:r w:rsidR="002306E1">
        <w:rPr>
          <w:b w:val="0"/>
          <w:bCs/>
        </w:rPr>
        <w:t xml:space="preserve">   </w:t>
      </w:r>
      <w:r w:rsidRPr="00E25F2D">
        <w:rPr>
          <w:b w:val="0"/>
          <w:bCs/>
        </w:rPr>
        <w:t xml:space="preserve">  </w:t>
      </w:r>
      <w:bookmarkEnd w:id="274"/>
      <w:bookmarkEnd w:id="275"/>
      <w:bookmarkEnd w:id="276"/>
      <w:bookmarkEnd w:id="277"/>
      <w:r w:rsidRPr="00E25F2D">
        <w:rPr>
          <w:b w:val="0"/>
          <w:bCs/>
          <w:color w:val="595959" w:themeColor="text1" w:themeTint="A6"/>
        </w:rPr>
        <w:t xml:space="preserve">                              </w:t>
      </w:r>
    </w:p>
    <w:p w14:paraId="57BBA4E2" w14:textId="77777777" w:rsidR="0068406D" w:rsidRDefault="0068406D">
      <w:pPr>
        <w:pStyle w:val="Heading3"/>
        <w:spacing w:before="0"/>
        <w:rPr>
          <w:b w:val="0"/>
        </w:rPr>
      </w:pPr>
      <w:bookmarkStart w:id="286" w:name="_Toc37073711"/>
      <w:bookmarkStart w:id="287" w:name="_Toc37073880"/>
      <w:bookmarkStart w:id="288" w:name="_Toc40165489"/>
      <w:bookmarkStart w:id="289" w:name="_Toc41482604"/>
      <w:bookmarkStart w:id="290" w:name="_Toc42190474"/>
      <w:bookmarkStart w:id="291" w:name="_Toc42504238"/>
      <w:bookmarkStart w:id="292" w:name="_Toc91672436"/>
      <w:bookmarkStart w:id="293" w:name="_Toc94874426"/>
      <w:bookmarkStart w:id="294" w:name="_Toc107842428"/>
      <w:bookmarkStart w:id="295" w:name="_Toc108176695"/>
      <w:bookmarkStart w:id="296" w:name="_Toc108349407"/>
      <w:bookmarkStart w:id="297" w:name="_Toc110860030"/>
      <w:bookmarkStart w:id="298" w:name="_Toc125029903"/>
      <w:bookmarkStart w:id="299" w:name="_Toc125031422"/>
      <w:bookmarkStart w:id="300" w:name="_Toc125112994"/>
      <w:bookmarkStart w:id="301" w:name="_Toc130889022"/>
      <w:bookmarkStart w:id="302" w:name="_Toc137647495"/>
      <w:bookmarkStart w:id="303" w:name="_Toc163670828"/>
      <w:bookmarkStart w:id="304" w:name="_Toc163745436"/>
      <w:bookmarkStart w:id="305" w:name="_Toc164765770"/>
      <w:bookmarkEnd w:id="278"/>
      <w:bookmarkEnd w:id="279"/>
      <w:bookmarkEnd w:id="280"/>
      <w:bookmarkEnd w:id="281"/>
      <w:bookmarkEnd w:id="282"/>
      <w:bookmarkEnd w:id="283"/>
      <w:bookmarkEnd w:id="284"/>
      <w:bookmarkEnd w:id="285"/>
      <w:r>
        <w:rPr>
          <w:b w:val="0"/>
        </w:rPr>
        <w:t xml:space="preserve">PRN OTC medications must have an order from a prescriber before </w:t>
      </w:r>
      <w:r w:rsidR="00A434A4">
        <w:rPr>
          <w:b w:val="0"/>
        </w:rPr>
        <w:t>use</w:t>
      </w:r>
      <w:r>
        <w:rPr>
          <w:b w:val="0"/>
        </w:rPr>
        <w:t xml:space="preserve"> </w:t>
      </w:r>
      <w:r w:rsidRPr="00611841">
        <w:rPr>
          <w:b w:val="0"/>
          <w:u w:val="single"/>
        </w:rPr>
        <w:t>unless</w:t>
      </w:r>
      <w:r>
        <w:rPr>
          <w:b w:val="0"/>
        </w:rPr>
        <w:t xml:space="preserve"> the person is totally independent in taking medications and able to purchase OTC medications for </w:t>
      </w:r>
      <w:r w:rsidR="00D71621">
        <w:rPr>
          <w:b w:val="0"/>
        </w:rPr>
        <w:t xml:space="preserve">his/her </w:t>
      </w:r>
      <w:r>
        <w:rPr>
          <w:b w:val="0"/>
        </w:rPr>
        <w:t>personal use.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b w:val="0"/>
        </w:rPr>
        <w:t xml:space="preserve">  </w:t>
      </w:r>
    </w:p>
    <w:bookmarkStart w:id="306" w:name="_Toc94874427"/>
    <w:bookmarkStart w:id="307" w:name="_Toc164765771"/>
    <w:bookmarkStart w:id="308" w:name="_Hlk112068891"/>
    <w:p w14:paraId="54B1651E" w14:textId="56900D8D" w:rsidR="006363A7" w:rsidRDefault="00F041AD" w:rsidP="00A22A86">
      <w:pPr>
        <w:pStyle w:val="Heading2"/>
        <w:spacing w:before="80" w:after="60"/>
        <w:rPr>
          <w:rFonts w:eastAsiaTheme="minorHAnsi" w:cs="Arial"/>
          <w:sz w:val="24"/>
          <w:szCs w:val="22"/>
        </w:rPr>
      </w:pPr>
      <w:r>
        <w:rPr>
          <w:noProof/>
        </w:rPr>
        <mc:AlternateContent>
          <mc:Choice Requires="wps">
            <w:drawing>
              <wp:anchor distT="0" distB="0" distL="114300" distR="114300" simplePos="0" relativeHeight="253264896" behindDoc="0" locked="0" layoutInCell="1" allowOverlap="1" wp14:anchorId="59005518" wp14:editId="5DC3DAE3">
                <wp:simplePos x="0" y="0"/>
                <wp:positionH relativeFrom="column">
                  <wp:posOffset>457200</wp:posOffset>
                </wp:positionH>
                <wp:positionV relativeFrom="paragraph">
                  <wp:posOffset>293370</wp:posOffset>
                </wp:positionV>
                <wp:extent cx="4552950" cy="527050"/>
                <wp:effectExtent l="0" t="0" r="19050" b="25400"/>
                <wp:wrapNone/>
                <wp:docPr id="15" name="Flowchart: Alternate Process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52950" cy="527050"/>
                        </a:xfrm>
                        <a:prstGeom prst="flowChartAlternateProcess">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82A75C" w14:textId="68408D39" w:rsidR="0081298A" w:rsidRDefault="00F041AD" w:rsidP="0081298A">
                            <w:pPr>
                              <w:pStyle w:val="BodyTextIndent2"/>
                              <w:spacing w:before="0" w:after="0"/>
                              <w:ind w:firstLine="0"/>
                              <w:jc w:val="center"/>
                            </w:pPr>
                            <w:r>
                              <w:t>EVERY PRN MEDICATION THAT</w:t>
                            </w:r>
                            <w:r w:rsidR="0081298A">
                              <w:t xml:space="preserve"> REQUIRES </w:t>
                            </w:r>
                            <w:r>
                              <w:t xml:space="preserve">STAFF </w:t>
                            </w:r>
                          </w:p>
                          <w:p w14:paraId="5431AE4F" w14:textId="365B5109" w:rsidR="00F041AD" w:rsidRDefault="00F041AD" w:rsidP="0081298A">
                            <w:pPr>
                              <w:pStyle w:val="BodyTextIndent2"/>
                              <w:spacing w:before="0" w:after="0"/>
                              <w:ind w:firstLine="0"/>
                              <w:jc w:val="center"/>
                            </w:pPr>
                            <w:r>
                              <w:t>ASSIST</w:t>
                            </w:r>
                            <w:r w:rsidR="0081298A">
                              <w:t xml:space="preserve">ANCE </w:t>
                            </w:r>
                            <w:bookmarkStart w:id="309" w:name="_Hlk153364054"/>
                            <w:r>
                              <w:t xml:space="preserve"> MUST HAVE A WRITTEN PROTOCOL.</w:t>
                            </w:r>
                            <w:bookmarkEnd w:id="309"/>
                          </w:p>
                          <w:p w14:paraId="6F64CFDC" w14:textId="209C5B03" w:rsidR="00F041AD" w:rsidRDefault="00F041AD" w:rsidP="00F041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00551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5" o:spid="_x0000_s1027" type="#_x0000_t176" alt="&quot;&quot;" style="position:absolute;left:0;text-align:left;margin-left:36pt;margin-top:23.1pt;width:358.5pt;height:41.5pt;z-index:2532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" fillcolor="white [3201]" strokecolor="black [3213]" strokeweight="2pt">
                <v:textbox>
                  <w:txbxContent>
                    <w:p w14:paraId="3382A75C" w14:textId="68408D39" w:rsidR="0081298A" w:rsidRDefault="00F041AD" w:rsidP="0081298A">
                      <w:pPr>
                        <w:pStyle w:val="BodyTextIndent2"/>
                        <w:spacing w:before="0" w:after="0"/>
                        <w:ind w:firstLine="0"/>
                        <w:jc w:val="center"/>
                      </w:pPr>
                      <w:r>
                        <w:t>EVERY PRN MEDICATION THAT</w:t>
                      </w:r>
                      <w:r w:rsidR="0081298A">
                        <w:t xml:space="preserve"> REQUIRES </w:t>
                      </w:r>
                      <w:r>
                        <w:t xml:space="preserve">STAFF </w:t>
                      </w:r>
                    </w:p>
                    <w:p w14:paraId="5431AE4F" w14:textId="365B5109" w:rsidR="00F041AD" w:rsidRDefault="00F041AD" w:rsidP="0081298A">
                      <w:pPr>
                        <w:pStyle w:val="BodyTextIndent2"/>
                        <w:spacing w:before="0" w:after="0"/>
                        <w:ind w:firstLine="0"/>
                        <w:jc w:val="center"/>
                      </w:pPr>
                      <w:r>
                        <w:t>ASSIST</w:t>
                      </w:r>
                      <w:r w:rsidR="0081298A">
                        <w:t xml:space="preserve">ANCE </w:t>
                      </w:r>
                      <w:bookmarkStart w:id="312" w:name="_Hlk153364054"/>
                      <w:r>
                        <w:t xml:space="preserve"> MUST HAVE A WRITTEN PROTOCOL.</w:t>
                      </w:r>
                      <w:bookmarkEnd w:id="312"/>
                    </w:p>
                    <w:p w14:paraId="6F64CFDC" w14:textId="209C5B03" w:rsidR="00F041AD" w:rsidRDefault="00F041AD" w:rsidP="00F041AD">
                      <w:pPr>
                        <w:jc w:val="center"/>
                      </w:pPr>
                    </w:p>
                  </w:txbxContent>
                </v:textbox>
              </v:shape>
            </w:pict>
          </mc:Fallback>
        </mc:AlternateContent>
      </w:r>
      <w:r w:rsidR="006363A7" w:rsidRPr="008675B0">
        <w:t>PRN PROTOCOLS</w:t>
      </w:r>
      <w:bookmarkEnd w:id="306"/>
      <w:bookmarkEnd w:id="307"/>
      <w:r w:rsidR="00934959" w:rsidRPr="008675B0">
        <w:rPr>
          <w:rFonts w:eastAsiaTheme="minorHAnsi" w:cs="Arial"/>
          <w:sz w:val="24"/>
          <w:szCs w:val="22"/>
        </w:rPr>
        <w:t xml:space="preserve">  </w:t>
      </w:r>
    </w:p>
    <w:p w14:paraId="1E42AE44" w14:textId="1BCE5B44" w:rsidR="00297951" w:rsidRDefault="00297951" w:rsidP="00297951"/>
    <w:p w14:paraId="28B9751D" w14:textId="77777777" w:rsidR="00297951" w:rsidRPr="00297951" w:rsidRDefault="00297951" w:rsidP="00297951"/>
    <w:p w14:paraId="5454155C" w14:textId="77777777" w:rsidR="006363A7" w:rsidRDefault="006363A7" w:rsidP="008E4095">
      <w:pPr>
        <w:pStyle w:val="Heading3"/>
        <w:numPr>
          <w:ilvl w:val="0"/>
          <w:numId w:val="7"/>
        </w:numPr>
        <w:tabs>
          <w:tab w:val="left" w:pos="1620"/>
        </w:tabs>
        <w:rPr>
          <w:b w:val="0"/>
        </w:rPr>
      </w:pPr>
      <w:bookmarkStart w:id="310" w:name="_Toc40165491"/>
      <w:bookmarkStart w:id="311" w:name="_Toc41482606"/>
      <w:bookmarkStart w:id="312" w:name="_Toc42190476"/>
      <w:bookmarkStart w:id="313" w:name="_Toc42504240"/>
      <w:bookmarkStart w:id="314" w:name="_Toc91672438"/>
      <w:bookmarkStart w:id="315" w:name="_Toc94874428"/>
      <w:bookmarkStart w:id="316" w:name="_Toc107842430"/>
      <w:bookmarkStart w:id="317" w:name="_Toc108176697"/>
      <w:bookmarkStart w:id="318" w:name="_Toc108349409"/>
      <w:bookmarkStart w:id="319" w:name="_Toc110860032"/>
      <w:bookmarkStart w:id="320" w:name="_Toc125029905"/>
      <w:bookmarkStart w:id="321" w:name="_Toc125031424"/>
      <w:bookmarkStart w:id="322" w:name="_Toc125112996"/>
      <w:bookmarkStart w:id="323" w:name="_Toc130889024"/>
      <w:bookmarkStart w:id="324" w:name="_Toc137647497"/>
      <w:bookmarkStart w:id="325" w:name="_Toc163670830"/>
      <w:bookmarkStart w:id="326" w:name="_Toc163745438"/>
      <w:bookmarkStart w:id="327" w:name="_Toc164765772"/>
      <w:r w:rsidRPr="006F55DC">
        <w:t>PRN medication protocols</w:t>
      </w:r>
      <w:r>
        <w:rPr>
          <w:b w:val="0"/>
        </w:rPr>
        <w:t xml:space="preserve"> (whether for </w:t>
      </w:r>
      <w:r w:rsidRPr="00DA03AF">
        <w:rPr>
          <w:b w:val="0"/>
          <w:u w:val="single"/>
        </w:rPr>
        <w:t>OTC or prescribed medications</w:t>
      </w:r>
      <w:r>
        <w:rPr>
          <w:b w:val="0"/>
        </w:rPr>
        <w:t>) must contain: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b w:val="0"/>
        </w:rPr>
        <w:t xml:space="preserve"> </w:t>
      </w:r>
    </w:p>
    <w:p w14:paraId="38C44370" w14:textId="39AF951A" w:rsidR="006363A7" w:rsidRDefault="006363A7" w:rsidP="00637458">
      <w:pPr>
        <w:pStyle w:val="Heading4"/>
      </w:pPr>
      <w:bookmarkStart w:id="328" w:name="_Hlk153364226"/>
      <w:r>
        <w:t xml:space="preserve">Name of the </w:t>
      </w:r>
      <w:r w:rsidRPr="009D22B8">
        <w:rPr>
          <w:b/>
        </w:rPr>
        <w:t>person</w:t>
      </w:r>
      <w:r>
        <w:t xml:space="preserve"> receiving the medication</w:t>
      </w:r>
      <w:r w:rsidR="00DA5E1D">
        <w:t>.</w:t>
      </w:r>
    </w:p>
    <w:p w14:paraId="5C5BF16F" w14:textId="36F39533" w:rsidR="006363A7" w:rsidRDefault="009D22B8" w:rsidP="00637458">
      <w:pPr>
        <w:pStyle w:val="Heading4"/>
      </w:pPr>
      <w:r>
        <w:t xml:space="preserve">Name of the </w:t>
      </w:r>
      <w:r w:rsidRPr="009D22B8">
        <w:t>PRN medication</w:t>
      </w:r>
      <w:r w:rsidR="00DA5E1D">
        <w:t>.</w:t>
      </w:r>
      <w:r>
        <w:t xml:space="preserve"> </w:t>
      </w:r>
    </w:p>
    <w:p w14:paraId="4E4A0FAE" w14:textId="0AD560EA" w:rsidR="009D22B8" w:rsidRDefault="009D22B8" w:rsidP="00637458">
      <w:pPr>
        <w:pStyle w:val="Heading4"/>
      </w:pPr>
      <w:r>
        <w:t xml:space="preserve">The exact </w:t>
      </w:r>
      <w:r w:rsidRPr="006F55DC">
        <w:rPr>
          <w:b/>
        </w:rPr>
        <w:t>dose</w:t>
      </w:r>
      <w:r>
        <w:t xml:space="preserve"> that is to be given</w:t>
      </w:r>
      <w:r w:rsidR="00DA5E1D">
        <w:t>.</w:t>
      </w:r>
      <w:r>
        <w:t xml:space="preserve"> </w:t>
      </w:r>
    </w:p>
    <w:p w14:paraId="18FDBD57" w14:textId="749B749B" w:rsidR="006F55DC" w:rsidRDefault="006F55DC" w:rsidP="00637458">
      <w:pPr>
        <w:pStyle w:val="Heading4"/>
      </w:pPr>
      <w:r w:rsidRPr="006F55DC">
        <w:rPr>
          <w:b/>
        </w:rPr>
        <w:t>How often</w:t>
      </w:r>
      <w:r>
        <w:t xml:space="preserve"> the medication can be given</w:t>
      </w:r>
      <w:r w:rsidR="00DA5E1D">
        <w:t>.</w:t>
      </w:r>
      <w:r>
        <w:t xml:space="preserve"> </w:t>
      </w:r>
    </w:p>
    <w:p w14:paraId="075F5ACA" w14:textId="4F119FC4" w:rsidR="006F55DC" w:rsidRDefault="006F55DC" w:rsidP="00637458">
      <w:pPr>
        <w:pStyle w:val="Heading4"/>
      </w:pPr>
      <w:r>
        <w:t xml:space="preserve">The </w:t>
      </w:r>
      <w:r w:rsidRPr="006F55DC">
        <w:rPr>
          <w:b/>
        </w:rPr>
        <w:t>conditions or symptoms</w:t>
      </w:r>
      <w:r>
        <w:t xml:space="preserve"> for which the medication can be given</w:t>
      </w:r>
      <w:r w:rsidR="00DA5E1D">
        <w:t>.</w:t>
      </w:r>
      <w:r>
        <w:t xml:space="preserve"> </w:t>
      </w:r>
    </w:p>
    <w:p w14:paraId="2BB63BB2" w14:textId="722AF239" w:rsidR="00082C4D" w:rsidRDefault="00082C4D" w:rsidP="00637458">
      <w:pPr>
        <w:pStyle w:val="Heading4"/>
      </w:pPr>
      <w:r>
        <w:t>The</w:t>
      </w:r>
      <w:r w:rsidRPr="00082C4D">
        <w:rPr>
          <w:b/>
        </w:rPr>
        <w:t xml:space="preserve"> route</w:t>
      </w:r>
      <w:r>
        <w:t xml:space="preserve"> by which the medication is given (oral, topical, rectal, etc.)</w:t>
      </w:r>
      <w:r w:rsidR="00DA5E1D">
        <w:t>.</w:t>
      </w:r>
    </w:p>
    <w:p w14:paraId="31B703FE" w14:textId="77777777" w:rsidR="008675B0" w:rsidRDefault="008675B0" w:rsidP="00637458">
      <w:pPr>
        <w:pStyle w:val="Heading4"/>
      </w:pPr>
      <w:r>
        <w:t xml:space="preserve">The </w:t>
      </w:r>
      <w:r w:rsidRPr="00082C4D">
        <w:rPr>
          <w:b/>
        </w:rPr>
        <w:t>length of time or time frame</w:t>
      </w:r>
      <w:r>
        <w:t xml:space="preserve"> for giving a medication before staff must respond in a different way such as notifying the medical provider or a nurse, etc.  </w:t>
      </w:r>
    </w:p>
    <w:p w14:paraId="1B9802FA" w14:textId="2E215048" w:rsidR="008675B0" w:rsidRPr="008675B0" w:rsidRDefault="008675B0" w:rsidP="00637458">
      <w:pPr>
        <w:pStyle w:val="Heading4"/>
      </w:pPr>
      <w:r w:rsidRPr="008675B0">
        <w:rPr>
          <w:b/>
        </w:rPr>
        <w:t>Documentation</w:t>
      </w:r>
      <w:r>
        <w:t xml:space="preserve"> must occur on the Medication Administration Record</w:t>
      </w:r>
      <w:r w:rsidR="00DA5E1D">
        <w:t>.</w:t>
      </w:r>
      <w:r>
        <w:t xml:space="preserve"> </w:t>
      </w:r>
    </w:p>
    <w:p w14:paraId="7E44FE6F" w14:textId="368D6B96" w:rsidR="008675B0" w:rsidRPr="00DA03AF" w:rsidRDefault="008675B0">
      <w:pPr>
        <w:pStyle w:val="Heading3"/>
        <w:rPr>
          <w:u w:val="single"/>
        </w:rPr>
      </w:pPr>
      <w:bookmarkStart w:id="329" w:name="_Toc40165492"/>
      <w:bookmarkStart w:id="330" w:name="_Toc41482607"/>
      <w:bookmarkStart w:id="331" w:name="_Toc42190477"/>
      <w:bookmarkStart w:id="332" w:name="_Toc42504241"/>
      <w:bookmarkStart w:id="333" w:name="_Toc91672439"/>
      <w:bookmarkStart w:id="334" w:name="_Toc94874429"/>
      <w:bookmarkStart w:id="335" w:name="_Toc107842431"/>
      <w:bookmarkStart w:id="336" w:name="_Toc108176698"/>
      <w:bookmarkStart w:id="337" w:name="_Toc108349410"/>
      <w:bookmarkStart w:id="338" w:name="_Toc110860033"/>
      <w:bookmarkStart w:id="339" w:name="_Toc125029906"/>
      <w:bookmarkStart w:id="340" w:name="_Toc125031425"/>
      <w:bookmarkStart w:id="341" w:name="_Toc125112997"/>
      <w:bookmarkStart w:id="342" w:name="_Toc130889025"/>
      <w:bookmarkStart w:id="343" w:name="_Toc137647498"/>
      <w:bookmarkStart w:id="344" w:name="_Toc163670831"/>
      <w:bookmarkStart w:id="345" w:name="_Toc163745439"/>
      <w:bookmarkStart w:id="346" w:name="_Toc164765773"/>
      <w:bookmarkEnd w:id="328"/>
      <w:r w:rsidRPr="00DA03AF">
        <w:rPr>
          <w:u w:val="single"/>
        </w:rPr>
        <w:t>PRN psychotropic</w:t>
      </w:r>
      <w:r w:rsidR="00E3054F">
        <w:rPr>
          <w:u w:val="single"/>
        </w:rPr>
        <w:t>/psychiatric</w:t>
      </w:r>
      <w:r w:rsidRPr="00DA03AF">
        <w:rPr>
          <w:u w:val="single"/>
        </w:rPr>
        <w:t xml:space="preserve"> medication protocols: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DA03AF">
        <w:rPr>
          <w:u w:val="single"/>
        </w:rPr>
        <w:t xml:space="preserve"> </w:t>
      </w:r>
    </w:p>
    <w:p w14:paraId="37E1F484" w14:textId="77777777" w:rsidR="008675B0" w:rsidRDefault="008675B0">
      <w:pPr>
        <w:pStyle w:val="Heading4"/>
        <w:numPr>
          <w:ilvl w:val="0"/>
          <w:numId w:val="137"/>
        </w:numPr>
        <w:ind w:left="1080"/>
      </w:pPr>
      <w:r>
        <w:t xml:space="preserve">PRN psychotropic and other medications used for behavior, or a psychiatric reason may never be used for the convenience of staff but must have clear and objective guidelines for use.  </w:t>
      </w:r>
    </w:p>
    <w:p w14:paraId="726E4018" w14:textId="77777777" w:rsidR="008675B0" w:rsidRDefault="008675B0" w:rsidP="00637458">
      <w:pPr>
        <w:pStyle w:val="Heading4"/>
      </w:pPr>
      <w:r>
        <w:t xml:space="preserve">PRN psychiatric medications are never to be used in place of behavioral support strategies. </w:t>
      </w:r>
    </w:p>
    <w:p w14:paraId="0A9DD840" w14:textId="77777777" w:rsidR="008675B0" w:rsidRDefault="008675B0" w:rsidP="00637458">
      <w:pPr>
        <w:pStyle w:val="Heading4"/>
      </w:pPr>
      <w:r>
        <w:t xml:space="preserve">PRN psychiatric medications are never to be used as punishment. </w:t>
      </w:r>
    </w:p>
    <w:p w14:paraId="647DC8B8" w14:textId="77777777" w:rsidR="008675B0" w:rsidRDefault="008675B0" w:rsidP="00637458">
      <w:pPr>
        <w:pStyle w:val="Heading4"/>
      </w:pPr>
      <w:r>
        <w:t xml:space="preserve">PRN psychiatric medications are never to be used as a chemical restraint. </w:t>
      </w:r>
    </w:p>
    <w:p w14:paraId="0B788680" w14:textId="66498469" w:rsidR="008675B0" w:rsidRDefault="008675B0" w:rsidP="008675B0">
      <w:pPr>
        <w:pStyle w:val="BodyTextIndent2"/>
        <w:spacing w:before="80" w:after="40"/>
      </w:pPr>
      <w:r>
        <w:t xml:space="preserve">See </w:t>
      </w:r>
      <w:r w:rsidRPr="00E25F2D">
        <w:rPr>
          <w:u w:val="single"/>
        </w:rPr>
        <w:t>Appendix 3</w:t>
      </w:r>
      <w:r>
        <w:t xml:space="preserve"> for more information on </w:t>
      </w:r>
      <w:r w:rsidR="00914BBF">
        <w:t>protocols</w:t>
      </w:r>
      <w:r>
        <w:t xml:space="preserve"> </w:t>
      </w:r>
    </w:p>
    <w:p w14:paraId="4C2F76EC" w14:textId="77777777" w:rsidR="00A24EB3" w:rsidRDefault="00A24EB3" w:rsidP="00A22A86">
      <w:pPr>
        <w:pStyle w:val="Heading2"/>
        <w:spacing w:before="0"/>
      </w:pPr>
      <w:bookmarkStart w:id="347" w:name="_Toc94874430"/>
      <w:bookmarkStart w:id="348" w:name="_Toc164765774"/>
      <w:bookmarkEnd w:id="225"/>
      <w:bookmarkEnd w:id="308"/>
      <w:r>
        <w:lastRenderedPageBreak/>
        <w:t>CONTROLLED SUBSTANCES</w:t>
      </w:r>
      <w:bookmarkEnd w:id="347"/>
      <w:bookmarkEnd w:id="348"/>
      <w:r w:rsidRPr="009D22B8">
        <w:t xml:space="preserve"> </w:t>
      </w:r>
    </w:p>
    <w:p w14:paraId="5B3DF0CD" w14:textId="02D468A9" w:rsidR="00DF5B6D" w:rsidRDefault="00DF5B6D" w:rsidP="00611B5C">
      <w:pPr>
        <w:spacing w:before="80" w:after="80"/>
      </w:pPr>
      <w:r>
        <w:t>Schedule II drugs (pain relievers such as hydrocodone) and amphetamines (Ritalin®, etc.) are handled differently from other medications</w:t>
      </w:r>
      <w:r w:rsidR="00DA5E1D">
        <w:t>.</w:t>
      </w:r>
      <w:r>
        <w:t xml:space="preserve"> </w:t>
      </w:r>
    </w:p>
    <w:p w14:paraId="3C28A2FA" w14:textId="640C24D2" w:rsidR="00DF5B6D" w:rsidRDefault="00DF5B6D">
      <w:pPr>
        <w:pStyle w:val="BodyText2"/>
      </w:pPr>
      <w:r>
        <w:t xml:space="preserve">When present in a group home, Schedule II drugs: </w:t>
      </w:r>
    </w:p>
    <w:p w14:paraId="7E012D6E" w14:textId="0E77DA6F" w:rsidR="00DF5B6D" w:rsidRPr="00F76C78" w:rsidRDefault="00E34C7D">
      <w:pPr>
        <w:pStyle w:val="BodyText3"/>
        <w:numPr>
          <w:ilvl w:val="0"/>
          <w:numId w:val="90"/>
        </w:numPr>
        <w:ind w:left="1980"/>
      </w:pPr>
      <w:r>
        <w:rPr>
          <w:noProof/>
        </w:rPr>
        <w:drawing>
          <wp:anchor distT="0" distB="0" distL="114300" distR="114300" simplePos="0" relativeHeight="253332480" behindDoc="0" locked="0" layoutInCell="1" allowOverlap="1" wp14:anchorId="42D1FD3D" wp14:editId="63E350F7">
            <wp:simplePos x="0" y="0"/>
            <wp:positionH relativeFrom="column">
              <wp:posOffset>168275</wp:posOffset>
            </wp:positionH>
            <wp:positionV relativeFrom="paragraph">
              <wp:posOffset>8890</wp:posOffset>
            </wp:positionV>
            <wp:extent cx="570865" cy="838835"/>
            <wp:effectExtent l="0" t="0" r="635" b="0"/>
            <wp:wrapThrough wrapText="bothSides">
              <wp:wrapPolygon edited="0">
                <wp:start x="0" y="0"/>
                <wp:lineTo x="0" y="21093"/>
                <wp:lineTo x="20903" y="21093"/>
                <wp:lineTo x="20903" y="0"/>
                <wp:lineTo x="0" y="0"/>
              </wp:wrapPolygon>
            </wp:wrapThrough>
            <wp:docPr id="484" name="Picture 4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Picture 484">
                      <a:extLst>
                        <a:ext uri="{C183D7F6-B498-43B3-948B-1728B52AA6E4}">
                          <adec:decorative xmlns:adec="http://schemas.microsoft.com/office/drawing/2017/decorative" val="1"/>
                        </a:ext>
                      </a:extLst>
                    </pic:cNvPr>
                    <pic:cNvPicPr>
                      <a:picLocks noChangeAspect="1" noChangeArrowheads="1"/>
                    </pic:cNvPicPr>
                  </pic:nvPicPr>
                  <pic:blipFill>
                    <a:blip r:embed="rId56" cstate="print">
                      <a:grayscl/>
                      <a:extLst>
                        <a:ext uri="{28A0092B-C50C-407E-A947-70E740481C1C}">
                          <a14:useLocalDpi xmlns:a14="http://schemas.microsoft.com/office/drawing/2010/main" val="0"/>
                        </a:ext>
                      </a:extLst>
                    </a:blip>
                    <a:srcRect/>
                    <a:stretch>
                      <a:fillRect/>
                    </a:stretch>
                  </pic:blipFill>
                  <pic:spPr bwMode="auto">
                    <a:xfrm>
                      <a:off x="0" y="0"/>
                      <a:ext cx="570865" cy="83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5B6D" w:rsidRPr="00C426D3">
        <w:rPr>
          <w:b/>
          <w:bCs/>
        </w:rPr>
        <w:t>Must be stored in a locked cabinet</w:t>
      </w:r>
      <w:r w:rsidR="00DF5B6D" w:rsidRPr="00F76C78">
        <w:t xml:space="preserve"> or other secure area</w:t>
      </w:r>
      <w:r w:rsidR="00DA5E1D">
        <w:t>.</w:t>
      </w:r>
    </w:p>
    <w:p w14:paraId="0E38C249" w14:textId="17D4FAD3" w:rsidR="00DF5B6D" w:rsidRPr="00C426D3" w:rsidRDefault="00DF5B6D">
      <w:pPr>
        <w:pStyle w:val="BodyText3"/>
        <w:numPr>
          <w:ilvl w:val="0"/>
          <w:numId w:val="90"/>
        </w:numPr>
        <w:ind w:left="1980"/>
        <w:rPr>
          <w:b/>
          <w:bCs/>
        </w:rPr>
      </w:pPr>
      <w:r w:rsidRPr="00C426D3">
        <w:rPr>
          <w:b/>
          <w:bCs/>
        </w:rPr>
        <w:t>Must have documentation tracking each dose</w:t>
      </w:r>
      <w:r w:rsidR="00DA5E1D">
        <w:rPr>
          <w:b/>
          <w:bCs/>
        </w:rPr>
        <w:t>.</w:t>
      </w:r>
    </w:p>
    <w:p w14:paraId="63F6A823" w14:textId="60A73715" w:rsidR="00DF5B6D" w:rsidRDefault="00E34C7D">
      <w:pPr>
        <w:pStyle w:val="BodyText3"/>
        <w:numPr>
          <w:ilvl w:val="0"/>
          <w:numId w:val="90"/>
        </w:numPr>
        <w:ind w:left="1980"/>
      </w:pPr>
      <w:r>
        <w:rPr>
          <w:noProof/>
        </w:rPr>
        <mc:AlternateContent>
          <mc:Choice Requires="wps">
            <w:drawing>
              <wp:anchor distT="0" distB="0" distL="114300" distR="114300" simplePos="0" relativeHeight="253334528" behindDoc="0" locked="0" layoutInCell="1" allowOverlap="1" wp14:anchorId="46559F50" wp14:editId="46288A25">
                <wp:simplePos x="0" y="0"/>
                <wp:positionH relativeFrom="column">
                  <wp:posOffset>194310</wp:posOffset>
                </wp:positionH>
                <wp:positionV relativeFrom="paragraph">
                  <wp:posOffset>48895</wp:posOffset>
                </wp:positionV>
                <wp:extent cx="530860" cy="177165"/>
                <wp:effectExtent l="0" t="0" r="2540" b="0"/>
                <wp:wrapThrough wrapText="bothSides">
                  <wp:wrapPolygon edited="0">
                    <wp:start x="0" y="0"/>
                    <wp:lineTo x="0" y="18581"/>
                    <wp:lineTo x="20928" y="18581"/>
                    <wp:lineTo x="20928" y="0"/>
                    <wp:lineTo x="0" y="0"/>
                  </wp:wrapPolygon>
                </wp:wrapThrough>
                <wp:docPr id="485" name="Text Box 4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30860" cy="177165"/>
                        </a:xfrm>
                        <a:prstGeom prst="rect">
                          <a:avLst/>
                        </a:prstGeom>
                        <a:solidFill>
                          <a:prstClr val="white"/>
                        </a:solidFill>
                        <a:ln>
                          <a:noFill/>
                        </a:ln>
                      </wps:spPr>
                      <wps:txbx>
                        <w:txbxContent>
                          <w:p w14:paraId="186CEF5F" w14:textId="29D0263F" w:rsidR="00E34C7D" w:rsidRPr="00E34C7D" w:rsidRDefault="00E34C7D" w:rsidP="00E34C7D">
                            <w:pPr>
                              <w:pStyle w:val="Caption"/>
                              <w:spacing w:before="0"/>
                              <w:ind w:firstLine="0"/>
                              <w:rPr>
                                <w:rFonts w:ascii="Arial" w:hAnsi="Arial"/>
                                <w:noProof/>
                                <w:color w:val="000000" w:themeColor="text1"/>
                                <w:sz w:val="18"/>
                                <w:szCs w:val="18"/>
                              </w:rPr>
                            </w:pPr>
                            <w:r w:rsidRPr="00E34C7D">
                              <w:rPr>
                                <w:noProof/>
                                <w:sz w:val="18"/>
                                <w:szCs w:val="18"/>
                              </w:rPr>
                              <w:t>OPIOIDS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59F50" id="Text Box 485" o:spid="_x0000_s1028" type="#_x0000_t202" alt="&quot;&quot;" style="position:absolute;left:0;text-align:left;margin-left:15.3pt;margin-top:3.85pt;width:41.8pt;height:13.95pt;z-index:2533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" stroked="f">
                <v:textbox inset="0,0,0,0">
                  <w:txbxContent>
                    <w:p w14:paraId="186CEF5F" w14:textId="29D0263F" w:rsidR="00E34C7D" w:rsidRPr="00E34C7D" w:rsidRDefault="00E34C7D" w:rsidP="00E34C7D">
                      <w:pPr>
                        <w:pStyle w:val="Caption"/>
                        <w:spacing w:before="0"/>
                        <w:ind w:firstLine="0"/>
                        <w:rPr>
                          <w:rFonts w:ascii="Arial" w:hAnsi="Arial"/>
                          <w:noProof/>
                          <w:color w:val="000000" w:themeColor="text1"/>
                          <w:sz w:val="18"/>
                          <w:szCs w:val="18"/>
                        </w:rPr>
                      </w:pPr>
                      <w:r w:rsidRPr="00E34C7D">
                        <w:rPr>
                          <w:noProof/>
                          <w:sz w:val="18"/>
                          <w:szCs w:val="18"/>
                        </w:rPr>
                        <w:t>OPIOIDS</w:t>
                      </w:r>
                    </w:p>
                  </w:txbxContent>
                </v:textbox>
                <w10:wrap type="through"/>
              </v:shape>
            </w:pict>
          </mc:Fallback>
        </mc:AlternateContent>
      </w:r>
      <w:r w:rsidR="00DF5B6D" w:rsidRPr="00C426D3">
        <w:rPr>
          <w:b/>
          <w:bCs/>
        </w:rPr>
        <w:t>Must have “med counts”</w:t>
      </w:r>
      <w:r w:rsidR="00DF5B6D" w:rsidRPr="00F76C78">
        <w:t xml:space="preserve"> at shift exchange with documentation on a narcotic or controlled substances count</w:t>
      </w:r>
    </w:p>
    <w:p w14:paraId="32821E99" w14:textId="16D759F2" w:rsidR="00DF5B6D" w:rsidRDefault="00DF5B6D" w:rsidP="00DF5B6D">
      <w:pPr>
        <w:pStyle w:val="BodyText3"/>
        <w:numPr>
          <w:ilvl w:val="0"/>
          <w:numId w:val="0"/>
        </w:numPr>
        <w:ind w:left="1980" w:hanging="1980"/>
      </w:pPr>
      <w:r w:rsidRPr="00F76C78">
        <w:t xml:space="preserve"> </w:t>
      </w:r>
      <w:r w:rsidR="00E34C7D">
        <w:t xml:space="preserve">         </w:t>
      </w:r>
      <w:r w:rsidRPr="00F76C78">
        <w:t>sheet to account for all medications</w:t>
      </w:r>
      <w:r w:rsidR="00DA5E1D">
        <w:t>.</w:t>
      </w:r>
    </w:p>
    <w:p w14:paraId="5DAF3A45" w14:textId="592F8922" w:rsidR="00FD19C9" w:rsidRPr="00F76C78" w:rsidRDefault="00FD19C9" w:rsidP="0085231B">
      <w:pPr>
        <w:pStyle w:val="BodyText2"/>
      </w:pPr>
      <w:r>
        <w:t xml:space="preserve">For supported living situations, </w:t>
      </w:r>
      <w:r w:rsidR="00A9082A">
        <w:t xml:space="preserve">it is </w:t>
      </w:r>
      <w:r>
        <w:t>strongly suggest</w:t>
      </w:r>
      <w:r w:rsidR="00A9082A">
        <w:t>ed that</w:t>
      </w:r>
      <w:r>
        <w:t xml:space="preserve"> med counts be done at a minimum of once daily or at med passes.  </w:t>
      </w:r>
    </w:p>
    <w:p w14:paraId="5E685D68" w14:textId="77777777" w:rsidR="00B23509" w:rsidRDefault="00B23509" w:rsidP="00A22A86">
      <w:pPr>
        <w:pStyle w:val="Heading2"/>
        <w:spacing w:after="60"/>
      </w:pPr>
      <w:bookmarkStart w:id="349" w:name="_Toc94874433"/>
      <w:bookmarkStart w:id="350" w:name="_Toc164765775"/>
      <w:r>
        <w:t>STORAGE OF MEDICATIONS</w:t>
      </w:r>
      <w:bookmarkEnd w:id="349"/>
      <w:bookmarkEnd w:id="350"/>
    </w:p>
    <w:p w14:paraId="337994F7" w14:textId="773088FC" w:rsidR="000E4BE4" w:rsidRDefault="00B23509" w:rsidP="00DF5B6D">
      <w:pPr>
        <w:spacing w:before="40" w:after="0"/>
      </w:pPr>
      <w:r>
        <w:t xml:space="preserve">Medications can break down if not stored properly. </w:t>
      </w:r>
      <w:r w:rsidR="00DF5B6D">
        <w:t xml:space="preserve">To maintain potency (strength) of medications the following conditions must be taken into consideration: </w:t>
      </w:r>
      <w:r>
        <w:t xml:space="preserve"> </w:t>
      </w:r>
    </w:p>
    <w:p w14:paraId="5442CEDA" w14:textId="77F30E64" w:rsidR="00232FE3" w:rsidRPr="00DF5B6D" w:rsidRDefault="00F85975">
      <w:pPr>
        <w:pStyle w:val="Heading3"/>
        <w:numPr>
          <w:ilvl w:val="0"/>
          <w:numId w:val="91"/>
        </w:numPr>
      </w:pPr>
      <w:bookmarkStart w:id="351" w:name="_Toc107842434"/>
      <w:bookmarkStart w:id="352" w:name="_Toc108176701"/>
      <w:bookmarkStart w:id="353" w:name="_Toc108349413"/>
      <w:bookmarkStart w:id="354" w:name="_Toc110860036"/>
      <w:bookmarkStart w:id="355" w:name="_Toc125029909"/>
      <w:bookmarkStart w:id="356" w:name="_Toc125031428"/>
      <w:bookmarkStart w:id="357" w:name="_Toc125113000"/>
      <w:bookmarkStart w:id="358" w:name="_Toc130889028"/>
      <w:bookmarkStart w:id="359" w:name="_Toc137647501"/>
      <w:bookmarkStart w:id="360" w:name="_Toc163745442"/>
      <w:bookmarkStart w:id="361" w:name="_Toc164765776"/>
      <w:r>
        <w:rPr>
          <w:noProof/>
        </w:rPr>
        <w:drawing>
          <wp:anchor distT="0" distB="0" distL="114300" distR="114300" simplePos="0" relativeHeight="252094464" behindDoc="0" locked="0" layoutInCell="1" allowOverlap="1" wp14:anchorId="53499F3B" wp14:editId="2563E80D">
            <wp:simplePos x="0" y="0"/>
            <wp:positionH relativeFrom="margin">
              <wp:posOffset>5086350</wp:posOffset>
            </wp:positionH>
            <wp:positionV relativeFrom="paragraph">
              <wp:posOffset>117475</wp:posOffset>
            </wp:positionV>
            <wp:extent cx="283210" cy="968375"/>
            <wp:effectExtent l="0" t="0" r="2540" b="3175"/>
            <wp:wrapThrough wrapText="bothSides">
              <wp:wrapPolygon edited="0">
                <wp:start x="2906" y="0"/>
                <wp:lineTo x="1453" y="1275"/>
                <wp:lineTo x="0" y="13597"/>
                <wp:lineTo x="0" y="19546"/>
                <wp:lineTo x="2906" y="21246"/>
                <wp:lineTo x="4359" y="21246"/>
                <wp:lineTo x="18888" y="21246"/>
                <wp:lineTo x="20341" y="20396"/>
                <wp:lineTo x="20341" y="16572"/>
                <wp:lineTo x="18888" y="1700"/>
                <wp:lineTo x="15982" y="0"/>
                <wp:lineTo x="2906" y="0"/>
              </wp:wrapPolygon>
            </wp:wrapThrough>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Thermometer Clipart, Download Free Clip Art, Free Clip Art on ..."/>
                    <pic:cNvPicPr>
                      <a:picLocks noChangeAspect="1" noChangeArrowheads="1"/>
                    </pic:cNvPicPr>
                  </pic:nvPicPr>
                  <pic:blipFill>
                    <a:blip r:embed="rId57"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3210" cy="96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BE4" w:rsidRPr="00DF5B6D">
        <w:t>Temperature:</w:t>
      </w:r>
      <w:bookmarkEnd w:id="351"/>
      <w:bookmarkEnd w:id="352"/>
      <w:bookmarkEnd w:id="353"/>
      <w:bookmarkEnd w:id="354"/>
      <w:bookmarkEnd w:id="355"/>
      <w:bookmarkEnd w:id="356"/>
      <w:bookmarkEnd w:id="357"/>
      <w:bookmarkEnd w:id="358"/>
      <w:bookmarkEnd w:id="359"/>
      <w:bookmarkEnd w:id="360"/>
      <w:bookmarkEnd w:id="361"/>
      <w:r w:rsidR="000E4BE4" w:rsidRPr="00DF5B6D">
        <w:t xml:space="preserve"> </w:t>
      </w:r>
    </w:p>
    <w:p w14:paraId="22066D9E" w14:textId="20D71FFE" w:rsidR="00232FE3" w:rsidRDefault="004E34C9">
      <w:pPr>
        <w:pStyle w:val="BodyText2"/>
      </w:pPr>
      <w:r>
        <w:t>T</w:t>
      </w:r>
      <w:r w:rsidR="000E4BE4">
        <w:t xml:space="preserve">oo warm or too cold </w:t>
      </w:r>
      <w:r>
        <w:t>makes</w:t>
      </w:r>
      <w:r w:rsidR="000E4BE4">
        <w:t xml:space="preserve"> medications lose effectiveness.  </w:t>
      </w:r>
    </w:p>
    <w:p w14:paraId="6BA819DE" w14:textId="77777777" w:rsidR="00232FE3" w:rsidRDefault="00805D0A">
      <w:pPr>
        <w:pStyle w:val="BodyText2"/>
      </w:pPr>
      <w:r>
        <w:t>R</w:t>
      </w:r>
      <w:r w:rsidR="000E4BE4">
        <w:t xml:space="preserve">oom temperature is best unless there are instructions to store in the refrigerator.  </w:t>
      </w:r>
    </w:p>
    <w:p w14:paraId="2AF540D4" w14:textId="58A39B8F" w:rsidR="00892246" w:rsidRPr="005A7A32" w:rsidRDefault="004E34C9">
      <w:pPr>
        <w:pStyle w:val="BodyText2"/>
        <w:rPr>
          <w:sz w:val="10"/>
          <w:szCs w:val="10"/>
        </w:rPr>
      </w:pPr>
      <w:r>
        <w:t>Avoid f</w:t>
      </w:r>
      <w:r w:rsidR="000E4BE4">
        <w:t xml:space="preserve">reezing unless special </w:t>
      </w:r>
      <w:r>
        <w:t xml:space="preserve">instructions </w:t>
      </w:r>
      <w:r w:rsidR="00FB3F45">
        <w:t xml:space="preserve">are given </w:t>
      </w:r>
      <w:r>
        <w:t>for this</w:t>
      </w:r>
      <w:r w:rsidR="00DA5E1D">
        <w:t>.</w:t>
      </w:r>
      <w:r w:rsidR="00892246">
        <w:t xml:space="preserve">    </w:t>
      </w:r>
    </w:p>
    <w:p w14:paraId="1F98C36E" w14:textId="7771C693" w:rsidR="00232FE3" w:rsidRDefault="009D588F">
      <w:pPr>
        <w:pStyle w:val="Heading3"/>
      </w:pPr>
      <w:bookmarkStart w:id="362" w:name="_Toc107842435"/>
      <w:bookmarkStart w:id="363" w:name="_Toc108176702"/>
      <w:bookmarkStart w:id="364" w:name="_Toc108349414"/>
      <w:bookmarkStart w:id="365" w:name="_Toc110860037"/>
      <w:bookmarkStart w:id="366" w:name="_Toc125029910"/>
      <w:bookmarkStart w:id="367" w:name="_Toc125031429"/>
      <w:bookmarkStart w:id="368" w:name="_Toc125113001"/>
      <w:bookmarkStart w:id="369" w:name="_Toc130889029"/>
      <w:bookmarkStart w:id="370" w:name="_Toc137647502"/>
      <w:bookmarkStart w:id="371" w:name="_Toc163745443"/>
      <w:bookmarkStart w:id="372" w:name="_Toc164765777"/>
      <w:r>
        <w:rPr>
          <w:noProof/>
        </w:rPr>
        <w:drawing>
          <wp:anchor distT="0" distB="0" distL="114300" distR="114300" simplePos="0" relativeHeight="252096512" behindDoc="0" locked="0" layoutInCell="1" allowOverlap="1" wp14:anchorId="09783E3A" wp14:editId="4AFF9417">
            <wp:simplePos x="0" y="0"/>
            <wp:positionH relativeFrom="column">
              <wp:posOffset>5004435</wp:posOffset>
            </wp:positionH>
            <wp:positionV relativeFrom="paragraph">
              <wp:posOffset>145415</wp:posOffset>
            </wp:positionV>
            <wp:extent cx="382905" cy="598805"/>
            <wp:effectExtent l="0" t="0" r="0" b="0"/>
            <wp:wrapThrough wrapText="bothSides">
              <wp:wrapPolygon edited="0">
                <wp:start x="0" y="0"/>
                <wp:lineTo x="0" y="20615"/>
                <wp:lineTo x="20418" y="20615"/>
                <wp:lineTo x="20418" y="0"/>
                <wp:lineTo x="0" y="0"/>
              </wp:wrapPolygon>
            </wp:wrapThrough>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in Clip Art - Water Drops Clipart Png - Free Transparent PNG ..."/>
                    <pic:cNvPicPr>
                      <a:picLocks noChangeAspect="1" noChangeArrowheads="1"/>
                    </pic:cNvPicPr>
                  </pic:nvPicPr>
                  <pic:blipFill>
                    <a:blip r:embed="rId58" cstate="print">
                      <a:grayscl/>
                      <a:extLst>
                        <a:ext uri="{28A0092B-C50C-407E-A947-70E740481C1C}">
                          <a14:useLocalDpi xmlns:a14="http://schemas.microsoft.com/office/drawing/2010/main" val="0"/>
                        </a:ext>
                      </a:extLst>
                    </a:blip>
                    <a:srcRect/>
                    <a:stretch>
                      <a:fillRect/>
                    </a:stretch>
                  </pic:blipFill>
                  <pic:spPr bwMode="auto">
                    <a:xfrm>
                      <a:off x="0" y="0"/>
                      <a:ext cx="382905" cy="598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BE4" w:rsidRPr="003111C6">
        <w:t>Moisture</w:t>
      </w:r>
      <w:r w:rsidR="000E4BE4">
        <w:t>:</w:t>
      </w:r>
      <w:bookmarkEnd w:id="362"/>
      <w:bookmarkEnd w:id="363"/>
      <w:bookmarkEnd w:id="364"/>
      <w:bookmarkEnd w:id="365"/>
      <w:bookmarkEnd w:id="366"/>
      <w:bookmarkEnd w:id="367"/>
      <w:bookmarkEnd w:id="368"/>
      <w:bookmarkEnd w:id="369"/>
      <w:bookmarkEnd w:id="370"/>
      <w:bookmarkEnd w:id="371"/>
      <w:bookmarkEnd w:id="372"/>
      <w:r w:rsidR="000E4BE4">
        <w:t xml:space="preserve"> </w:t>
      </w:r>
    </w:p>
    <w:p w14:paraId="428E1306" w14:textId="41152109" w:rsidR="00232FE3" w:rsidRDefault="004E34C9">
      <w:pPr>
        <w:pStyle w:val="BodyText2"/>
      </w:pPr>
      <w:r>
        <w:t>S</w:t>
      </w:r>
      <w:r w:rsidR="000E4BE4">
        <w:t xml:space="preserve">tore in a dry place.  </w:t>
      </w:r>
    </w:p>
    <w:p w14:paraId="5F7CB2A2" w14:textId="77777777" w:rsidR="000E4BE4" w:rsidRDefault="00232FE3">
      <w:pPr>
        <w:pStyle w:val="BodyText2"/>
      </w:pPr>
      <w:r>
        <w:t>Avoid</w:t>
      </w:r>
      <w:r w:rsidR="000E4BE4">
        <w:t xml:space="preserve"> moist, damp places such as bathrooms, near dishwashers, near the stove, etc.  </w:t>
      </w:r>
    </w:p>
    <w:p w14:paraId="4DDDC871" w14:textId="710A7615" w:rsidR="00232FE3" w:rsidRPr="0035030D" w:rsidRDefault="004E34C9">
      <w:pPr>
        <w:pStyle w:val="Heading3"/>
        <w:rPr>
          <w:sz w:val="10"/>
          <w:szCs w:val="10"/>
        </w:rPr>
      </w:pPr>
      <w:bookmarkStart w:id="373" w:name="_Toc107842436"/>
      <w:bookmarkStart w:id="374" w:name="_Toc108176703"/>
      <w:bookmarkStart w:id="375" w:name="_Toc108349415"/>
      <w:bookmarkStart w:id="376" w:name="_Toc110860038"/>
      <w:bookmarkStart w:id="377" w:name="_Toc125029911"/>
      <w:bookmarkStart w:id="378" w:name="_Toc125031430"/>
      <w:bookmarkStart w:id="379" w:name="_Toc125113002"/>
      <w:bookmarkStart w:id="380" w:name="_Toc130889030"/>
      <w:bookmarkStart w:id="381" w:name="_Toc137647503"/>
      <w:bookmarkStart w:id="382" w:name="_Toc163745444"/>
      <w:bookmarkStart w:id="383" w:name="_Toc164765778"/>
      <w:r>
        <w:rPr>
          <w:noProof/>
        </w:rPr>
        <w:drawing>
          <wp:anchor distT="0" distB="0" distL="114300" distR="114300" simplePos="0" relativeHeight="252098560" behindDoc="0" locked="0" layoutInCell="1" allowOverlap="1" wp14:anchorId="173B3F88" wp14:editId="77D68B7F">
            <wp:simplePos x="0" y="0"/>
            <wp:positionH relativeFrom="margin">
              <wp:posOffset>5082540</wp:posOffset>
            </wp:positionH>
            <wp:positionV relativeFrom="paragraph">
              <wp:posOffset>63500</wp:posOffset>
            </wp:positionV>
            <wp:extent cx="377190" cy="513080"/>
            <wp:effectExtent l="0" t="0" r="3810" b="1270"/>
            <wp:wrapThrough wrapText="bothSides">
              <wp:wrapPolygon edited="0">
                <wp:start x="0" y="0"/>
                <wp:lineTo x="0" y="20851"/>
                <wp:lineTo x="20727" y="20851"/>
                <wp:lineTo x="20727" y="0"/>
                <wp:lineTo x="0" y="0"/>
              </wp:wrapPolygon>
            </wp:wrapThrough>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nking light bulb clip art free clipart images 2"/>
                    <pic:cNvPicPr>
                      <a:picLocks noChangeAspect="1" noChangeArrowheads="1"/>
                    </pic:cNvPicPr>
                  </pic:nvPicPr>
                  <pic:blipFill>
                    <a:blip r:embed="rId59" cstate="print">
                      <a:grayscl/>
                      <a:extLst>
                        <a:ext uri="{28A0092B-C50C-407E-A947-70E740481C1C}">
                          <a14:useLocalDpi xmlns:a14="http://schemas.microsoft.com/office/drawing/2010/main" val="0"/>
                        </a:ext>
                      </a:extLst>
                    </a:blip>
                    <a:srcRect/>
                    <a:stretch>
                      <a:fillRect/>
                    </a:stretch>
                  </pic:blipFill>
                  <pic:spPr bwMode="auto">
                    <a:xfrm>
                      <a:off x="0" y="0"/>
                      <a:ext cx="377190" cy="51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BE4" w:rsidRPr="003111C6">
        <w:t>Light</w:t>
      </w:r>
      <w:r w:rsidR="000E4BE4">
        <w:t>:</w:t>
      </w:r>
      <w:bookmarkEnd w:id="373"/>
      <w:bookmarkEnd w:id="374"/>
      <w:bookmarkEnd w:id="375"/>
      <w:bookmarkEnd w:id="376"/>
      <w:bookmarkEnd w:id="377"/>
      <w:bookmarkEnd w:id="378"/>
      <w:bookmarkEnd w:id="379"/>
      <w:bookmarkEnd w:id="380"/>
      <w:bookmarkEnd w:id="381"/>
      <w:bookmarkEnd w:id="382"/>
      <w:bookmarkEnd w:id="383"/>
      <w:r w:rsidR="000E4BE4">
        <w:t xml:space="preserve"> </w:t>
      </w:r>
      <w:r w:rsidR="0035030D">
        <w:tab/>
      </w:r>
      <w:r w:rsidR="0035030D">
        <w:tab/>
      </w:r>
      <w:r w:rsidR="0035030D">
        <w:tab/>
      </w:r>
      <w:r w:rsidR="0035030D">
        <w:tab/>
      </w:r>
      <w:r w:rsidR="0035030D">
        <w:tab/>
      </w:r>
      <w:r w:rsidR="0035030D">
        <w:tab/>
      </w:r>
      <w:r w:rsidR="0035030D">
        <w:tab/>
      </w:r>
      <w:r w:rsidR="0035030D">
        <w:tab/>
      </w:r>
    </w:p>
    <w:p w14:paraId="505F7DDA" w14:textId="1793B417" w:rsidR="00232FE3" w:rsidRDefault="004E34C9">
      <w:pPr>
        <w:pStyle w:val="BodyText2"/>
      </w:pPr>
      <w:r>
        <w:t>C</w:t>
      </w:r>
      <w:r w:rsidR="000E4BE4">
        <w:t>an deactivate some medications</w:t>
      </w:r>
      <w:r w:rsidR="00DA5E1D">
        <w:t>.</w:t>
      </w:r>
      <w:r w:rsidR="000E4BE4">
        <w:t xml:space="preserve"> </w:t>
      </w:r>
    </w:p>
    <w:p w14:paraId="7A6BF620" w14:textId="26362AD1" w:rsidR="000E4BE4" w:rsidRDefault="004E34C9">
      <w:pPr>
        <w:pStyle w:val="BodyText2"/>
      </w:pPr>
      <w:r>
        <w:t>Containers are usually opaque to guard against this.</w:t>
      </w:r>
      <w:r w:rsidR="000E4BE4">
        <w:t xml:space="preserve"> </w:t>
      </w:r>
    </w:p>
    <w:p w14:paraId="1ACE12FA" w14:textId="07DD6F82" w:rsidR="00232FE3" w:rsidRDefault="004E34C9">
      <w:pPr>
        <w:pStyle w:val="Heading3"/>
      </w:pPr>
      <w:bookmarkStart w:id="384" w:name="_Toc107842437"/>
      <w:bookmarkStart w:id="385" w:name="_Toc108176704"/>
      <w:bookmarkStart w:id="386" w:name="_Toc108349416"/>
      <w:bookmarkStart w:id="387" w:name="_Toc110860039"/>
      <w:bookmarkStart w:id="388" w:name="_Toc125029912"/>
      <w:bookmarkStart w:id="389" w:name="_Toc125031431"/>
      <w:bookmarkStart w:id="390" w:name="_Toc125113003"/>
      <w:bookmarkStart w:id="391" w:name="_Toc130889031"/>
      <w:bookmarkStart w:id="392" w:name="_Toc137647504"/>
      <w:bookmarkStart w:id="393" w:name="_Toc163745445"/>
      <w:bookmarkStart w:id="394" w:name="_Toc164765779"/>
      <w:r>
        <w:rPr>
          <w:noProof/>
        </w:rPr>
        <w:drawing>
          <wp:anchor distT="0" distB="0" distL="114300" distR="114300" simplePos="0" relativeHeight="252099584" behindDoc="0" locked="0" layoutInCell="1" allowOverlap="1" wp14:anchorId="5E3A87DB" wp14:editId="02D7345C">
            <wp:simplePos x="0" y="0"/>
            <wp:positionH relativeFrom="margin">
              <wp:posOffset>4401521</wp:posOffset>
            </wp:positionH>
            <wp:positionV relativeFrom="paragraph">
              <wp:posOffset>150866</wp:posOffset>
            </wp:positionV>
            <wp:extent cx="990600" cy="552450"/>
            <wp:effectExtent l="0" t="0" r="0" b="0"/>
            <wp:wrapThrough wrapText="bothSides">
              <wp:wrapPolygon edited="0">
                <wp:start x="0" y="0"/>
                <wp:lineTo x="0" y="20855"/>
                <wp:lineTo x="21185" y="20855"/>
                <wp:lineTo x="21185" y="0"/>
                <wp:lineTo x="0" y="0"/>
              </wp:wrapPolygon>
            </wp:wrapThrough>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brary of cool air image freeuse download png files ..."/>
                    <pic:cNvPicPr>
                      <a:picLocks noChangeAspect="1" noChangeArrowheads="1"/>
                    </pic:cNvPicPr>
                  </pic:nvPicPr>
                  <pic:blipFill>
                    <a:blip r:embed="rId60" cstate="print">
                      <a:grayscl/>
                      <a:extLst>
                        <a:ext uri="{28A0092B-C50C-407E-A947-70E740481C1C}">
                          <a14:useLocalDpi xmlns:a14="http://schemas.microsoft.com/office/drawing/2010/main" val="0"/>
                        </a:ext>
                      </a:extLst>
                    </a:blip>
                    <a:srcRect/>
                    <a:stretch>
                      <a:fillRect/>
                    </a:stretch>
                  </pic:blipFill>
                  <pic:spPr bwMode="auto">
                    <a:xfrm>
                      <a:off x="0" y="0"/>
                      <a:ext cx="99060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4BE4" w:rsidRPr="003111C6">
        <w:t>Air</w:t>
      </w:r>
      <w:r w:rsidR="000E4BE4">
        <w:t>:</w:t>
      </w:r>
      <w:bookmarkEnd w:id="384"/>
      <w:bookmarkEnd w:id="385"/>
      <w:bookmarkEnd w:id="386"/>
      <w:bookmarkEnd w:id="387"/>
      <w:bookmarkEnd w:id="388"/>
      <w:bookmarkEnd w:id="389"/>
      <w:bookmarkEnd w:id="390"/>
      <w:bookmarkEnd w:id="391"/>
      <w:bookmarkEnd w:id="392"/>
      <w:bookmarkEnd w:id="393"/>
      <w:bookmarkEnd w:id="394"/>
      <w:r w:rsidR="000E4BE4">
        <w:t xml:space="preserve"> </w:t>
      </w:r>
    </w:p>
    <w:p w14:paraId="6EBAC347" w14:textId="424C6577" w:rsidR="00232FE3" w:rsidRDefault="004E34C9">
      <w:pPr>
        <w:pStyle w:val="BodyText2"/>
      </w:pPr>
      <w:r>
        <w:t xml:space="preserve">Air or oxygen </w:t>
      </w:r>
      <w:r w:rsidR="000E4BE4">
        <w:t xml:space="preserve">can inactivate some medications.  </w:t>
      </w:r>
    </w:p>
    <w:p w14:paraId="0DE27F6B" w14:textId="77777777" w:rsidR="000E4BE4" w:rsidRDefault="000E4BE4">
      <w:pPr>
        <w:pStyle w:val="BodyText2"/>
      </w:pPr>
      <w:r>
        <w:t xml:space="preserve">Keep </w:t>
      </w:r>
      <w:r w:rsidR="00805D0A">
        <w:t>containers</w:t>
      </w:r>
      <w:r>
        <w:t xml:space="preserve"> tightly closed to limit exposure to air. </w:t>
      </w:r>
    </w:p>
    <w:p w14:paraId="453EF2D4" w14:textId="77777777" w:rsidR="00232FE3" w:rsidRDefault="000E4BE4">
      <w:pPr>
        <w:pStyle w:val="Heading3"/>
      </w:pPr>
      <w:bookmarkStart w:id="395" w:name="_Toc107842438"/>
      <w:bookmarkStart w:id="396" w:name="_Toc108176705"/>
      <w:bookmarkStart w:id="397" w:name="_Toc108349417"/>
      <w:bookmarkStart w:id="398" w:name="_Toc110860040"/>
      <w:bookmarkStart w:id="399" w:name="_Toc125029913"/>
      <w:bookmarkStart w:id="400" w:name="_Toc125031432"/>
      <w:bookmarkStart w:id="401" w:name="_Toc125113004"/>
      <w:bookmarkStart w:id="402" w:name="_Toc130889032"/>
      <w:bookmarkStart w:id="403" w:name="_Toc137647505"/>
      <w:bookmarkStart w:id="404" w:name="_Toc163745446"/>
      <w:bookmarkStart w:id="405" w:name="_Toc164765780"/>
      <w:r w:rsidRPr="003111C6">
        <w:t>Time</w:t>
      </w:r>
      <w:r>
        <w:t>:</w:t>
      </w:r>
      <w:bookmarkEnd w:id="395"/>
      <w:bookmarkEnd w:id="396"/>
      <w:bookmarkEnd w:id="397"/>
      <w:bookmarkEnd w:id="398"/>
      <w:bookmarkEnd w:id="399"/>
      <w:bookmarkEnd w:id="400"/>
      <w:bookmarkEnd w:id="401"/>
      <w:bookmarkEnd w:id="402"/>
      <w:bookmarkEnd w:id="403"/>
      <w:bookmarkEnd w:id="404"/>
      <w:bookmarkEnd w:id="405"/>
      <w:r>
        <w:t xml:space="preserve"> </w:t>
      </w:r>
    </w:p>
    <w:p w14:paraId="1AF68962" w14:textId="6C019447" w:rsidR="00232FE3" w:rsidRDefault="0035030D">
      <w:pPr>
        <w:pStyle w:val="BodyText2"/>
      </w:pPr>
      <w:r>
        <w:rPr>
          <w:noProof/>
        </w:rPr>
        <w:drawing>
          <wp:anchor distT="0" distB="0" distL="114300" distR="114300" simplePos="0" relativeHeight="252101632" behindDoc="0" locked="0" layoutInCell="1" allowOverlap="1" wp14:anchorId="2C9D39C3" wp14:editId="675A00E4">
            <wp:simplePos x="0" y="0"/>
            <wp:positionH relativeFrom="column">
              <wp:posOffset>4606290</wp:posOffset>
            </wp:positionH>
            <wp:positionV relativeFrom="paragraph">
              <wp:posOffset>10160</wp:posOffset>
            </wp:positionV>
            <wp:extent cx="777240" cy="657225"/>
            <wp:effectExtent l="0" t="0" r="3810" b="9525"/>
            <wp:wrapThrough wrapText="bothSides">
              <wp:wrapPolygon edited="0">
                <wp:start x="0" y="0"/>
                <wp:lineTo x="0" y="21287"/>
                <wp:lineTo x="21176" y="21287"/>
                <wp:lineTo x="21176" y="0"/>
                <wp:lineTo x="0" y="0"/>
              </wp:wrapPolygon>
            </wp:wrapThrough>
            <wp:docPr id="261" name="Picture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lendar%20clipart"/>
                    <pic:cNvPicPr>
                      <a:picLocks noChangeAspect="1" noChangeArrowheads="1"/>
                    </pic:cNvPicPr>
                  </pic:nvPicPr>
                  <pic:blipFill>
                    <a:blip r:embed="rId61" cstate="print">
                      <a:grayscl/>
                      <a:extLst>
                        <a:ext uri="{28A0092B-C50C-407E-A947-70E740481C1C}">
                          <a14:useLocalDpi xmlns:a14="http://schemas.microsoft.com/office/drawing/2010/main" val="0"/>
                        </a:ext>
                      </a:extLst>
                    </a:blip>
                    <a:srcRect/>
                    <a:stretch>
                      <a:fillRect/>
                    </a:stretch>
                  </pic:blipFill>
                  <pic:spPr bwMode="auto">
                    <a:xfrm>
                      <a:off x="0" y="0"/>
                      <a:ext cx="777240" cy="65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2FE3">
        <w:t>O</w:t>
      </w:r>
      <w:r w:rsidR="000E4BE4">
        <w:t>ver time medications will break down</w:t>
      </w:r>
      <w:r w:rsidR="004E34C9">
        <w:t xml:space="preserve">, thus </w:t>
      </w:r>
      <w:r w:rsidR="000E4BE4">
        <w:t xml:space="preserve">they have an expiration date. </w:t>
      </w:r>
    </w:p>
    <w:p w14:paraId="28EECA79" w14:textId="212B1073" w:rsidR="00F85975" w:rsidRDefault="000E4BE4" w:rsidP="00FD19C9">
      <w:pPr>
        <w:pStyle w:val="BodyText2"/>
      </w:pPr>
      <w:r>
        <w:t xml:space="preserve">Make sure that expiration dates are noted, and new medications are obtained </w:t>
      </w:r>
      <w:r w:rsidRPr="00FD19C9">
        <w:rPr>
          <w:u w:val="single"/>
        </w:rPr>
        <w:t>before</w:t>
      </w:r>
      <w:r>
        <w:t xml:space="preserve"> </w:t>
      </w:r>
      <w:r w:rsidR="00FB3F45">
        <w:t xml:space="preserve">the ones in use </w:t>
      </w:r>
      <w:r>
        <w:t xml:space="preserve">expire.  </w:t>
      </w:r>
    </w:p>
    <w:p w14:paraId="52136ECD" w14:textId="7BF0E6AA" w:rsidR="00F85975" w:rsidRPr="00972518" w:rsidRDefault="00F85975" w:rsidP="00FD19C9">
      <w:pPr>
        <w:spacing w:before="80" w:after="0"/>
        <w:ind w:firstLine="0"/>
        <w:rPr>
          <w:color w:val="404040" w:themeColor="text1" w:themeTint="BF"/>
          <w:sz w:val="14"/>
          <w:szCs w:val="14"/>
        </w:rPr>
      </w:pPr>
    </w:p>
    <w:p w14:paraId="5AFDA43E" w14:textId="77777777" w:rsidR="00F85975" w:rsidRPr="00972518" w:rsidRDefault="00F85975" w:rsidP="00F85975">
      <w:pPr>
        <w:pStyle w:val="BodyText2"/>
        <w:numPr>
          <w:ilvl w:val="0"/>
          <w:numId w:val="0"/>
        </w:numPr>
        <w:ind w:left="1080" w:hanging="360"/>
        <w:rPr>
          <w:color w:val="404040" w:themeColor="text1" w:themeTint="BF"/>
          <w:sz w:val="14"/>
          <w:szCs w:val="14"/>
        </w:rPr>
        <w:sectPr w:rsidR="00F85975" w:rsidRPr="00972518" w:rsidSect="008C13CA">
          <w:headerReference w:type="even" r:id="rId62"/>
          <w:headerReference w:type="default" r:id="rId63"/>
          <w:headerReference w:type="first" r:id="rId64"/>
          <w:footerReference w:type="first" r:id="rId65"/>
          <w:pgSz w:w="12240" w:h="15840"/>
          <w:pgMar w:top="1800" w:right="1800" w:bottom="1800" w:left="1800" w:header="720" w:footer="720" w:gutter="0"/>
          <w:cols w:space="720"/>
          <w:titlePg/>
          <w:docGrid w:linePitch="360"/>
        </w:sectPr>
      </w:pPr>
    </w:p>
    <w:p w14:paraId="6AC1950E" w14:textId="77777777" w:rsidR="00145EC0" w:rsidRDefault="00145EC0" w:rsidP="00A22A86">
      <w:pPr>
        <w:pStyle w:val="Heading2"/>
        <w:spacing w:before="0" w:after="60"/>
      </w:pPr>
      <w:bookmarkStart w:id="406" w:name="_Toc94874437"/>
      <w:bookmarkStart w:id="407" w:name="_Toc164765781"/>
      <w:r>
        <w:lastRenderedPageBreak/>
        <w:t>DISPOSAL OF MEDICATIONS</w:t>
      </w:r>
      <w:bookmarkEnd w:id="406"/>
      <w:bookmarkEnd w:id="407"/>
      <w:r>
        <w:t xml:space="preserve"> </w:t>
      </w:r>
    </w:p>
    <w:p w14:paraId="3468F20F" w14:textId="77777777" w:rsidR="00E5583D" w:rsidRDefault="00145EC0">
      <w:pPr>
        <w:pStyle w:val="BodyTextIndent"/>
        <w:numPr>
          <w:ilvl w:val="0"/>
          <w:numId w:val="185"/>
        </w:numPr>
        <w:spacing w:before="0" w:after="0"/>
        <w:ind w:left="720"/>
      </w:pPr>
      <w:r>
        <w:t xml:space="preserve">Medications that are expired, contaminated, refused, or discontinued must be disposed of safely.  </w:t>
      </w:r>
    </w:p>
    <w:p w14:paraId="5D70EA03" w14:textId="77777777" w:rsidR="00E5583D" w:rsidRDefault="00145EC0">
      <w:pPr>
        <w:pStyle w:val="BodyTextIndent"/>
        <w:numPr>
          <w:ilvl w:val="0"/>
          <w:numId w:val="185"/>
        </w:numPr>
        <w:spacing w:before="0" w:after="0"/>
        <w:ind w:left="720"/>
      </w:pPr>
      <w:r>
        <w:t xml:space="preserve">A medication should never be kept in case it is restarted.  </w:t>
      </w:r>
    </w:p>
    <w:p w14:paraId="1F80314D" w14:textId="391B0A8F" w:rsidR="00EB37F6" w:rsidRDefault="00F85975">
      <w:pPr>
        <w:pStyle w:val="BodyTextIndent"/>
        <w:numPr>
          <w:ilvl w:val="0"/>
          <w:numId w:val="185"/>
        </w:numPr>
        <w:spacing w:before="0" w:after="0"/>
        <w:ind w:left="720"/>
      </w:pPr>
      <w:r>
        <w:t>One person’s m</w:t>
      </w:r>
      <w:r w:rsidR="00145EC0">
        <w:t xml:space="preserve">edications cannot be used by </w:t>
      </w:r>
      <w:r>
        <w:t xml:space="preserve">another client. </w:t>
      </w:r>
    </w:p>
    <w:p w14:paraId="13F00A14" w14:textId="77777777" w:rsidR="00EB37F6" w:rsidRDefault="00EB37F6">
      <w:pPr>
        <w:pStyle w:val="Heading3"/>
        <w:numPr>
          <w:ilvl w:val="0"/>
          <w:numId w:val="10"/>
        </w:numPr>
      </w:pPr>
      <w:bookmarkStart w:id="408" w:name="_Toc41482616"/>
      <w:bookmarkStart w:id="409" w:name="_Toc42190486"/>
      <w:bookmarkStart w:id="410" w:name="_Toc42504250"/>
      <w:bookmarkStart w:id="411" w:name="_Toc91672448"/>
      <w:bookmarkStart w:id="412" w:name="_Toc94874438"/>
      <w:bookmarkStart w:id="413" w:name="_Toc107842440"/>
      <w:bookmarkStart w:id="414" w:name="_Toc108176707"/>
      <w:bookmarkStart w:id="415" w:name="_Toc108349419"/>
      <w:bookmarkStart w:id="416" w:name="_Toc110860042"/>
      <w:bookmarkStart w:id="417" w:name="_Toc125029915"/>
      <w:bookmarkStart w:id="418" w:name="_Toc125031434"/>
      <w:bookmarkStart w:id="419" w:name="_Toc125113006"/>
      <w:bookmarkStart w:id="420" w:name="_Toc130889034"/>
      <w:bookmarkStart w:id="421" w:name="_Toc137647507"/>
      <w:bookmarkStart w:id="422" w:name="_Toc163670840"/>
      <w:bookmarkStart w:id="423" w:name="_Toc163745448"/>
      <w:bookmarkStart w:id="424" w:name="_Toc164765782"/>
      <w:r>
        <w:t>To dispose of medications: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t xml:space="preserve"> </w:t>
      </w:r>
    </w:p>
    <w:p w14:paraId="1E120F16" w14:textId="77777777" w:rsidR="00E36344" w:rsidRDefault="00E36344" w:rsidP="00BB1FBE">
      <w:pPr>
        <w:pStyle w:val="Heading4"/>
        <w:numPr>
          <w:ilvl w:val="0"/>
          <w:numId w:val="11"/>
        </w:numPr>
        <w:ind w:left="1080"/>
      </w:pPr>
      <w:r>
        <w:t xml:space="preserve">Check the prescription label to see if there are directions for disposal. </w:t>
      </w:r>
    </w:p>
    <w:p w14:paraId="3F45BCE3" w14:textId="35D97039" w:rsidR="00E36344" w:rsidRDefault="00726009" w:rsidP="00BB1FBE">
      <w:pPr>
        <w:pStyle w:val="Heading4"/>
        <w:numPr>
          <w:ilvl w:val="0"/>
          <w:numId w:val="11"/>
        </w:numPr>
        <w:ind w:left="1080"/>
      </w:pPr>
      <w:r>
        <w:t xml:space="preserve">Check if there is an authorized collection site in the community such as at the hospital or pharmacy.  </w:t>
      </w:r>
    </w:p>
    <w:p w14:paraId="7ABF5018" w14:textId="5C552008" w:rsidR="00EB37F6" w:rsidRDefault="00E36344" w:rsidP="00BB1FBE">
      <w:pPr>
        <w:pStyle w:val="Heading4"/>
        <w:numPr>
          <w:ilvl w:val="0"/>
          <w:numId w:val="11"/>
        </w:numPr>
        <w:ind w:left="1080"/>
      </w:pPr>
      <w:r>
        <w:t>Check the FDA flush list to see if it can be flushed down the toilet.</w:t>
      </w:r>
    </w:p>
    <w:p w14:paraId="5118BCB4" w14:textId="77777777" w:rsidR="00EB37F6" w:rsidRDefault="00EB37F6" w:rsidP="00E33BDA">
      <w:pPr>
        <w:pStyle w:val="Heading3"/>
        <w:spacing w:before="80"/>
      </w:pPr>
      <w:bookmarkStart w:id="425" w:name="_Toc41482617"/>
      <w:bookmarkStart w:id="426" w:name="_Toc42190487"/>
      <w:bookmarkStart w:id="427" w:name="_Toc42504251"/>
      <w:bookmarkStart w:id="428" w:name="_Toc91672449"/>
      <w:bookmarkStart w:id="429" w:name="_Toc94874439"/>
      <w:bookmarkStart w:id="430" w:name="_Toc107842441"/>
      <w:bookmarkStart w:id="431" w:name="_Toc108176708"/>
      <w:bookmarkStart w:id="432" w:name="_Toc108349420"/>
      <w:bookmarkStart w:id="433" w:name="_Toc110860043"/>
      <w:bookmarkStart w:id="434" w:name="_Toc125029916"/>
      <w:bookmarkStart w:id="435" w:name="_Toc125031435"/>
      <w:bookmarkStart w:id="436" w:name="_Toc125113007"/>
      <w:bookmarkStart w:id="437" w:name="_Toc130889035"/>
      <w:bookmarkStart w:id="438" w:name="_Toc137647508"/>
      <w:bookmarkStart w:id="439" w:name="_Toc163670841"/>
      <w:bookmarkStart w:id="440" w:name="_Toc163745449"/>
      <w:bookmarkStart w:id="441" w:name="_Toc164765783"/>
      <w:r>
        <w:t>US Food and Drug Administration Guidelines</w:t>
      </w:r>
      <w:r w:rsidR="00F45F44">
        <w:t xml:space="preserve"> for disposal of drugs</w:t>
      </w:r>
      <w:r>
        <w: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t xml:space="preserve"> </w:t>
      </w:r>
    </w:p>
    <w:p w14:paraId="3D0C2539" w14:textId="77777777" w:rsidR="00EB37F6" w:rsidRDefault="00EB37F6" w:rsidP="00EB37F6">
      <w:r>
        <w:rPr>
          <w:noProof/>
        </w:rPr>
        <w:drawing>
          <wp:anchor distT="0" distB="0" distL="114300" distR="114300" simplePos="0" relativeHeight="251859968" behindDoc="1" locked="0" layoutInCell="1" allowOverlap="1" wp14:anchorId="58C1F9F8" wp14:editId="18CFC6EE">
            <wp:simplePos x="0" y="0"/>
            <wp:positionH relativeFrom="margin">
              <wp:posOffset>502920</wp:posOffset>
            </wp:positionH>
            <wp:positionV relativeFrom="paragraph">
              <wp:posOffset>81280</wp:posOffset>
            </wp:positionV>
            <wp:extent cx="4456430" cy="2082800"/>
            <wp:effectExtent l="0" t="0" r="1270" b="0"/>
            <wp:wrapThrough wrapText="bothSides">
              <wp:wrapPolygon edited="0">
                <wp:start x="0" y="0"/>
                <wp:lineTo x="0" y="21337"/>
                <wp:lineTo x="21514" y="21337"/>
                <wp:lineTo x="21514" y="0"/>
                <wp:lineTo x="0" y="0"/>
              </wp:wrapPolygon>
            </wp:wrapThrough>
            <wp:docPr id="257" name="Picture 2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ere and How to Dispose of Unused Medicines | FDA"/>
                    <pic:cNvPicPr>
                      <a:picLocks noChangeAspect="1" noChangeArrowheads="1"/>
                    </pic:cNvPicPr>
                  </pic:nvPicPr>
                  <pic:blipFill>
                    <a:blip r:embed="rId66">
                      <a:grayscl/>
                      <a:extLst>
                        <a:ext uri="{28A0092B-C50C-407E-A947-70E740481C1C}">
                          <a14:useLocalDpi xmlns:a14="http://schemas.microsoft.com/office/drawing/2010/main" val="0"/>
                        </a:ext>
                      </a:extLst>
                    </a:blip>
                    <a:srcRect/>
                    <a:stretch>
                      <a:fillRect/>
                    </a:stretch>
                  </pic:blipFill>
                  <pic:spPr bwMode="auto">
                    <a:xfrm>
                      <a:off x="0" y="0"/>
                      <a:ext cx="4456430" cy="208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FCE1C3" w14:textId="77777777" w:rsidR="00EB37F6" w:rsidRDefault="00EB37F6" w:rsidP="00EB37F6"/>
    <w:p w14:paraId="216DB874" w14:textId="77777777" w:rsidR="00EB37F6" w:rsidRDefault="00EB37F6" w:rsidP="00EB37F6"/>
    <w:p w14:paraId="0949FFFA" w14:textId="77777777" w:rsidR="00EB37F6" w:rsidRDefault="00EB37F6" w:rsidP="00EB37F6"/>
    <w:p w14:paraId="76EDD862" w14:textId="77777777" w:rsidR="00EB37F6" w:rsidRDefault="00EB37F6" w:rsidP="00EB37F6"/>
    <w:p w14:paraId="1D931B25" w14:textId="77777777" w:rsidR="00EB37F6" w:rsidRDefault="00EB37F6" w:rsidP="009D2A03">
      <w:pPr>
        <w:pStyle w:val="Header"/>
        <w:tabs>
          <w:tab w:val="clear" w:pos="4680"/>
          <w:tab w:val="clear" w:pos="9360"/>
        </w:tabs>
        <w:spacing w:line="276" w:lineRule="auto"/>
      </w:pPr>
    </w:p>
    <w:p w14:paraId="36B3F8D8" w14:textId="77777777" w:rsidR="003B746E" w:rsidRDefault="003B746E" w:rsidP="009D2A03">
      <w:pPr>
        <w:pStyle w:val="NoSpacing"/>
        <w:spacing w:line="259" w:lineRule="auto"/>
        <w:jc w:val="center"/>
        <w:rPr>
          <w:color w:val="000000" w:themeColor="text1"/>
          <w:sz w:val="12"/>
          <w:szCs w:val="12"/>
        </w:rPr>
      </w:pPr>
    </w:p>
    <w:p w14:paraId="0955C2B9" w14:textId="77777777" w:rsidR="003B746E" w:rsidRDefault="003B746E" w:rsidP="009D2A03">
      <w:pPr>
        <w:pStyle w:val="NoSpacing"/>
        <w:spacing w:line="259" w:lineRule="auto"/>
        <w:jc w:val="center"/>
        <w:rPr>
          <w:color w:val="000000" w:themeColor="text1"/>
          <w:sz w:val="12"/>
          <w:szCs w:val="12"/>
        </w:rPr>
      </w:pPr>
    </w:p>
    <w:p w14:paraId="590674EC" w14:textId="77777777" w:rsidR="003B746E" w:rsidRDefault="003B746E" w:rsidP="009D2A03">
      <w:pPr>
        <w:pStyle w:val="NoSpacing"/>
        <w:spacing w:line="259" w:lineRule="auto"/>
        <w:jc w:val="center"/>
        <w:rPr>
          <w:color w:val="000000" w:themeColor="text1"/>
          <w:sz w:val="12"/>
          <w:szCs w:val="12"/>
        </w:rPr>
      </w:pPr>
    </w:p>
    <w:p w14:paraId="596369A0" w14:textId="77777777" w:rsidR="003B746E" w:rsidRDefault="003B746E" w:rsidP="009D2A03">
      <w:pPr>
        <w:pStyle w:val="NoSpacing"/>
        <w:spacing w:line="259" w:lineRule="auto"/>
        <w:jc w:val="center"/>
        <w:rPr>
          <w:color w:val="000000" w:themeColor="text1"/>
          <w:sz w:val="12"/>
          <w:szCs w:val="12"/>
        </w:rPr>
      </w:pPr>
    </w:p>
    <w:p w14:paraId="3896B2D5" w14:textId="77777777" w:rsidR="003B746E" w:rsidRDefault="003B746E" w:rsidP="009D2A03">
      <w:pPr>
        <w:pStyle w:val="NoSpacing"/>
        <w:spacing w:line="259" w:lineRule="auto"/>
        <w:jc w:val="center"/>
        <w:rPr>
          <w:color w:val="000000" w:themeColor="text1"/>
          <w:sz w:val="12"/>
          <w:szCs w:val="12"/>
        </w:rPr>
      </w:pPr>
    </w:p>
    <w:p w14:paraId="2F851184" w14:textId="7BB6A2AC" w:rsidR="00EB37F6" w:rsidRPr="002A47D3" w:rsidRDefault="009D2A03" w:rsidP="009D2A03">
      <w:pPr>
        <w:pStyle w:val="NoSpacing"/>
        <w:spacing w:line="259" w:lineRule="auto"/>
        <w:jc w:val="center"/>
        <w:rPr>
          <w:color w:val="808080" w:themeColor="background1" w:themeShade="80"/>
        </w:rPr>
      </w:pPr>
      <w:r w:rsidRPr="00266EB0">
        <w:rPr>
          <w:color w:val="595959" w:themeColor="text1" w:themeTint="A6"/>
          <w:sz w:val="12"/>
          <w:szCs w:val="12"/>
        </w:rPr>
        <w:t>fda.gov/consumers/consumer-updates/where-and-how-dispose-unused-medicines</w:t>
      </w:r>
    </w:p>
    <w:p w14:paraId="1EFDBBD6" w14:textId="77777777" w:rsidR="00EB37F6" w:rsidRDefault="00EB37F6" w:rsidP="00BB1FBE">
      <w:pPr>
        <w:pStyle w:val="Heading4"/>
        <w:numPr>
          <w:ilvl w:val="0"/>
          <w:numId w:val="59"/>
        </w:numPr>
        <w:ind w:left="1080"/>
      </w:pPr>
      <w:r>
        <w:t xml:space="preserve">Mix medications with something such as coffee grounds or kitty litter before placing in a sealed container and </w:t>
      </w:r>
      <w:r w:rsidR="00F703CC">
        <w:t>discarding</w:t>
      </w:r>
      <w:r>
        <w:t xml:space="preserve"> into trash. </w:t>
      </w:r>
    </w:p>
    <w:p w14:paraId="071BD424" w14:textId="77777777" w:rsidR="00EB37F6" w:rsidRPr="00EB37F6" w:rsidRDefault="00EB37F6" w:rsidP="00BB1FBE">
      <w:pPr>
        <w:pStyle w:val="Heading4"/>
      </w:pPr>
      <w:r>
        <w:t xml:space="preserve">Make sure personal information is removed from pill bottles, etc. </w:t>
      </w:r>
    </w:p>
    <w:p w14:paraId="51A622EC" w14:textId="77777777" w:rsidR="00145EC0" w:rsidRDefault="00145EC0" w:rsidP="00BB1FBE">
      <w:pPr>
        <w:pStyle w:val="Heading4"/>
        <w:numPr>
          <w:ilvl w:val="0"/>
          <w:numId w:val="59"/>
        </w:numPr>
        <w:ind w:left="1080"/>
      </w:pPr>
      <w:r>
        <w:t xml:space="preserve">Record the name and amount of medication destroyed and the method used on a medication disposal form. </w:t>
      </w:r>
    </w:p>
    <w:p w14:paraId="6D969A43" w14:textId="13F98D62" w:rsidR="00145EC0" w:rsidRDefault="00145EC0" w:rsidP="00BB1FBE">
      <w:pPr>
        <w:pStyle w:val="Heading4"/>
      </w:pPr>
      <w:r>
        <w:t xml:space="preserve">Never flush drugs down the toilet </w:t>
      </w:r>
      <w:r w:rsidR="00E33BDA">
        <w:t xml:space="preserve">unless listed on the FDA flush list. </w:t>
      </w:r>
      <w:r>
        <w:t xml:space="preserve"> </w:t>
      </w:r>
    </w:p>
    <w:p w14:paraId="45A8F713" w14:textId="7698B3EB" w:rsidR="00145EC0" w:rsidRDefault="00145EC0">
      <w:pPr>
        <w:pStyle w:val="Heading3"/>
        <w:spacing w:line="240" w:lineRule="auto"/>
        <w:rPr>
          <w:sz w:val="28"/>
          <w:szCs w:val="28"/>
        </w:rPr>
      </w:pPr>
      <w:bookmarkStart w:id="442" w:name="_Toc41482618"/>
      <w:bookmarkStart w:id="443" w:name="_Toc42190488"/>
      <w:bookmarkStart w:id="444" w:name="_Toc42504252"/>
      <w:bookmarkStart w:id="445" w:name="_Toc91672450"/>
      <w:bookmarkStart w:id="446" w:name="_Toc94874440"/>
      <w:bookmarkStart w:id="447" w:name="_Toc107842442"/>
      <w:bookmarkStart w:id="448" w:name="_Toc108176709"/>
      <w:bookmarkStart w:id="449" w:name="_Toc108349421"/>
      <w:bookmarkStart w:id="450" w:name="_Toc110860044"/>
      <w:bookmarkStart w:id="451" w:name="_Toc125029917"/>
      <w:bookmarkStart w:id="452" w:name="_Toc125031436"/>
      <w:bookmarkStart w:id="453" w:name="_Toc125113008"/>
      <w:bookmarkStart w:id="454" w:name="_Toc130889036"/>
      <w:bookmarkStart w:id="455" w:name="_Toc137647509"/>
      <w:bookmarkStart w:id="456" w:name="_Toc163670842"/>
      <w:bookmarkStart w:id="457" w:name="_Toc163745450"/>
      <w:bookmarkStart w:id="458" w:name="_Toc164765784"/>
      <w:r w:rsidRPr="00611B5C">
        <w:rPr>
          <w:sz w:val="28"/>
          <w:szCs w:val="28"/>
        </w:rPr>
        <w:t>Controlled drugs must be counted before disposal and witnessed by two people.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611B5C">
        <w:rPr>
          <w:sz w:val="28"/>
          <w:szCs w:val="28"/>
        </w:rPr>
        <w:t xml:space="preserve"> </w:t>
      </w:r>
    </w:p>
    <w:p w14:paraId="2AB1A250" w14:textId="44B8F046" w:rsidR="00F85975" w:rsidRDefault="003408F2" w:rsidP="00E02219">
      <w:pPr>
        <w:tabs>
          <w:tab w:val="left" w:pos="7920"/>
        </w:tabs>
      </w:pPr>
      <w:r>
        <w:rPr>
          <w:noProof/>
        </w:rPr>
        <w:drawing>
          <wp:anchor distT="0" distB="0" distL="114300" distR="114300" simplePos="0" relativeHeight="253398016" behindDoc="0" locked="0" layoutInCell="1" allowOverlap="1" wp14:anchorId="5E9FDF4C" wp14:editId="152CF28D">
            <wp:simplePos x="0" y="0"/>
            <wp:positionH relativeFrom="column">
              <wp:posOffset>3348254</wp:posOffset>
            </wp:positionH>
            <wp:positionV relativeFrom="paragraph">
              <wp:posOffset>220345</wp:posOffset>
            </wp:positionV>
            <wp:extent cx="1170305" cy="1021715"/>
            <wp:effectExtent l="0" t="0" r="0" b="6985"/>
            <wp:wrapThrough wrapText="bothSides">
              <wp:wrapPolygon edited="0">
                <wp:start x="0" y="0"/>
                <wp:lineTo x="0" y="21345"/>
                <wp:lineTo x="21096" y="21345"/>
                <wp:lineTo x="21096" y="0"/>
                <wp:lineTo x="0" y="0"/>
              </wp:wrapPolygon>
            </wp:wrapThrough>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rotWithShape="1">
                    <a:blip r:embed="rId67">
                      <a:grayscl/>
                      <a:extLst>
                        <a:ext uri="{28A0092B-C50C-407E-A947-70E740481C1C}">
                          <a14:useLocalDpi xmlns:a14="http://schemas.microsoft.com/office/drawing/2010/main" val="0"/>
                        </a:ext>
                      </a:extLst>
                    </a:blip>
                    <a:srcRect l="23498" r="10859" b="28833"/>
                    <a:stretch/>
                  </pic:blipFill>
                  <pic:spPr bwMode="auto">
                    <a:xfrm>
                      <a:off x="0" y="0"/>
                      <a:ext cx="1170305" cy="1021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4F6E">
        <w:rPr>
          <w:noProof/>
        </w:rPr>
        <w:drawing>
          <wp:anchor distT="0" distB="0" distL="114300" distR="114300" simplePos="0" relativeHeight="253547520" behindDoc="0" locked="0" layoutInCell="1" allowOverlap="1" wp14:anchorId="5C75D943" wp14:editId="55837CCA">
            <wp:simplePos x="0" y="0"/>
            <wp:positionH relativeFrom="column">
              <wp:posOffset>1468120</wp:posOffset>
            </wp:positionH>
            <wp:positionV relativeFrom="paragraph">
              <wp:posOffset>208915</wp:posOffset>
            </wp:positionV>
            <wp:extent cx="1515745" cy="920115"/>
            <wp:effectExtent l="0" t="0" r="8255" b="0"/>
            <wp:wrapThrough wrapText="bothSides">
              <wp:wrapPolygon edited="0">
                <wp:start x="3529" y="0"/>
                <wp:lineTo x="0" y="19230"/>
                <wp:lineTo x="0" y="21019"/>
                <wp:lineTo x="17917" y="21019"/>
                <wp:lineTo x="20632" y="7155"/>
                <wp:lineTo x="21446" y="1342"/>
                <wp:lineTo x="21446" y="0"/>
                <wp:lineTo x="3529" y="0"/>
              </wp:wrapPolygon>
            </wp:wrapThrough>
            <wp:docPr id="126291527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915276"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5613" b="47192"/>
                    <a:stretch/>
                  </pic:blipFill>
                  <pic:spPr bwMode="auto">
                    <a:xfrm>
                      <a:off x="0" y="0"/>
                      <a:ext cx="1515745" cy="920115"/>
                    </a:xfrm>
                    <a:prstGeom prst="flowChartInputOutpu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0EED81" w14:textId="71579CA2" w:rsidR="00F85975" w:rsidRDefault="00F85975" w:rsidP="00F85975"/>
    <w:p w14:paraId="2FA4FE48" w14:textId="1E1F4818" w:rsidR="00F85975" w:rsidRDefault="00F85975" w:rsidP="00E02219">
      <w:pPr>
        <w:pStyle w:val="Header"/>
        <w:tabs>
          <w:tab w:val="clear" w:pos="4680"/>
          <w:tab w:val="clear" w:pos="9360"/>
        </w:tabs>
        <w:spacing w:line="276" w:lineRule="auto"/>
      </w:pPr>
    </w:p>
    <w:p w14:paraId="54CC43E7" w14:textId="085839FD" w:rsidR="00F85975" w:rsidRDefault="00F85975" w:rsidP="00F85975"/>
    <w:p w14:paraId="21EFDFAE" w14:textId="646DBF25" w:rsidR="00F85975" w:rsidRPr="00AB218D" w:rsidRDefault="00E02219" w:rsidP="00E25F2D">
      <w:pPr>
        <w:tabs>
          <w:tab w:val="left" w:pos="7200"/>
        </w:tabs>
        <w:rPr>
          <w:color w:val="3B3838" w:themeColor="background2" w:themeShade="40"/>
          <w:sz w:val="12"/>
          <w:szCs w:val="12"/>
        </w:rPr>
      </w:pPr>
      <w:r>
        <w:rPr>
          <w:color w:val="3B3838" w:themeColor="background2" w:themeShade="40"/>
          <w:sz w:val="14"/>
          <w:szCs w:val="14"/>
        </w:rPr>
        <w:t xml:space="preserve">                                                   </w:t>
      </w:r>
      <w:r w:rsidR="003408F2" w:rsidRPr="00AB218D">
        <w:rPr>
          <w:color w:val="3B3838" w:themeColor="background2" w:themeShade="40"/>
          <w:sz w:val="12"/>
          <w:szCs w:val="12"/>
        </w:rPr>
        <w:t>Oregon Department of Human Services</w:t>
      </w:r>
      <w:r w:rsidRPr="00AB218D">
        <w:rPr>
          <w:color w:val="3B3838" w:themeColor="background2" w:themeShade="40"/>
          <w:sz w:val="12"/>
          <w:szCs w:val="12"/>
        </w:rPr>
        <w:t xml:space="preserve">       </w:t>
      </w:r>
      <w:r w:rsidR="00914BBF" w:rsidRPr="00AB218D">
        <w:rPr>
          <w:color w:val="3B3838" w:themeColor="background2" w:themeShade="40"/>
          <w:sz w:val="12"/>
          <w:szCs w:val="12"/>
        </w:rPr>
        <w:t xml:space="preserve">             </w:t>
      </w:r>
    </w:p>
    <w:p w14:paraId="518CC8DA" w14:textId="77777777" w:rsidR="00F85975" w:rsidRDefault="00F85975" w:rsidP="00F85975">
      <w:pPr>
        <w:sectPr w:rsidR="00F85975" w:rsidSect="008C13CA">
          <w:pgSz w:w="12240" w:h="15840" w:code="1"/>
          <w:pgMar w:top="1800" w:right="1800" w:bottom="1800" w:left="1800" w:header="720" w:footer="720" w:gutter="0"/>
          <w:cols w:space="720"/>
          <w:titlePg/>
          <w:docGrid w:linePitch="360"/>
        </w:sectPr>
      </w:pPr>
    </w:p>
    <w:p w14:paraId="7E1B5BC1" w14:textId="59495F77" w:rsidR="00145EC0" w:rsidRDefault="004E34C9" w:rsidP="00A22A86">
      <w:pPr>
        <w:pStyle w:val="Heading2"/>
        <w:spacing w:before="0" w:after="80"/>
      </w:pPr>
      <w:bookmarkStart w:id="459" w:name="_Toc94874441"/>
      <w:bookmarkStart w:id="460" w:name="_Toc164765785"/>
      <w:r>
        <w:rPr>
          <w:noProof/>
        </w:rPr>
        <w:lastRenderedPageBreak/>
        <w:drawing>
          <wp:anchor distT="0" distB="0" distL="114300" distR="114300" simplePos="0" relativeHeight="252489728" behindDoc="0" locked="0" layoutInCell="1" allowOverlap="1" wp14:anchorId="170BA230" wp14:editId="4C6543B5">
            <wp:simplePos x="0" y="0"/>
            <wp:positionH relativeFrom="margin">
              <wp:posOffset>4426585</wp:posOffset>
            </wp:positionH>
            <wp:positionV relativeFrom="paragraph">
              <wp:posOffset>192405</wp:posOffset>
            </wp:positionV>
            <wp:extent cx="912495" cy="714375"/>
            <wp:effectExtent l="76200" t="76200" r="78105" b="85725"/>
            <wp:wrapThrough wrapText="bothSides">
              <wp:wrapPolygon edited="0">
                <wp:start x="-1804" y="-2304"/>
                <wp:lineTo x="-1804" y="23616"/>
                <wp:lineTo x="22998" y="23616"/>
                <wp:lineTo x="22998" y="-2304"/>
                <wp:lineTo x="-1804" y="-2304"/>
              </wp:wrapPolygon>
            </wp:wrapThrough>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ls clipart transparent&#10;"/>
                    <pic:cNvPicPr>
                      <a:picLocks noChangeAspect="1" noChangeArrowheads="1"/>
                    </pic:cNvPicPr>
                  </pic:nvPicPr>
                  <pic:blipFill>
                    <a:blip r:embed="rId69" cstate="print">
                      <a:extLst>
                        <a:ext uri="{BEBA8EAE-BF5A-486C-A8C5-ECC9F3942E4B}">
                          <a14:imgProps xmlns:a14="http://schemas.microsoft.com/office/drawing/2010/main">
                            <a14:imgLayer r:embed="rId7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12495" cy="714375"/>
                    </a:xfrm>
                    <a:prstGeom prst="rect">
                      <a:avLst/>
                    </a:prstGeom>
                    <a:noFill/>
                    <a:ln w="3175">
                      <a:solidFill>
                        <a:schemeClr val="bg1">
                          <a:lumMod val="75000"/>
                        </a:schemeClr>
                      </a:solidFill>
                    </a:ln>
                    <a:effectLst>
                      <a:glow rad="63500">
                        <a:schemeClr val="accent3">
                          <a:satMod val="175000"/>
                          <a:alpha val="40000"/>
                        </a:schemeClr>
                      </a:glow>
                    </a:effectLst>
                  </pic:spPr>
                </pic:pic>
              </a:graphicData>
            </a:graphic>
            <wp14:sizeRelH relativeFrom="margin">
              <wp14:pctWidth>0</wp14:pctWidth>
            </wp14:sizeRelH>
            <wp14:sizeRelV relativeFrom="margin">
              <wp14:pctHeight>0</wp14:pctHeight>
            </wp14:sizeRelV>
          </wp:anchor>
        </w:drawing>
      </w:r>
      <w:r w:rsidR="00145EC0">
        <w:t>CUTTING AND CRUSHING MEDICATIONS</w:t>
      </w:r>
      <w:bookmarkEnd w:id="459"/>
      <w:bookmarkEnd w:id="460"/>
      <w:r w:rsidR="00145EC0">
        <w:t xml:space="preserve"> </w:t>
      </w:r>
    </w:p>
    <w:p w14:paraId="7A9C02BB" w14:textId="494E3B65" w:rsidR="0020730F" w:rsidRDefault="00145EC0" w:rsidP="009D2A03">
      <w:pPr>
        <w:spacing w:before="0" w:after="0"/>
      </w:pPr>
      <w:r>
        <w:t>Many people have difficulty swallowing whole tablets or capsules or need a dosage that is less than a whole tablet in size.  Cutting or crushing tablets and emptying capsules is acceptable for many medications</w:t>
      </w:r>
      <w:r w:rsidR="0020730F">
        <w:t>.</w:t>
      </w:r>
    </w:p>
    <w:p w14:paraId="4E21B772" w14:textId="4C3DDE36" w:rsidR="0020730F" w:rsidRPr="009741E5" w:rsidRDefault="009741E5" w:rsidP="0020730F">
      <w:pPr>
        <w:spacing w:before="0" w:after="0" w:line="240" w:lineRule="auto"/>
        <w:rPr>
          <w:color w:val="808080" w:themeColor="background1" w:themeShade="80"/>
          <w:sz w:val="12"/>
          <w:szCs w:val="12"/>
        </w:rPr>
      </w:pPr>
      <w:r w:rsidRPr="009741E5">
        <w:rPr>
          <w:sz w:val="12"/>
          <w:szCs w:val="12"/>
        </w:rPr>
        <w:t xml:space="preserve">                                                                       </w:t>
      </w:r>
      <w:r w:rsidR="0020730F" w:rsidRPr="009741E5">
        <w:rPr>
          <w:sz w:val="12"/>
          <w:szCs w:val="12"/>
        </w:rPr>
        <w:tab/>
      </w:r>
      <w:r w:rsidRPr="009741E5">
        <w:rPr>
          <w:sz w:val="12"/>
          <w:szCs w:val="12"/>
        </w:rPr>
        <w:t xml:space="preserve">                           </w:t>
      </w:r>
      <w:r>
        <w:rPr>
          <w:sz w:val="12"/>
          <w:szCs w:val="12"/>
        </w:rPr>
        <w:t xml:space="preserve">                                                                                                            </w:t>
      </w:r>
    </w:p>
    <w:p w14:paraId="7E875F76" w14:textId="1D3948D9" w:rsidR="00145EC0" w:rsidRDefault="00F85975">
      <w:pPr>
        <w:pStyle w:val="Heading3"/>
        <w:numPr>
          <w:ilvl w:val="0"/>
          <w:numId w:val="12"/>
        </w:numPr>
        <w:spacing w:before="0"/>
      </w:pPr>
      <w:bookmarkStart w:id="461" w:name="_Toc41482620"/>
      <w:bookmarkStart w:id="462" w:name="_Toc42190490"/>
      <w:bookmarkStart w:id="463" w:name="_Toc42504254"/>
      <w:bookmarkStart w:id="464" w:name="_Toc91672452"/>
      <w:bookmarkStart w:id="465" w:name="_Toc94874442"/>
      <w:bookmarkStart w:id="466" w:name="_Toc107842444"/>
      <w:bookmarkStart w:id="467" w:name="_Toc108176711"/>
      <w:bookmarkStart w:id="468" w:name="_Toc108349423"/>
      <w:bookmarkStart w:id="469" w:name="_Toc110860046"/>
      <w:bookmarkStart w:id="470" w:name="_Toc125029919"/>
      <w:bookmarkStart w:id="471" w:name="_Toc125031438"/>
      <w:bookmarkStart w:id="472" w:name="_Toc125113010"/>
      <w:bookmarkStart w:id="473" w:name="_Toc130889038"/>
      <w:bookmarkStart w:id="474" w:name="_Toc137647511"/>
      <w:r>
        <w:rPr>
          <w:noProof/>
        </w:rPr>
        <w:t xml:space="preserve"> </w:t>
      </w:r>
      <w:bookmarkStart w:id="475" w:name="_Toc163670844"/>
      <w:bookmarkStart w:id="476" w:name="_Toc163745452"/>
      <w:bookmarkStart w:id="477" w:name="_Toc164765786"/>
      <w:r w:rsidR="00145EC0">
        <w:t>General Rules: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sidR="00145EC0">
        <w:t xml:space="preserve"> </w:t>
      </w:r>
    </w:p>
    <w:p w14:paraId="164783A2" w14:textId="45D1C293" w:rsidR="004E34C9" w:rsidRDefault="009C3339" w:rsidP="00BB1FBE">
      <w:pPr>
        <w:pStyle w:val="Heading4"/>
        <w:numPr>
          <w:ilvl w:val="0"/>
          <w:numId w:val="13"/>
        </w:numPr>
        <w:ind w:left="1080"/>
      </w:pPr>
      <w:r>
        <w:rPr>
          <w:noProof/>
        </w:rPr>
        <w:drawing>
          <wp:anchor distT="0" distB="0" distL="114300" distR="114300" simplePos="0" relativeHeight="253551616" behindDoc="0" locked="0" layoutInCell="1" allowOverlap="1" wp14:anchorId="0B75FA90" wp14:editId="30573663">
            <wp:simplePos x="0" y="0"/>
            <wp:positionH relativeFrom="column">
              <wp:posOffset>4562577</wp:posOffset>
            </wp:positionH>
            <wp:positionV relativeFrom="paragraph">
              <wp:posOffset>344601</wp:posOffset>
            </wp:positionV>
            <wp:extent cx="650875" cy="606425"/>
            <wp:effectExtent l="0" t="0" r="0" b="3175"/>
            <wp:wrapThrough wrapText="bothSides">
              <wp:wrapPolygon edited="0">
                <wp:start x="0" y="0"/>
                <wp:lineTo x="0" y="21035"/>
                <wp:lineTo x="20862" y="21035"/>
                <wp:lineTo x="20862" y="0"/>
                <wp:lineTo x="0" y="0"/>
              </wp:wrapPolygon>
            </wp:wrapThrough>
            <wp:docPr id="12021035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0356"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71" cstate="print">
                      <a:grayscl/>
                      <a:extLst>
                        <a:ext uri="{28A0092B-C50C-407E-A947-70E740481C1C}">
                          <a14:useLocalDpi xmlns:a14="http://schemas.microsoft.com/office/drawing/2010/main" val="0"/>
                        </a:ext>
                      </a:extLst>
                    </a:blip>
                    <a:srcRect l="8415" t="5612" r="8340" b="7428"/>
                    <a:stretch/>
                  </pic:blipFill>
                  <pic:spPr bwMode="auto">
                    <a:xfrm>
                      <a:off x="0" y="0"/>
                      <a:ext cx="650875" cy="606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6CBA">
        <w:rPr>
          <w:noProof/>
        </w:rPr>
        <w:drawing>
          <wp:anchor distT="0" distB="0" distL="114300" distR="114300" simplePos="0" relativeHeight="253549568" behindDoc="0" locked="0" layoutInCell="1" allowOverlap="1" wp14:anchorId="7018CCCA" wp14:editId="1CCE481D">
            <wp:simplePos x="0" y="0"/>
            <wp:positionH relativeFrom="column">
              <wp:posOffset>3823970</wp:posOffset>
            </wp:positionH>
            <wp:positionV relativeFrom="paragraph">
              <wp:posOffset>227330</wp:posOffset>
            </wp:positionV>
            <wp:extent cx="555625" cy="723900"/>
            <wp:effectExtent l="0" t="0" r="0" b="0"/>
            <wp:wrapThrough wrapText="bothSides">
              <wp:wrapPolygon edited="0">
                <wp:start x="0" y="0"/>
                <wp:lineTo x="0" y="21032"/>
                <wp:lineTo x="20736" y="21032"/>
                <wp:lineTo x="20736" y="0"/>
                <wp:lineTo x="0" y="0"/>
              </wp:wrapPolygon>
            </wp:wrapThrough>
            <wp:docPr id="1874822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22415" name="Picture 1">
                      <a:extLst>
                        <a:ext uri="{C183D7F6-B498-43B3-948B-1728B52AA6E4}">
                          <adec:decorative xmlns:adec="http://schemas.microsoft.com/office/drawing/2017/decorative" val="1"/>
                        </a:ext>
                      </a:extLst>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55625"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EC0">
        <w:t>Scored tablets</w:t>
      </w:r>
      <w:r w:rsidR="00833764">
        <w:t>,</w:t>
      </w:r>
      <w:r w:rsidR="00805D0A">
        <w:t xml:space="preserve"> which </w:t>
      </w:r>
      <w:r w:rsidR="00145EC0">
        <w:t>have an indented line across them</w:t>
      </w:r>
      <w:r w:rsidR="00805D0A">
        <w:t>,</w:t>
      </w:r>
      <w:r w:rsidR="00145EC0">
        <w:t xml:space="preserve"> are easily broken.  </w:t>
      </w:r>
    </w:p>
    <w:p w14:paraId="2A6623E9" w14:textId="330444D7" w:rsidR="00145EC0" w:rsidRDefault="00145EC0" w:rsidP="00BB1FBE">
      <w:pPr>
        <w:pStyle w:val="Heading4"/>
        <w:numPr>
          <w:ilvl w:val="0"/>
          <w:numId w:val="13"/>
        </w:numPr>
        <w:ind w:left="1080"/>
      </w:pPr>
      <w:r>
        <w:t xml:space="preserve">Tablets can be cut with a pill </w:t>
      </w:r>
      <w:r w:rsidR="00C55E8A">
        <w:t>splitter</w:t>
      </w:r>
      <w:r>
        <w:t xml:space="preserve">.  </w:t>
      </w:r>
    </w:p>
    <w:p w14:paraId="2B7C66CE" w14:textId="4150A6F4" w:rsidR="00C55E8A" w:rsidRDefault="00C55E8A" w:rsidP="00637458">
      <w:pPr>
        <w:pStyle w:val="Heading4"/>
      </w:pPr>
      <w:r>
        <w:t xml:space="preserve">Tablets may be crushed with: </w:t>
      </w:r>
    </w:p>
    <w:p w14:paraId="5E80B969" w14:textId="7FB54FF2" w:rsidR="00C55E8A" w:rsidRPr="009741E5" w:rsidRDefault="00C55E8A" w:rsidP="004B5034">
      <w:pPr>
        <w:pStyle w:val="BodyText3"/>
        <w:tabs>
          <w:tab w:val="left" w:pos="8550"/>
        </w:tabs>
        <w:spacing w:line="240" w:lineRule="auto"/>
      </w:pPr>
      <w:r>
        <w:t xml:space="preserve">Pill </w:t>
      </w:r>
      <w:r w:rsidRPr="009741E5">
        <w:t>crusher</w:t>
      </w:r>
      <w:r w:rsidR="00833764">
        <w:t xml:space="preserve">                              </w:t>
      </w:r>
      <w:r w:rsidR="009741E5" w:rsidRPr="009741E5">
        <w:t xml:space="preserve">   </w:t>
      </w:r>
      <w:r w:rsidR="00F85975">
        <w:t xml:space="preserve">                            </w:t>
      </w:r>
      <w:r w:rsidR="009741E5" w:rsidRPr="009741E5">
        <w:t xml:space="preserve"> </w:t>
      </w:r>
    </w:p>
    <w:p w14:paraId="19A230C8" w14:textId="225898B6" w:rsidR="00F85975" w:rsidRDefault="00C55E8A">
      <w:pPr>
        <w:pStyle w:val="BodyText3"/>
        <w:spacing w:before="40"/>
      </w:pPr>
      <w:r w:rsidRPr="009741E5">
        <w:t>Mortar and pestle</w:t>
      </w:r>
      <w:r w:rsidR="009741E5" w:rsidRPr="009741E5">
        <w:t xml:space="preserve">   </w:t>
      </w:r>
      <w:r w:rsidR="009C3339">
        <w:t xml:space="preserve">   </w:t>
      </w:r>
      <w:r w:rsidR="00BB1FBE">
        <w:t xml:space="preserve">        </w:t>
      </w:r>
      <w:r w:rsidR="009C3339">
        <w:t xml:space="preserve">                            </w:t>
      </w:r>
      <w:r w:rsidR="009C3339" w:rsidRPr="009C3339">
        <w:rPr>
          <w:color w:val="404040" w:themeColor="text1" w:themeTint="BF"/>
          <w:sz w:val="12"/>
          <w:szCs w:val="12"/>
        </w:rPr>
        <w:t>Amazon.com</w:t>
      </w:r>
      <w:r w:rsidR="00BB1FBE" w:rsidRPr="009C3339">
        <w:rPr>
          <w:color w:val="404040" w:themeColor="text1" w:themeTint="BF"/>
        </w:rPr>
        <w:t xml:space="preserve">         </w:t>
      </w:r>
      <w:r w:rsidR="009C3339" w:rsidRPr="009C3339">
        <w:rPr>
          <w:color w:val="404040" w:themeColor="text1" w:themeTint="BF"/>
          <w:sz w:val="12"/>
          <w:szCs w:val="12"/>
        </w:rPr>
        <w:t>Walmart.com</w:t>
      </w:r>
      <w:r w:rsidR="00BB1FBE" w:rsidRPr="009C3339">
        <w:rPr>
          <w:sz w:val="12"/>
          <w:szCs w:val="12"/>
        </w:rPr>
        <w:t xml:space="preserve"> </w:t>
      </w:r>
      <w:r w:rsidR="00BB1FBE">
        <w:t xml:space="preserve">                        </w:t>
      </w:r>
      <w:r w:rsidR="009741E5" w:rsidRPr="009741E5">
        <w:t xml:space="preserve"> </w:t>
      </w:r>
      <w:r w:rsidR="00BB1FBE" w:rsidRPr="00F85975">
        <w:t xml:space="preserve">  </w:t>
      </w:r>
      <w:r w:rsidR="00BB1FBE" w:rsidRPr="009741E5">
        <w:t xml:space="preserve">  </w:t>
      </w:r>
      <w:r w:rsidR="009741E5" w:rsidRPr="009741E5">
        <w:t xml:space="preserve">                                         </w:t>
      </w:r>
      <w:r w:rsidR="008B4FA9">
        <w:t xml:space="preserve">  </w:t>
      </w:r>
    </w:p>
    <w:p w14:paraId="79020D0E" w14:textId="0925EB77" w:rsidR="00C55E8A" w:rsidRDefault="00C55E8A" w:rsidP="00637458">
      <w:pPr>
        <w:pStyle w:val="Heading4"/>
      </w:pPr>
      <w:r>
        <w:t>Never place pills inside a plastic bag and bludgeon with a heavy object</w:t>
      </w:r>
      <w:r w:rsidR="00833764">
        <w:t xml:space="preserve"> because</w:t>
      </w:r>
      <w:r w:rsidR="00805D0A">
        <w:t>:</w:t>
      </w:r>
    </w:p>
    <w:p w14:paraId="5EBBD116" w14:textId="77777777" w:rsidR="00C55E8A" w:rsidRDefault="00C55E8A">
      <w:pPr>
        <w:pStyle w:val="BodyText3"/>
      </w:pPr>
      <w:r>
        <w:t xml:space="preserve">It can make holes in the bag and some medication can be lost. </w:t>
      </w:r>
    </w:p>
    <w:p w14:paraId="665134B2" w14:textId="77777777" w:rsidR="00C55E8A" w:rsidRDefault="00C55E8A">
      <w:pPr>
        <w:pStyle w:val="BodyText3"/>
      </w:pPr>
      <w:r>
        <w:t xml:space="preserve">The crushed medication can collect in the corner of the bag, making it difficult to get it all out. </w:t>
      </w:r>
    </w:p>
    <w:p w14:paraId="28581E1C" w14:textId="58B35235" w:rsidR="00FC59CC" w:rsidRDefault="00C55E8A">
      <w:pPr>
        <w:pStyle w:val="BodyText3"/>
      </w:pPr>
      <w:r>
        <w:t xml:space="preserve">It may </w:t>
      </w:r>
      <w:r w:rsidR="00833764">
        <w:t>result in</w:t>
      </w:r>
      <w:r>
        <w:t xml:space="preserve"> chunky pill fragments, rather than smooth powder</w:t>
      </w:r>
      <w:r w:rsidR="003971E3">
        <w:t>.</w:t>
      </w:r>
    </w:p>
    <w:p w14:paraId="5787D264" w14:textId="77777777" w:rsidR="00F85975" w:rsidRDefault="00F85975" w:rsidP="00637458">
      <w:pPr>
        <w:pStyle w:val="Heading4"/>
      </w:pPr>
      <w:r>
        <w:t xml:space="preserve">Medications that </w:t>
      </w:r>
      <w:r w:rsidRPr="006F28D5">
        <w:rPr>
          <w:u w:val="single"/>
        </w:rPr>
        <w:t>cannot</w:t>
      </w:r>
      <w:r>
        <w:t xml:space="preserve"> be cut, crushed, or opened include: </w:t>
      </w:r>
    </w:p>
    <w:p w14:paraId="109F2557" w14:textId="77777777" w:rsidR="00F85975" w:rsidRPr="00FC59CC" w:rsidRDefault="00F85975">
      <w:pPr>
        <w:pStyle w:val="BodyText3"/>
      </w:pPr>
      <w:r w:rsidRPr="00FC59CC">
        <w:t xml:space="preserve">Extended release </w:t>
      </w:r>
      <w:r w:rsidRPr="00FC59CC">
        <w:tab/>
      </w:r>
      <w:r w:rsidRPr="00FC59CC">
        <w:tab/>
      </w:r>
    </w:p>
    <w:p w14:paraId="44683A5F" w14:textId="77777777" w:rsidR="00F85975" w:rsidRPr="00FC59CC" w:rsidRDefault="00F85975">
      <w:pPr>
        <w:pStyle w:val="BodyText3"/>
      </w:pPr>
      <w:r w:rsidRPr="00FC59CC">
        <w:t>Sustained release</w:t>
      </w:r>
    </w:p>
    <w:p w14:paraId="6D941817" w14:textId="77777777" w:rsidR="00F85975" w:rsidRPr="00FC59CC" w:rsidRDefault="00F85975">
      <w:pPr>
        <w:pStyle w:val="BodyText3"/>
      </w:pPr>
      <w:r w:rsidRPr="00FC59CC">
        <w:t>Sustained action</w:t>
      </w:r>
      <w:r w:rsidRPr="00FC59CC">
        <w:tab/>
      </w:r>
      <w:r w:rsidRPr="00FC59CC">
        <w:tab/>
      </w:r>
    </w:p>
    <w:p w14:paraId="656D126E" w14:textId="77777777" w:rsidR="00F85975" w:rsidRPr="00FC59CC" w:rsidRDefault="00F85975">
      <w:pPr>
        <w:pStyle w:val="BodyText3"/>
      </w:pPr>
      <w:r w:rsidRPr="00FC59CC">
        <w:t>Slow release</w:t>
      </w:r>
    </w:p>
    <w:p w14:paraId="2468EB57" w14:textId="77777777" w:rsidR="00F85975" w:rsidRPr="00FC59CC" w:rsidRDefault="00F85975">
      <w:pPr>
        <w:pStyle w:val="BodyText3"/>
      </w:pPr>
      <w:r w:rsidRPr="00FC59CC">
        <w:t>Time release</w:t>
      </w:r>
      <w:r w:rsidRPr="00FC59CC">
        <w:tab/>
      </w:r>
      <w:r w:rsidRPr="00FC59CC">
        <w:tab/>
      </w:r>
    </w:p>
    <w:p w14:paraId="6819393A" w14:textId="77777777" w:rsidR="00F85975" w:rsidRPr="00FC59CC" w:rsidRDefault="00F85975">
      <w:pPr>
        <w:pStyle w:val="BodyText3"/>
      </w:pPr>
      <w:r w:rsidRPr="00FC59CC">
        <w:t>Repeat action</w:t>
      </w:r>
    </w:p>
    <w:p w14:paraId="2AB550FF" w14:textId="77777777" w:rsidR="00F85975" w:rsidRPr="00FC59CC" w:rsidRDefault="00F85975">
      <w:pPr>
        <w:pStyle w:val="BodyText3"/>
      </w:pPr>
      <w:r w:rsidRPr="00FC59CC">
        <w:t>Delayed release</w:t>
      </w:r>
      <w:r w:rsidRPr="00FC59CC">
        <w:tab/>
      </w:r>
      <w:r w:rsidRPr="00FC59CC">
        <w:tab/>
      </w:r>
    </w:p>
    <w:p w14:paraId="6D7BAA44" w14:textId="77777777" w:rsidR="00F85975" w:rsidRDefault="00F85975">
      <w:pPr>
        <w:pStyle w:val="BodyText3"/>
      </w:pPr>
      <w:r w:rsidRPr="00FC59CC">
        <w:t xml:space="preserve">Enteric coated </w:t>
      </w:r>
    </w:p>
    <w:p w14:paraId="63BE5455" w14:textId="51280EB8" w:rsidR="00F85975" w:rsidRDefault="00F85975" w:rsidP="00637458">
      <w:pPr>
        <w:pStyle w:val="Heading4"/>
      </w:pPr>
      <w:r>
        <w:t xml:space="preserve">Clarify that </w:t>
      </w:r>
      <w:r w:rsidR="0048748F">
        <w:t>it is acceptable to cut or crush a medication or open a capsule by calling the pharmacy.</w:t>
      </w:r>
      <w:r>
        <w:t xml:space="preserve"> </w:t>
      </w:r>
    </w:p>
    <w:p w14:paraId="17B633F9" w14:textId="77777777" w:rsidR="00F85975" w:rsidRDefault="00F85975" w:rsidP="00637458">
      <w:pPr>
        <w:pStyle w:val="Heading4"/>
      </w:pPr>
      <w:r>
        <w:t xml:space="preserve">If a client has difficulty swallowing a medication, ask the pharmacist or medical provider if a liquid or other form of the medication is available. </w:t>
      </w:r>
    </w:p>
    <w:p w14:paraId="43F48AEF" w14:textId="5169C28C" w:rsidR="00F85975" w:rsidRDefault="00F85975" w:rsidP="00637458">
      <w:pPr>
        <w:pStyle w:val="Heading4"/>
      </w:pPr>
      <w:r>
        <w:t xml:space="preserve">Each medication should be crushed and </w:t>
      </w:r>
      <w:r w:rsidR="0048748F">
        <w:t xml:space="preserve">then </w:t>
      </w:r>
      <w:r>
        <w:t xml:space="preserve">taken separately.  </w:t>
      </w:r>
    </w:p>
    <w:p w14:paraId="08F101D5" w14:textId="24A36624" w:rsidR="00F85975" w:rsidRDefault="002B5172" w:rsidP="00F85975">
      <w:pPr>
        <w:pStyle w:val="BodyText3"/>
        <w:numPr>
          <w:ilvl w:val="0"/>
          <w:numId w:val="0"/>
        </w:numPr>
        <w:ind w:left="1440"/>
      </w:pPr>
      <w:r>
        <w:rPr>
          <w:noProof/>
        </w:rPr>
        <w:drawing>
          <wp:anchor distT="0" distB="0" distL="114300" distR="114300" simplePos="0" relativeHeight="252939264" behindDoc="0" locked="0" layoutInCell="1" allowOverlap="1" wp14:anchorId="64F3C16B" wp14:editId="097AC7EA">
            <wp:simplePos x="0" y="0"/>
            <wp:positionH relativeFrom="column">
              <wp:posOffset>1806354</wp:posOffset>
            </wp:positionH>
            <wp:positionV relativeFrom="paragraph">
              <wp:posOffset>106045</wp:posOffset>
            </wp:positionV>
            <wp:extent cx="1939925" cy="665480"/>
            <wp:effectExtent l="0" t="0" r="3175" b="1270"/>
            <wp:wrapThrough wrapText="bothSides">
              <wp:wrapPolygon edited="0">
                <wp:start x="212" y="0"/>
                <wp:lineTo x="0" y="618"/>
                <wp:lineTo x="0" y="14840"/>
                <wp:lineTo x="4030" y="21023"/>
                <wp:lineTo x="5939" y="21023"/>
                <wp:lineTo x="21423" y="19168"/>
                <wp:lineTo x="21423" y="11130"/>
                <wp:lineTo x="20151" y="0"/>
                <wp:lineTo x="212" y="0"/>
              </wp:wrapPolygon>
            </wp:wrapThrough>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73" cstate="print">
                      <a:grayscl/>
                      <a:extLst>
                        <a:ext uri="{28A0092B-C50C-407E-A947-70E740481C1C}">
                          <a14:useLocalDpi xmlns:a14="http://schemas.microsoft.com/office/drawing/2010/main" val="0"/>
                        </a:ext>
                      </a:extLst>
                    </a:blip>
                    <a:srcRect/>
                    <a:stretch>
                      <a:fillRect/>
                    </a:stretch>
                  </pic:blipFill>
                  <pic:spPr bwMode="auto">
                    <a:xfrm>
                      <a:off x="0" y="0"/>
                      <a:ext cx="1939925"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3A1857" w14:textId="3F9AE343" w:rsidR="00F85975" w:rsidRDefault="00F85975" w:rsidP="00F85975">
      <w:pPr>
        <w:pStyle w:val="BodyText3"/>
        <w:numPr>
          <w:ilvl w:val="0"/>
          <w:numId w:val="0"/>
        </w:numPr>
        <w:ind w:left="1440"/>
      </w:pPr>
    </w:p>
    <w:p w14:paraId="211FB951" w14:textId="77777777" w:rsidR="00F85975" w:rsidRDefault="00F85975" w:rsidP="00F85975">
      <w:pPr>
        <w:pStyle w:val="BodyText3"/>
        <w:numPr>
          <w:ilvl w:val="0"/>
          <w:numId w:val="0"/>
        </w:numPr>
        <w:ind w:left="1440"/>
      </w:pPr>
    </w:p>
    <w:p w14:paraId="4496BCFC" w14:textId="77777777" w:rsidR="00A759B4" w:rsidRDefault="00A759B4" w:rsidP="00F85975">
      <w:pPr>
        <w:pStyle w:val="BodyText3"/>
        <w:numPr>
          <w:ilvl w:val="0"/>
          <w:numId w:val="0"/>
        </w:numPr>
        <w:ind w:left="1440"/>
      </w:pPr>
    </w:p>
    <w:p w14:paraId="686CC38F" w14:textId="77777777" w:rsidR="00145EC0" w:rsidRDefault="00145EC0" w:rsidP="00925376">
      <w:pPr>
        <w:pStyle w:val="Heading2"/>
        <w:spacing w:before="0" w:after="60"/>
      </w:pPr>
      <w:bookmarkStart w:id="478" w:name="_Toc94874443"/>
      <w:bookmarkStart w:id="479" w:name="_Toc164765787"/>
      <w:r>
        <w:lastRenderedPageBreak/>
        <w:t>mixing medications with food</w:t>
      </w:r>
      <w:bookmarkEnd w:id="478"/>
      <w:bookmarkEnd w:id="479"/>
    </w:p>
    <w:p w14:paraId="2F972F80" w14:textId="311DCA56" w:rsidR="00145EC0" w:rsidRDefault="00145EC0">
      <w:pPr>
        <w:pStyle w:val="Heading3"/>
        <w:numPr>
          <w:ilvl w:val="0"/>
          <w:numId w:val="14"/>
        </w:numPr>
      </w:pPr>
      <w:bookmarkStart w:id="480" w:name="_Toc41482622"/>
      <w:bookmarkStart w:id="481" w:name="_Toc42504256"/>
      <w:bookmarkStart w:id="482" w:name="_Toc91672454"/>
      <w:bookmarkStart w:id="483" w:name="_Toc94874444"/>
      <w:bookmarkStart w:id="484" w:name="_Toc107842446"/>
      <w:bookmarkStart w:id="485" w:name="_Toc108176713"/>
      <w:bookmarkStart w:id="486" w:name="_Toc108349425"/>
      <w:bookmarkStart w:id="487" w:name="_Toc110860048"/>
      <w:bookmarkStart w:id="488" w:name="_Toc125029921"/>
      <w:bookmarkStart w:id="489" w:name="_Toc125031440"/>
      <w:bookmarkStart w:id="490" w:name="_Toc125113012"/>
      <w:bookmarkStart w:id="491" w:name="_Toc130889040"/>
      <w:bookmarkStart w:id="492" w:name="_Toc137647513"/>
      <w:bookmarkStart w:id="493" w:name="_Toc163670846"/>
      <w:bookmarkStart w:id="494" w:name="_Toc163745454"/>
      <w:bookmarkStart w:id="495" w:name="_Toc164765788"/>
      <w:r>
        <w:t>Medications can often be mixed with food to ease swallowing</w:t>
      </w:r>
      <w:bookmarkEnd w:id="480"/>
      <w:bookmarkEnd w:id="481"/>
      <w:r w:rsidR="00925F81">
        <w: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56060037" w14:textId="3ABFAA2D" w:rsidR="00145EC0" w:rsidRDefault="00D351F2" w:rsidP="00D351F2">
      <w:pPr>
        <w:pStyle w:val="BodyText2"/>
        <w:ind w:left="1980"/>
      </w:pPr>
      <w:r>
        <w:rPr>
          <w:noProof/>
        </w:rPr>
        <w:drawing>
          <wp:anchor distT="0" distB="0" distL="114300" distR="114300" simplePos="0" relativeHeight="252491776" behindDoc="0" locked="0" layoutInCell="1" allowOverlap="1" wp14:anchorId="6E5990C0" wp14:editId="51F73587">
            <wp:simplePos x="0" y="0"/>
            <wp:positionH relativeFrom="margin">
              <wp:posOffset>25400</wp:posOffset>
            </wp:positionH>
            <wp:positionV relativeFrom="paragraph">
              <wp:posOffset>95250</wp:posOffset>
            </wp:positionV>
            <wp:extent cx="885825" cy="685800"/>
            <wp:effectExtent l="0" t="0" r="9525" b="0"/>
            <wp:wrapThrough wrapText="bothSides">
              <wp:wrapPolygon edited="0">
                <wp:start x="0" y="0"/>
                <wp:lineTo x="0" y="21000"/>
                <wp:lineTo x="21368" y="21000"/>
                <wp:lineTo x="21368" y="0"/>
                <wp:lineTo x="0" y="0"/>
              </wp:wrapPolygon>
            </wp:wrapThrough>
            <wp:docPr id="107" name="Pictur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sule clipart black and white&#10;"/>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23678" t="5643" r="24182" b="4063"/>
                    <a:stretch/>
                  </pic:blipFill>
                  <pic:spPr bwMode="auto">
                    <a:xfrm>
                      <a:off x="0" y="0"/>
                      <a:ext cx="885825" cy="68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5EC0">
        <w:t xml:space="preserve">Tablets may be crushed and mixed </w:t>
      </w:r>
      <w:r w:rsidR="002E02F6">
        <w:t xml:space="preserve">with </w:t>
      </w:r>
      <w:r w:rsidR="00145EC0">
        <w:t>food</w:t>
      </w:r>
      <w:r w:rsidR="003B79E5">
        <w:t>.</w:t>
      </w:r>
      <w:r w:rsidR="00DF160E" w:rsidRPr="00DF160E">
        <w:rPr>
          <w:noProof/>
        </w:rPr>
        <w:t xml:space="preserve"> </w:t>
      </w:r>
    </w:p>
    <w:p w14:paraId="3F431918" w14:textId="0CDE3486" w:rsidR="00145EC0" w:rsidRDefault="00451DC5" w:rsidP="00D351F2">
      <w:pPr>
        <w:pStyle w:val="BodyText2"/>
        <w:ind w:left="1987" w:hanging="367"/>
      </w:pPr>
      <w:r>
        <w:rPr>
          <w:noProof/>
        </w:rPr>
        <w:drawing>
          <wp:anchor distT="0" distB="0" distL="114300" distR="114300" simplePos="0" relativeHeight="253553664" behindDoc="0" locked="0" layoutInCell="1" allowOverlap="1" wp14:anchorId="2EA4EE6E" wp14:editId="30B13356">
            <wp:simplePos x="0" y="0"/>
            <wp:positionH relativeFrom="column">
              <wp:posOffset>4708525</wp:posOffset>
            </wp:positionH>
            <wp:positionV relativeFrom="paragraph">
              <wp:posOffset>19050</wp:posOffset>
            </wp:positionV>
            <wp:extent cx="614045" cy="561340"/>
            <wp:effectExtent l="0" t="0" r="0" b="0"/>
            <wp:wrapThrough wrapText="bothSides">
              <wp:wrapPolygon edited="0">
                <wp:start x="0" y="0"/>
                <wp:lineTo x="0" y="20525"/>
                <wp:lineTo x="20774" y="20525"/>
                <wp:lineTo x="20774" y="0"/>
                <wp:lineTo x="0" y="0"/>
              </wp:wrapPolygon>
            </wp:wrapThrough>
            <wp:docPr id="76153449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34495" name="Picture 5">
                      <a:extLst>
                        <a:ext uri="{C183D7F6-B498-43B3-948B-1728B52AA6E4}">
                          <adec:decorative xmlns:adec="http://schemas.microsoft.com/office/drawing/2017/decorative" val="1"/>
                        </a:ext>
                      </a:extLst>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4045" cy="561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5EC0">
        <w:t>The contents of a capsule may be emptied into food</w:t>
      </w:r>
      <w:r w:rsidR="003B79E5">
        <w:t>.</w:t>
      </w:r>
      <w:r w:rsidRPr="00451DC5">
        <w:rPr>
          <w:noProof/>
        </w:rPr>
        <w:t xml:space="preserve"> </w:t>
      </w:r>
    </w:p>
    <w:p w14:paraId="3C7352E6" w14:textId="019ECE4A" w:rsidR="00145EC0" w:rsidRPr="00DF160E" w:rsidRDefault="00537BE9" w:rsidP="00DF160E">
      <w:pPr>
        <w:pStyle w:val="BodyText2"/>
        <w:ind w:left="1980"/>
        <w:rPr>
          <w:sz w:val="10"/>
          <w:szCs w:val="10"/>
        </w:rPr>
      </w:pPr>
      <w:r>
        <w:t>W</w:t>
      </w:r>
      <w:r w:rsidR="00145EC0">
        <w:t>hole tablet</w:t>
      </w:r>
      <w:r>
        <w:t>s</w:t>
      </w:r>
      <w:r w:rsidR="00145EC0">
        <w:t xml:space="preserve"> may be easier to swallow if taken with a</w:t>
      </w:r>
      <w:r w:rsidR="00DF160E">
        <w:t xml:space="preserve"> spoonful of food. </w:t>
      </w:r>
      <w:r w:rsidR="0020730F">
        <w:t xml:space="preserve">    </w:t>
      </w:r>
      <w:r w:rsidR="008B4FA9">
        <w:t xml:space="preserve">           </w:t>
      </w:r>
      <w:r w:rsidR="008B4FA9" w:rsidRPr="000A51BF">
        <w:rPr>
          <w:sz w:val="10"/>
          <w:szCs w:val="10"/>
        </w:rPr>
        <w:t xml:space="preserve"> </w:t>
      </w:r>
    </w:p>
    <w:p w14:paraId="2F401626" w14:textId="445CA9BA" w:rsidR="009248C8" w:rsidRDefault="007C19F0">
      <w:pPr>
        <w:pStyle w:val="Heading3"/>
        <w:spacing w:before="20"/>
      </w:pPr>
      <w:bookmarkStart w:id="496" w:name="_Toc41482623"/>
      <w:bookmarkStart w:id="497" w:name="_Toc42504257"/>
      <w:bookmarkStart w:id="498" w:name="_Toc91672455"/>
      <w:bookmarkStart w:id="499" w:name="_Toc94874445"/>
      <w:bookmarkStart w:id="500" w:name="_Toc107842447"/>
      <w:bookmarkStart w:id="501" w:name="_Toc108176714"/>
      <w:bookmarkStart w:id="502" w:name="_Toc108349426"/>
      <w:bookmarkStart w:id="503" w:name="_Toc110860049"/>
      <w:bookmarkStart w:id="504" w:name="_Toc125029922"/>
      <w:bookmarkStart w:id="505" w:name="_Toc125031441"/>
      <w:bookmarkStart w:id="506" w:name="_Toc125113013"/>
      <w:bookmarkStart w:id="507" w:name="_Toc130889041"/>
      <w:bookmarkStart w:id="508" w:name="_Toc137647514"/>
      <w:bookmarkStart w:id="509" w:name="_Toc163670847"/>
      <w:bookmarkStart w:id="510" w:name="_Toc163745455"/>
      <w:bookmarkStart w:id="511" w:name="_Toc164765789"/>
      <w:r>
        <w:rPr>
          <w:noProof/>
        </w:rPr>
        <w:drawing>
          <wp:anchor distT="0" distB="0" distL="114300" distR="114300" simplePos="0" relativeHeight="251862016" behindDoc="0" locked="0" layoutInCell="1" allowOverlap="1" wp14:anchorId="5DA04198" wp14:editId="3BCD41E2">
            <wp:simplePos x="0" y="0"/>
            <wp:positionH relativeFrom="margin">
              <wp:posOffset>4538676</wp:posOffset>
            </wp:positionH>
            <wp:positionV relativeFrom="paragraph">
              <wp:posOffset>172113</wp:posOffset>
            </wp:positionV>
            <wp:extent cx="849630" cy="779145"/>
            <wp:effectExtent l="0" t="0" r="7620" b="1905"/>
            <wp:wrapThrough wrapText="bothSides">
              <wp:wrapPolygon edited="0">
                <wp:start x="0" y="0"/>
                <wp:lineTo x="0" y="21125"/>
                <wp:lineTo x="21309" y="21125"/>
                <wp:lineTo x="21309" y="0"/>
                <wp:lineTo x="0" y="0"/>
              </wp:wrapPolygon>
            </wp:wrapThrough>
            <wp:docPr id="258" name="Picture 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ee Pudding Cup Cliparts, Download Free Clip Art, Free Clip Art ..."/>
                    <pic:cNvPicPr>
                      <a:picLocks noChangeAspect="1" noChangeArrowheads="1"/>
                    </pic:cNvPicPr>
                  </pic:nvPicPr>
                  <pic:blipFill rotWithShape="1">
                    <a:blip r:embed="rId76" cstate="print">
                      <a:grayscl/>
                      <a:extLst>
                        <a:ext uri="{28A0092B-C50C-407E-A947-70E740481C1C}">
                          <a14:useLocalDpi xmlns:a14="http://schemas.microsoft.com/office/drawing/2010/main" val="0"/>
                        </a:ext>
                      </a:extLst>
                    </a:blip>
                    <a:srcRect t="5430"/>
                    <a:stretch/>
                  </pic:blipFill>
                  <pic:spPr bwMode="auto">
                    <a:xfrm>
                      <a:off x="0" y="0"/>
                      <a:ext cx="849630" cy="779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48C8">
        <w:t>Foods to use: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sidR="009248C8">
        <w:t xml:space="preserve"> </w:t>
      </w:r>
    </w:p>
    <w:p w14:paraId="09DE7002" w14:textId="77B10306" w:rsidR="007C19F0" w:rsidRPr="007C19F0" w:rsidRDefault="00456A24" w:rsidP="007C19F0">
      <w:pPr>
        <w:pStyle w:val="BodyText2"/>
        <w:ind w:left="1980"/>
        <w:rPr>
          <w:sz w:val="10"/>
          <w:szCs w:val="10"/>
        </w:rPr>
      </w:pPr>
      <w:r>
        <w:rPr>
          <w:noProof/>
        </w:rPr>
        <w:drawing>
          <wp:anchor distT="0" distB="0" distL="114300" distR="114300" simplePos="0" relativeHeight="253438976" behindDoc="0" locked="0" layoutInCell="1" allowOverlap="1" wp14:anchorId="4D1AA5B7" wp14:editId="0B4F04AF">
            <wp:simplePos x="0" y="0"/>
            <wp:positionH relativeFrom="column">
              <wp:posOffset>192405</wp:posOffset>
            </wp:positionH>
            <wp:positionV relativeFrom="paragraph">
              <wp:posOffset>259715</wp:posOffset>
            </wp:positionV>
            <wp:extent cx="543560" cy="1003935"/>
            <wp:effectExtent l="0" t="0" r="8890" b="5715"/>
            <wp:wrapThrough wrapText="bothSides">
              <wp:wrapPolygon edited="0">
                <wp:start x="0" y="0"/>
                <wp:lineTo x="0" y="21313"/>
                <wp:lineTo x="21196" y="21313"/>
                <wp:lineTo x="21196" y="0"/>
                <wp:lineTo x="0" y="0"/>
              </wp:wrapPolygon>
            </wp:wrapThrough>
            <wp:docPr id="91" name="Pictur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a:extLst>
                        <a:ext uri="{C183D7F6-B498-43B3-948B-1728B52AA6E4}">
                          <adec:decorative xmlns:adec="http://schemas.microsoft.com/office/drawing/2017/decorative" val="1"/>
                        </a:ext>
                      </a:extLst>
                    </pic:cNvPr>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7857" t="4716" r="9048" b="7879"/>
                    <a:stretch/>
                  </pic:blipFill>
                  <pic:spPr bwMode="auto">
                    <a:xfrm flipH="1">
                      <a:off x="0" y="0"/>
                      <a:ext cx="543560" cy="1003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441024" behindDoc="0" locked="0" layoutInCell="1" allowOverlap="1" wp14:anchorId="121994F7" wp14:editId="5A44E540">
            <wp:simplePos x="0" y="0"/>
            <wp:positionH relativeFrom="column">
              <wp:posOffset>73025</wp:posOffset>
            </wp:positionH>
            <wp:positionV relativeFrom="paragraph">
              <wp:posOffset>370316</wp:posOffset>
            </wp:positionV>
            <wp:extent cx="813960" cy="813960"/>
            <wp:effectExtent l="0" t="0" r="5715" b="5715"/>
            <wp:wrapNone/>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a:picLocks noChangeAspect="1" noChangeArrowheads="1"/>
                    </pic:cNvPicPr>
                  </pic:nvPicPr>
                  <pic:blipFill>
                    <a:blip r:embed="rId21" cstate="print">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813960" cy="81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5B0E">
        <w:t>Applesauce</w:t>
      </w:r>
      <w:r w:rsidR="00C55E8A">
        <w:t>, pureed fruit</w:t>
      </w:r>
      <w:r w:rsidR="00C75B0E">
        <w:t xml:space="preserve">, </w:t>
      </w:r>
      <w:r w:rsidR="007E3A83">
        <w:t xml:space="preserve">baby food, </w:t>
      </w:r>
      <w:r w:rsidR="000145C2">
        <w:t xml:space="preserve">custard, </w:t>
      </w:r>
      <w:r w:rsidR="00C75B0E">
        <w:t xml:space="preserve">pudding, ice cream, </w:t>
      </w:r>
      <w:r w:rsidR="00C55E8A">
        <w:t xml:space="preserve">yogurt, </w:t>
      </w:r>
      <w:r w:rsidR="00C75B0E">
        <w:t xml:space="preserve">mashed bananas, </w:t>
      </w:r>
      <w:r w:rsidR="00C55E8A">
        <w:t xml:space="preserve">cottage cheese, </w:t>
      </w:r>
      <w:r w:rsidR="00C75B0E">
        <w:t xml:space="preserve">or other soft, mashed </w:t>
      </w:r>
      <w:r w:rsidR="007C19F0">
        <w:t>foods</w:t>
      </w:r>
    </w:p>
    <w:p w14:paraId="489E8C6A" w14:textId="1D93A0EA" w:rsidR="009248C8" w:rsidRPr="0020730F" w:rsidRDefault="00C75B0E" w:rsidP="007C19F0">
      <w:pPr>
        <w:pStyle w:val="BodyText2"/>
        <w:numPr>
          <w:ilvl w:val="0"/>
          <w:numId w:val="0"/>
        </w:numPr>
        <w:ind w:left="1980"/>
        <w:rPr>
          <w:sz w:val="10"/>
          <w:szCs w:val="10"/>
        </w:rPr>
      </w:pPr>
      <w:r>
        <w:t xml:space="preserve">are appropriate. </w:t>
      </w:r>
      <w:r w:rsidR="0020730F">
        <w:t xml:space="preserve">                                                                      </w:t>
      </w:r>
    </w:p>
    <w:p w14:paraId="79E389E3" w14:textId="77777777" w:rsidR="00F433E7" w:rsidRDefault="00C75B0E" w:rsidP="007C19F0">
      <w:pPr>
        <w:pStyle w:val="BodyText2"/>
        <w:spacing w:before="40"/>
        <w:ind w:left="1980"/>
      </w:pPr>
      <w:r w:rsidRPr="00C75B0E">
        <w:rPr>
          <w:b/>
          <w:bCs/>
        </w:rPr>
        <w:t>NEVER use peanut butter or honey.</w:t>
      </w:r>
      <w:r>
        <w:t xml:space="preserve">  </w:t>
      </w:r>
    </w:p>
    <w:p w14:paraId="057DABD5" w14:textId="0BE47BF7" w:rsidR="00C75B0E" w:rsidRDefault="00C75B0E" w:rsidP="007C19F0">
      <w:pPr>
        <w:pStyle w:val="BodyText2"/>
        <w:spacing w:before="40"/>
        <w:ind w:left="1980"/>
      </w:pPr>
      <w:r>
        <w:t xml:space="preserve">Both </w:t>
      </w:r>
      <w:r w:rsidR="007C19F0">
        <w:t xml:space="preserve">peanut butter and honey </w:t>
      </w:r>
      <w:r>
        <w:t xml:space="preserve">are hard to handle in the mouth and are associated with a </w:t>
      </w:r>
      <w:r w:rsidRPr="007E3A83">
        <w:rPr>
          <w:b/>
          <w:bCs/>
          <w:u w:val="single"/>
        </w:rPr>
        <w:t>HIGH CHOKING RISK</w:t>
      </w:r>
      <w:r w:rsidRPr="00C75B0E">
        <w:rPr>
          <w:b/>
          <w:bCs/>
        </w:rPr>
        <w:t>.</w:t>
      </w:r>
      <w:r>
        <w:t xml:space="preserve">  </w:t>
      </w:r>
    </w:p>
    <w:p w14:paraId="4135BE61" w14:textId="77777777" w:rsidR="00865F2C" w:rsidRDefault="00EB37F6">
      <w:pPr>
        <w:pStyle w:val="Heading3"/>
        <w:spacing w:before="40"/>
      </w:pPr>
      <w:bookmarkStart w:id="512" w:name="_Toc40165508"/>
      <w:bookmarkStart w:id="513" w:name="_Toc41482624"/>
      <w:bookmarkStart w:id="514" w:name="_Toc42504258"/>
      <w:bookmarkStart w:id="515" w:name="_Toc91672456"/>
      <w:bookmarkStart w:id="516" w:name="_Toc94874446"/>
      <w:bookmarkStart w:id="517" w:name="_Toc107842448"/>
      <w:bookmarkStart w:id="518" w:name="_Toc108176715"/>
      <w:bookmarkStart w:id="519" w:name="_Toc108349427"/>
      <w:bookmarkStart w:id="520" w:name="_Toc110860050"/>
      <w:bookmarkStart w:id="521" w:name="_Toc125029923"/>
      <w:bookmarkStart w:id="522" w:name="_Toc125031442"/>
      <w:bookmarkStart w:id="523" w:name="_Toc125113014"/>
      <w:bookmarkStart w:id="524" w:name="_Toc130889042"/>
      <w:bookmarkStart w:id="525" w:name="_Toc137647515"/>
      <w:bookmarkStart w:id="526" w:name="_Toc163670848"/>
      <w:bookmarkStart w:id="527" w:name="_Toc163745456"/>
      <w:bookmarkStart w:id="528" w:name="_Toc164765790"/>
      <w:r>
        <w:t>G</w:t>
      </w:r>
      <w:r w:rsidR="00865F2C">
        <w:t>eneral rules: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sidR="00865F2C">
        <w:t xml:space="preserve"> </w:t>
      </w:r>
    </w:p>
    <w:p w14:paraId="45D56B53" w14:textId="77777777" w:rsidR="00865F2C" w:rsidRDefault="00865F2C" w:rsidP="006B73E4">
      <w:pPr>
        <w:pStyle w:val="Heading4"/>
        <w:numPr>
          <w:ilvl w:val="0"/>
          <w:numId w:val="15"/>
        </w:numPr>
        <w:ind w:left="1080"/>
      </w:pPr>
      <w:r>
        <w:t xml:space="preserve">Mix </w:t>
      </w:r>
      <w:r w:rsidR="00537BE9">
        <w:t xml:space="preserve">medication </w:t>
      </w:r>
      <w:r>
        <w:t xml:space="preserve">with a </w:t>
      </w:r>
      <w:r w:rsidRPr="00637458">
        <w:rPr>
          <w:u w:val="single"/>
        </w:rPr>
        <w:t>small</w:t>
      </w:r>
      <w:r>
        <w:t xml:space="preserve"> amount of food</w:t>
      </w:r>
      <w:r w:rsidR="00537BE9">
        <w:t xml:space="preserve"> so</w:t>
      </w:r>
      <w:r>
        <w:t xml:space="preserve"> </w:t>
      </w:r>
      <w:r w:rsidR="00537BE9">
        <w:t>it</w:t>
      </w:r>
      <w:r>
        <w:t xml:space="preserve"> </w:t>
      </w:r>
      <w:r w:rsidR="00C75B0E">
        <w:t>c</w:t>
      </w:r>
      <w:r>
        <w:t xml:space="preserve">an be taken at once.   </w:t>
      </w:r>
    </w:p>
    <w:p w14:paraId="2783320F" w14:textId="77777777" w:rsidR="00865F2C" w:rsidRDefault="00865F2C" w:rsidP="006B73E4">
      <w:pPr>
        <w:pStyle w:val="Heading4"/>
        <w:numPr>
          <w:ilvl w:val="0"/>
          <w:numId w:val="15"/>
        </w:numPr>
        <w:ind w:left="1080"/>
      </w:pPr>
      <w:r>
        <w:t xml:space="preserve">After the entire amount of medication is swallowed, follow with a glass of liquid to help the medication get into the stomach and be absorbed. </w:t>
      </w:r>
    </w:p>
    <w:p w14:paraId="1FBF2F16" w14:textId="0CA1DC35" w:rsidR="00F85975" w:rsidRDefault="00865F2C" w:rsidP="006B73E4">
      <w:pPr>
        <w:pStyle w:val="Heading4"/>
        <w:numPr>
          <w:ilvl w:val="0"/>
          <w:numId w:val="15"/>
        </w:numPr>
        <w:ind w:left="1080"/>
      </w:pPr>
      <w:r>
        <w:t xml:space="preserve">Do not place a container of food mixed with medication in the refrigerator or leave on the counter. </w:t>
      </w:r>
    </w:p>
    <w:p w14:paraId="6F243A4B" w14:textId="0C4F07B8" w:rsidR="00865F2C" w:rsidRDefault="00865F2C" w:rsidP="006B73E4">
      <w:pPr>
        <w:pStyle w:val="Heading4"/>
        <w:numPr>
          <w:ilvl w:val="0"/>
          <w:numId w:val="15"/>
        </w:numPr>
        <w:ind w:left="1080"/>
      </w:pPr>
      <w:r>
        <w:t xml:space="preserve">The entire amount of food containing </w:t>
      </w:r>
      <w:r w:rsidR="00A50FEB">
        <w:t xml:space="preserve">the </w:t>
      </w:r>
      <w:r>
        <w:t>medication must be finished at the time it is given</w:t>
      </w:r>
      <w:r w:rsidR="00C75B0E">
        <w:t xml:space="preserve"> because:</w:t>
      </w:r>
      <w:r>
        <w:t xml:space="preserve"> </w:t>
      </w:r>
    </w:p>
    <w:p w14:paraId="5BDD4F13" w14:textId="6F039A0D" w:rsidR="00865F2C" w:rsidRDefault="003B2D8A">
      <w:pPr>
        <w:pStyle w:val="BodyText3"/>
      </w:pPr>
      <w:r>
        <w:t>a</w:t>
      </w:r>
      <w:r w:rsidR="00865F2C">
        <w:t xml:space="preserve"> container may accidentally </w:t>
      </w:r>
      <w:r w:rsidR="00DD3E2C">
        <w:t xml:space="preserve">be </w:t>
      </w:r>
      <w:r w:rsidR="00865F2C">
        <w:t>consume</w:t>
      </w:r>
      <w:r w:rsidR="00DD3E2C">
        <w:t>d by another client</w:t>
      </w:r>
      <w:r w:rsidR="003B79E5">
        <w:t>.</w:t>
      </w:r>
      <w:r w:rsidR="00865F2C">
        <w:t xml:space="preserve"> </w:t>
      </w:r>
    </w:p>
    <w:p w14:paraId="43A37CBD" w14:textId="7EA3DA88" w:rsidR="00925F81" w:rsidRDefault="003B2D8A">
      <w:pPr>
        <w:pStyle w:val="BodyText3"/>
      </w:pPr>
      <w:r>
        <w:t>i</w:t>
      </w:r>
      <w:r w:rsidR="00865F2C">
        <w:t xml:space="preserve">f the client fails to take the rest of the food </w:t>
      </w:r>
      <w:r w:rsidR="00925F81">
        <w:t>mixed with</w:t>
      </w:r>
      <w:r w:rsidR="00865F2C">
        <w:t xml:space="preserve"> medication later as planned, he </w:t>
      </w:r>
      <w:r w:rsidR="002E2E21">
        <w:t>will</w:t>
      </w:r>
      <w:r w:rsidR="00865F2C">
        <w:t xml:space="preserve"> then miss part of that dose</w:t>
      </w:r>
      <w:r w:rsidR="003B79E5">
        <w:t>.</w:t>
      </w:r>
      <w:r w:rsidR="00865F2C">
        <w:t xml:space="preserve">  </w:t>
      </w:r>
    </w:p>
    <w:p w14:paraId="6FD6B3CA" w14:textId="4B27884C" w:rsidR="009A6973" w:rsidRDefault="009A6973" w:rsidP="00637458">
      <w:pPr>
        <w:pStyle w:val="Heading4"/>
      </w:pPr>
      <w:r>
        <w:t>Never mix liquid medications together.</w:t>
      </w:r>
    </w:p>
    <w:p w14:paraId="71F53F64" w14:textId="064788B9" w:rsidR="00F85975" w:rsidRDefault="00F85975" w:rsidP="00F433E7">
      <w:pPr>
        <w:pStyle w:val="Heading2"/>
        <w:spacing w:after="0"/>
      </w:pPr>
      <w:bookmarkStart w:id="529" w:name="_Toc164765791"/>
      <w:r>
        <w:rPr>
          <w:noProof/>
        </w:rPr>
        <w:drawing>
          <wp:anchor distT="0" distB="0" distL="114300" distR="114300" simplePos="0" relativeHeight="252874752" behindDoc="0" locked="0" layoutInCell="1" allowOverlap="1" wp14:anchorId="619D28ED" wp14:editId="2A99F1AA">
            <wp:simplePos x="0" y="0"/>
            <wp:positionH relativeFrom="column">
              <wp:posOffset>4768215</wp:posOffset>
            </wp:positionH>
            <wp:positionV relativeFrom="paragraph">
              <wp:posOffset>195855</wp:posOffset>
            </wp:positionV>
            <wp:extent cx="626110" cy="628650"/>
            <wp:effectExtent l="0" t="0" r="2540" b="0"/>
            <wp:wrapThrough wrapText="bothSides">
              <wp:wrapPolygon edited="0">
                <wp:start x="0" y="0"/>
                <wp:lineTo x="0" y="20945"/>
                <wp:lineTo x="21030" y="20945"/>
                <wp:lineTo x="21030" y="0"/>
                <wp:lineTo x="0" y="0"/>
              </wp:wrapPolygon>
            </wp:wrapThrough>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y Little Pony Friendship is Magic"/>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26110" cy="62865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t>Taking medications on an empty stomach</w:t>
      </w:r>
      <w:bookmarkEnd w:id="529"/>
      <w:r>
        <w:t xml:space="preserve"> </w:t>
      </w:r>
    </w:p>
    <w:p w14:paraId="688DCC46" w14:textId="77777777" w:rsidR="00F85975" w:rsidRPr="00DE0980" w:rsidRDefault="00F85975">
      <w:pPr>
        <w:pStyle w:val="Heading3"/>
        <w:numPr>
          <w:ilvl w:val="0"/>
          <w:numId w:val="92"/>
        </w:numPr>
        <w:rPr>
          <w:b w:val="0"/>
          <w:bCs/>
        </w:rPr>
      </w:pPr>
      <w:bookmarkStart w:id="530" w:name="_Toc107842450"/>
      <w:bookmarkStart w:id="531" w:name="_Toc108176717"/>
      <w:bookmarkStart w:id="532" w:name="_Toc108349429"/>
      <w:bookmarkStart w:id="533" w:name="_Toc110860052"/>
      <w:bookmarkStart w:id="534" w:name="_Toc125029925"/>
      <w:bookmarkStart w:id="535" w:name="_Toc125031444"/>
      <w:bookmarkStart w:id="536" w:name="_Toc125113016"/>
      <w:bookmarkStart w:id="537" w:name="_Toc130889044"/>
      <w:bookmarkStart w:id="538" w:name="_Toc137647517"/>
      <w:bookmarkStart w:id="539" w:name="_Toc163670850"/>
      <w:bookmarkStart w:id="540" w:name="_Toc163745458"/>
      <w:bookmarkStart w:id="541" w:name="_Toc164765792"/>
      <w:r w:rsidRPr="00DE0980">
        <w:rPr>
          <w:b w:val="0"/>
          <w:bCs/>
        </w:rPr>
        <w:t>Also known as NPO (nothing per “os” or mouth)</w:t>
      </w:r>
      <w:bookmarkEnd w:id="530"/>
      <w:bookmarkEnd w:id="531"/>
      <w:bookmarkEnd w:id="532"/>
      <w:bookmarkEnd w:id="533"/>
      <w:bookmarkEnd w:id="534"/>
      <w:bookmarkEnd w:id="535"/>
      <w:bookmarkEnd w:id="536"/>
      <w:bookmarkEnd w:id="537"/>
      <w:bookmarkEnd w:id="538"/>
      <w:bookmarkEnd w:id="539"/>
      <w:bookmarkEnd w:id="540"/>
      <w:bookmarkEnd w:id="541"/>
      <w:r w:rsidRPr="00DE0980">
        <w:rPr>
          <w:b w:val="0"/>
          <w:bCs/>
          <w:noProof/>
        </w:rPr>
        <w:t xml:space="preserve"> </w:t>
      </w:r>
    </w:p>
    <w:p w14:paraId="6A8C1446" w14:textId="4C138CFB" w:rsidR="00DE0980" w:rsidRPr="00266EB0" w:rsidRDefault="00F85975">
      <w:pPr>
        <w:pStyle w:val="Heading3"/>
        <w:spacing w:before="0"/>
        <w:rPr>
          <w:b w:val="0"/>
          <w:bCs/>
          <w:color w:val="595959" w:themeColor="text1" w:themeTint="A6"/>
          <w:sz w:val="14"/>
          <w:szCs w:val="14"/>
        </w:rPr>
      </w:pPr>
      <w:bookmarkStart w:id="542" w:name="_Toc125029926"/>
      <w:bookmarkStart w:id="543" w:name="_Toc125031445"/>
      <w:bookmarkStart w:id="544" w:name="_Toc125113017"/>
      <w:bookmarkStart w:id="545" w:name="_Toc130889045"/>
      <w:bookmarkStart w:id="546" w:name="_Toc137647518"/>
      <w:bookmarkStart w:id="547" w:name="_Toc163670851"/>
      <w:bookmarkStart w:id="548" w:name="_Toc163745459"/>
      <w:bookmarkStart w:id="549" w:name="_Toc164765793"/>
      <w:bookmarkStart w:id="550" w:name="_Toc107842451"/>
      <w:bookmarkStart w:id="551" w:name="_Toc108176718"/>
      <w:bookmarkStart w:id="552" w:name="_Toc108349430"/>
      <w:bookmarkStart w:id="553" w:name="_Toc110860053"/>
      <w:r w:rsidRPr="00DE0980">
        <w:rPr>
          <w:b w:val="0"/>
          <w:bCs/>
        </w:rPr>
        <w:t>Food and beverages in the stomach may interfere with absorption or slow the time it takes for a medication to</w:t>
      </w:r>
      <w:bookmarkEnd w:id="542"/>
      <w:bookmarkEnd w:id="543"/>
      <w:bookmarkEnd w:id="544"/>
      <w:bookmarkEnd w:id="545"/>
      <w:bookmarkEnd w:id="546"/>
      <w:bookmarkEnd w:id="547"/>
      <w:bookmarkEnd w:id="548"/>
      <w:bookmarkEnd w:id="549"/>
      <w:r w:rsidR="00DE0980">
        <w:rPr>
          <w:b w:val="0"/>
          <w:bCs/>
        </w:rPr>
        <w:t xml:space="preserve">              </w:t>
      </w:r>
      <w:r w:rsidRPr="00DE0980">
        <w:rPr>
          <w:b w:val="0"/>
          <w:bCs/>
        </w:rPr>
        <w:t xml:space="preserve"> </w:t>
      </w:r>
      <w:bookmarkEnd w:id="550"/>
      <w:bookmarkEnd w:id="551"/>
      <w:bookmarkEnd w:id="552"/>
      <w:bookmarkEnd w:id="553"/>
    </w:p>
    <w:p w14:paraId="22E27777" w14:textId="112CF1C6" w:rsidR="00F85975" w:rsidRPr="00DE0980" w:rsidRDefault="00F85975" w:rsidP="00DE0980">
      <w:pPr>
        <w:pStyle w:val="Heading3"/>
        <w:numPr>
          <w:ilvl w:val="0"/>
          <w:numId w:val="0"/>
        </w:numPr>
        <w:spacing w:before="0"/>
        <w:ind w:left="720"/>
        <w:rPr>
          <w:b w:val="0"/>
          <w:bCs/>
          <w:sz w:val="10"/>
          <w:szCs w:val="10"/>
        </w:rPr>
      </w:pPr>
      <w:bookmarkStart w:id="554" w:name="_Toc125029927"/>
      <w:bookmarkStart w:id="555" w:name="_Toc125031446"/>
      <w:bookmarkStart w:id="556" w:name="_Toc125113018"/>
      <w:bookmarkStart w:id="557" w:name="_Toc130889046"/>
      <w:bookmarkStart w:id="558" w:name="_Toc137647519"/>
      <w:bookmarkStart w:id="559" w:name="_Toc163670852"/>
      <w:bookmarkStart w:id="560" w:name="_Toc163745460"/>
      <w:bookmarkStart w:id="561" w:name="_Toc164765794"/>
      <w:bookmarkStart w:id="562" w:name="_Toc107842452"/>
      <w:bookmarkStart w:id="563" w:name="_Toc108176719"/>
      <w:bookmarkStart w:id="564" w:name="_Toc108349431"/>
      <w:bookmarkStart w:id="565" w:name="_Toc110860054"/>
      <w:r w:rsidRPr="00DE0980">
        <w:rPr>
          <w:b w:val="0"/>
          <w:bCs/>
        </w:rPr>
        <w:t xml:space="preserve">begin to </w:t>
      </w:r>
      <w:r w:rsidR="003F0DA7">
        <w:rPr>
          <w:b w:val="0"/>
          <w:bCs/>
        </w:rPr>
        <w:t>work.</w:t>
      </w:r>
      <w:bookmarkEnd w:id="554"/>
      <w:bookmarkEnd w:id="555"/>
      <w:bookmarkEnd w:id="556"/>
      <w:bookmarkEnd w:id="557"/>
      <w:bookmarkEnd w:id="558"/>
      <w:bookmarkEnd w:id="559"/>
      <w:bookmarkEnd w:id="560"/>
      <w:bookmarkEnd w:id="561"/>
      <w:r w:rsidR="003F0DA7">
        <w:rPr>
          <w:b w:val="0"/>
          <w:bCs/>
        </w:rPr>
        <w:t xml:space="preserve">                                                                             </w:t>
      </w:r>
      <w:bookmarkEnd w:id="562"/>
      <w:bookmarkEnd w:id="563"/>
      <w:bookmarkEnd w:id="564"/>
      <w:bookmarkEnd w:id="565"/>
      <w:r w:rsidRPr="00DE0980">
        <w:rPr>
          <w:b w:val="0"/>
          <w:bCs/>
        </w:rPr>
        <w:t xml:space="preserve">                                                                           </w:t>
      </w:r>
    </w:p>
    <w:p w14:paraId="650DE87E" w14:textId="30545975" w:rsidR="00F85975" w:rsidRDefault="00A50FEB" w:rsidP="00925376">
      <w:pPr>
        <w:pStyle w:val="Heading3"/>
        <w:rPr>
          <w:b w:val="0"/>
          <w:bCs/>
        </w:rPr>
      </w:pPr>
      <w:bookmarkStart w:id="566" w:name="_Toc125029928"/>
      <w:bookmarkStart w:id="567" w:name="_Toc125031447"/>
      <w:bookmarkStart w:id="568" w:name="_Toc125113019"/>
      <w:bookmarkStart w:id="569" w:name="_Toc130889047"/>
      <w:bookmarkStart w:id="570" w:name="_Toc137647520"/>
      <w:bookmarkStart w:id="571" w:name="_Toc107842453"/>
      <w:bookmarkStart w:id="572" w:name="_Toc108176720"/>
      <w:bookmarkStart w:id="573" w:name="_Toc108349432"/>
      <w:bookmarkStart w:id="574" w:name="_Toc110860055"/>
      <w:bookmarkStart w:id="575" w:name="_Toc163670853"/>
      <w:bookmarkStart w:id="576" w:name="_Toc163745461"/>
      <w:bookmarkStart w:id="577" w:name="_Toc164765795"/>
      <w:r>
        <w:rPr>
          <w:b w:val="0"/>
          <w:bCs/>
        </w:rPr>
        <w:t xml:space="preserve">When giving a medication that is supposed to be taken </w:t>
      </w:r>
      <w:r w:rsidR="00F85975" w:rsidRPr="00925376">
        <w:rPr>
          <w:b w:val="0"/>
          <w:bCs/>
        </w:rPr>
        <w:t xml:space="preserve">NPO, </w:t>
      </w:r>
      <w:r w:rsidR="00653050">
        <w:rPr>
          <w:b w:val="0"/>
          <w:bCs/>
        </w:rPr>
        <w:t>give the</w:t>
      </w:r>
      <w:r w:rsidR="00F85975" w:rsidRPr="00925376">
        <w:rPr>
          <w:b w:val="0"/>
          <w:bCs/>
        </w:rPr>
        <w:t xml:space="preserve"> medication </w:t>
      </w:r>
      <w:r w:rsidR="00F85975" w:rsidRPr="00925376">
        <w:rPr>
          <w:b w:val="0"/>
          <w:bCs/>
          <w:u w:val="single"/>
        </w:rPr>
        <w:t>1 hour before</w:t>
      </w:r>
      <w:r w:rsidR="00F85975" w:rsidRPr="00925376">
        <w:rPr>
          <w:b w:val="0"/>
          <w:bCs/>
        </w:rPr>
        <w:t xml:space="preserve"> or </w:t>
      </w:r>
      <w:r w:rsidR="00F85975" w:rsidRPr="00925376">
        <w:rPr>
          <w:b w:val="0"/>
          <w:bCs/>
          <w:u w:val="single"/>
        </w:rPr>
        <w:t>2 hours after</w:t>
      </w:r>
      <w:r w:rsidR="00F85975" w:rsidRPr="00925376">
        <w:rPr>
          <w:b w:val="0"/>
          <w:bCs/>
        </w:rPr>
        <w:t>,</w:t>
      </w:r>
      <w:bookmarkEnd w:id="566"/>
      <w:bookmarkEnd w:id="567"/>
      <w:bookmarkEnd w:id="568"/>
      <w:bookmarkEnd w:id="569"/>
      <w:bookmarkEnd w:id="570"/>
      <w:r w:rsidR="00F85975" w:rsidRPr="00925376">
        <w:rPr>
          <w:b w:val="0"/>
          <w:bCs/>
        </w:rPr>
        <w:t xml:space="preserve"> </w:t>
      </w:r>
      <w:bookmarkStart w:id="578" w:name="_Toc125029929"/>
      <w:bookmarkStart w:id="579" w:name="_Toc125031448"/>
      <w:bookmarkStart w:id="580" w:name="_Toc125113020"/>
      <w:bookmarkStart w:id="581" w:name="_Toc130889048"/>
      <w:bookmarkStart w:id="582" w:name="_Toc137647521"/>
      <w:r w:rsidR="00F85975" w:rsidRPr="00925376">
        <w:rPr>
          <w:b w:val="0"/>
          <w:bCs/>
        </w:rPr>
        <w:t>eating or drinking</w:t>
      </w:r>
      <w:bookmarkEnd w:id="571"/>
      <w:bookmarkEnd w:id="572"/>
      <w:bookmarkEnd w:id="573"/>
      <w:bookmarkEnd w:id="574"/>
      <w:bookmarkEnd w:id="578"/>
      <w:bookmarkEnd w:id="579"/>
      <w:bookmarkEnd w:id="580"/>
      <w:r w:rsidR="003B79E5" w:rsidRPr="00925376">
        <w:rPr>
          <w:b w:val="0"/>
          <w:bCs/>
        </w:rPr>
        <w:t>.</w:t>
      </w:r>
      <w:bookmarkEnd w:id="575"/>
      <w:bookmarkEnd w:id="576"/>
      <w:bookmarkEnd w:id="577"/>
      <w:bookmarkEnd w:id="581"/>
      <w:bookmarkEnd w:id="582"/>
      <w:r w:rsidR="00F85975" w:rsidRPr="00925376">
        <w:rPr>
          <w:b w:val="0"/>
          <w:bCs/>
        </w:rPr>
        <w:t xml:space="preserve"> </w:t>
      </w:r>
    </w:p>
    <w:p w14:paraId="0486A1D3" w14:textId="77777777" w:rsidR="00F433E7" w:rsidRPr="00F433E7" w:rsidRDefault="00F433E7" w:rsidP="00F433E7"/>
    <w:p w14:paraId="37245080" w14:textId="77777777" w:rsidR="00DE0980" w:rsidRDefault="00DE0980" w:rsidP="00925376">
      <w:pPr>
        <w:pStyle w:val="Heading2"/>
        <w:spacing w:before="0" w:after="0"/>
      </w:pPr>
      <w:bookmarkStart w:id="583" w:name="_Toc164765796"/>
      <w:r>
        <w:lastRenderedPageBreak/>
        <w:t>monitoring medications</w:t>
      </w:r>
      <w:bookmarkEnd w:id="583"/>
      <w:r>
        <w:t xml:space="preserve"> </w:t>
      </w:r>
    </w:p>
    <w:p w14:paraId="07310A68" w14:textId="77777777" w:rsidR="00DE0980" w:rsidRDefault="00DE0980">
      <w:pPr>
        <w:pStyle w:val="Heading3"/>
        <w:numPr>
          <w:ilvl w:val="0"/>
          <w:numId w:val="16"/>
        </w:numPr>
        <w:spacing w:before="40"/>
      </w:pPr>
      <w:bookmarkStart w:id="584" w:name="_Toc107842455"/>
      <w:bookmarkStart w:id="585" w:name="_Toc108176722"/>
      <w:bookmarkStart w:id="586" w:name="_Toc108349434"/>
      <w:bookmarkStart w:id="587" w:name="_Toc110860057"/>
      <w:bookmarkStart w:id="588" w:name="_Toc125029931"/>
      <w:bookmarkStart w:id="589" w:name="_Toc125031450"/>
      <w:bookmarkStart w:id="590" w:name="_Toc125113022"/>
      <w:bookmarkStart w:id="591" w:name="_Toc130889050"/>
      <w:bookmarkStart w:id="592" w:name="_Toc137647523"/>
      <w:bookmarkStart w:id="593" w:name="_Toc163670855"/>
      <w:bookmarkStart w:id="594" w:name="_Toc163745463"/>
      <w:bookmarkStart w:id="595" w:name="_Toc164765797"/>
      <w:r>
        <w:t>Monitoring is done by:</w:t>
      </w:r>
      <w:bookmarkEnd w:id="584"/>
      <w:bookmarkEnd w:id="585"/>
      <w:bookmarkEnd w:id="586"/>
      <w:bookmarkEnd w:id="587"/>
      <w:bookmarkEnd w:id="588"/>
      <w:bookmarkEnd w:id="589"/>
      <w:bookmarkEnd w:id="590"/>
      <w:bookmarkEnd w:id="591"/>
      <w:bookmarkEnd w:id="592"/>
      <w:bookmarkEnd w:id="593"/>
      <w:bookmarkEnd w:id="594"/>
      <w:bookmarkEnd w:id="595"/>
      <w:r>
        <w:t xml:space="preserve"> </w:t>
      </w:r>
    </w:p>
    <w:p w14:paraId="7F68EB54" w14:textId="1D75AD30" w:rsidR="00DE0980" w:rsidRDefault="00A759B4">
      <w:pPr>
        <w:pStyle w:val="BodyText2"/>
      </w:pPr>
      <w:r>
        <w:t>Observing for</w:t>
      </w:r>
      <w:r w:rsidR="00DE0980">
        <w:t xml:space="preserve"> symptoms or side effects</w:t>
      </w:r>
      <w:r w:rsidR="003B79E5">
        <w:t>.</w:t>
      </w:r>
    </w:p>
    <w:p w14:paraId="1DB2B024" w14:textId="77777777" w:rsidR="00DE0980" w:rsidRDefault="00DE0980">
      <w:pPr>
        <w:pStyle w:val="BodyText2"/>
      </w:pPr>
      <w:r>
        <w:t xml:space="preserve">Measuring levels of the drug in the blood or other blood tests such as liver tests, blood sugar levels, etc.  </w:t>
      </w:r>
    </w:p>
    <w:p w14:paraId="09B4EFB1" w14:textId="77777777" w:rsidR="00145EC0" w:rsidRDefault="00145EC0">
      <w:pPr>
        <w:pStyle w:val="Heading3"/>
        <w:spacing w:before="0"/>
      </w:pPr>
      <w:bookmarkStart w:id="596" w:name="_Toc41482631"/>
      <w:bookmarkStart w:id="597" w:name="_Toc42190501"/>
      <w:bookmarkStart w:id="598" w:name="_Toc42504265"/>
      <w:bookmarkStart w:id="599" w:name="_Toc91672463"/>
      <w:bookmarkStart w:id="600" w:name="_Toc94874453"/>
      <w:bookmarkStart w:id="601" w:name="_Toc107842456"/>
      <w:bookmarkStart w:id="602" w:name="_Toc108176723"/>
      <w:bookmarkStart w:id="603" w:name="_Toc108349435"/>
      <w:bookmarkStart w:id="604" w:name="_Toc110860058"/>
      <w:bookmarkStart w:id="605" w:name="_Toc125029932"/>
      <w:bookmarkStart w:id="606" w:name="_Toc125031451"/>
      <w:bookmarkStart w:id="607" w:name="_Toc125113023"/>
      <w:bookmarkStart w:id="608" w:name="_Toc130889051"/>
      <w:bookmarkStart w:id="609" w:name="_Toc137647524"/>
      <w:bookmarkStart w:id="610" w:name="_Toc163670856"/>
      <w:bookmarkStart w:id="611" w:name="_Toc163745464"/>
      <w:bookmarkStart w:id="612" w:name="_Toc164765798"/>
      <w:r>
        <w:t>Side effects: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t xml:space="preserve"> </w:t>
      </w:r>
    </w:p>
    <w:p w14:paraId="7D5C1B16" w14:textId="6DA4E6AC" w:rsidR="00145EC0" w:rsidRDefault="00145EC0">
      <w:pPr>
        <w:pStyle w:val="BodyText2"/>
      </w:pPr>
      <w:r>
        <w:t xml:space="preserve">All medications have side effects </w:t>
      </w:r>
      <w:r w:rsidR="00653050">
        <w:t>that</w:t>
      </w:r>
      <w:r>
        <w:t xml:space="preserve"> can be physical or emotional. </w:t>
      </w:r>
    </w:p>
    <w:p w14:paraId="51880743" w14:textId="3F1E5080" w:rsidR="00145EC0" w:rsidRDefault="003227D3">
      <w:pPr>
        <w:pStyle w:val="BodyText2"/>
      </w:pPr>
      <w:r>
        <w:rPr>
          <w:noProof/>
        </w:rPr>
        <w:drawing>
          <wp:anchor distT="0" distB="0" distL="114300" distR="114300" simplePos="0" relativeHeight="252493824" behindDoc="0" locked="0" layoutInCell="1" allowOverlap="1" wp14:anchorId="7B92A68D" wp14:editId="75909276">
            <wp:simplePos x="0" y="0"/>
            <wp:positionH relativeFrom="column">
              <wp:posOffset>4513580</wp:posOffset>
            </wp:positionH>
            <wp:positionV relativeFrom="paragraph">
              <wp:posOffset>66040</wp:posOffset>
            </wp:positionV>
            <wp:extent cx="856615" cy="619125"/>
            <wp:effectExtent l="0" t="0" r="635" b="9525"/>
            <wp:wrapThrough wrapText="bothSides">
              <wp:wrapPolygon edited="0">
                <wp:start x="1441" y="0"/>
                <wp:lineTo x="0" y="2658"/>
                <wp:lineTo x="0" y="8640"/>
                <wp:lineTo x="1921" y="11298"/>
                <wp:lineTo x="1921" y="12628"/>
                <wp:lineTo x="11529" y="20603"/>
                <wp:lineTo x="13450" y="21268"/>
                <wp:lineTo x="15852" y="21268"/>
                <wp:lineTo x="21136" y="17280"/>
                <wp:lineTo x="21136" y="7311"/>
                <wp:lineTo x="7686" y="0"/>
                <wp:lineTo x="1441" y="0"/>
              </wp:wrapPolygon>
            </wp:wrapThrough>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y Little Pony Friendship is Magic"/>
                    <pic:cNvPicPr>
                      <a:picLocks noChangeAspect="1" noChangeArrowheads="1"/>
                    </pic:cNvPicPr>
                  </pic:nvPicPr>
                  <pic:blipFill rotWithShape="1">
                    <a:blip r:embed="rId79" cstate="print">
                      <a:extLst>
                        <a:ext uri="{BEBA8EAE-BF5A-486C-A8C5-ECC9F3942E4B}">
                          <a14:imgProps xmlns:a14="http://schemas.microsoft.com/office/drawing/2010/main">
                            <a14:imgLayer r:embed="rId80">
                              <a14:imgEffect>
                                <a14:saturation sat="0"/>
                              </a14:imgEffect>
                            </a14:imgLayer>
                          </a14:imgProps>
                        </a:ext>
                        <a:ext uri="{28A0092B-C50C-407E-A947-70E740481C1C}">
                          <a14:useLocalDpi xmlns:a14="http://schemas.microsoft.com/office/drawing/2010/main" val="0"/>
                        </a:ext>
                      </a:extLst>
                    </a:blip>
                    <a:srcRect l="7050" t="11403" r="8931" b="12281"/>
                    <a:stretch/>
                  </pic:blipFill>
                  <pic:spPr bwMode="auto">
                    <a:xfrm>
                      <a:off x="0" y="0"/>
                      <a:ext cx="856615"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5EC0">
        <w:t xml:space="preserve">Usually side effects are unwanted, but some drugs are prescribed to utilize potential side effects such as giving an antihistamine that causes drowsiness to help someone sleep at night. </w:t>
      </w:r>
    </w:p>
    <w:p w14:paraId="6A8B814F" w14:textId="137DB257" w:rsidR="00145EC0" w:rsidRDefault="00145EC0">
      <w:pPr>
        <w:pStyle w:val="BodyText2"/>
      </w:pPr>
      <w:r>
        <w:t xml:space="preserve">Side effects </w:t>
      </w:r>
      <w:r w:rsidR="00FC6DD5">
        <w:t>can</w:t>
      </w:r>
      <w:r>
        <w:t xml:space="preserve"> be mild (nuisance) side </w:t>
      </w:r>
      <w:r w:rsidR="002E2E21">
        <w:t>effects,</w:t>
      </w:r>
      <w:r>
        <w:t xml:space="preserve"> or they can be serious or even life threatening. </w:t>
      </w:r>
    </w:p>
    <w:p w14:paraId="04ECAA17" w14:textId="3EB45B5C" w:rsidR="00145EC0" w:rsidRDefault="00145EC0">
      <w:pPr>
        <w:pStyle w:val="BodyText2"/>
      </w:pPr>
      <w:r>
        <w:t xml:space="preserve">Your job is to report any side effect observed. </w:t>
      </w:r>
    </w:p>
    <w:p w14:paraId="0645E789" w14:textId="1F009E47" w:rsidR="00587BD3" w:rsidRPr="00BE1336" w:rsidRDefault="009D588F" w:rsidP="00B53E93">
      <w:pPr>
        <w:pStyle w:val="Heading2"/>
        <w:spacing w:after="60"/>
      </w:pPr>
      <w:bookmarkStart w:id="613" w:name="_Toc94874454"/>
      <w:bookmarkStart w:id="614" w:name="_Toc164765799"/>
      <w:r w:rsidRPr="00BE1336">
        <w:rPr>
          <w:noProof/>
        </w:rPr>
        <w:drawing>
          <wp:anchor distT="0" distB="0" distL="114300" distR="114300" simplePos="0" relativeHeight="252495872" behindDoc="0" locked="0" layoutInCell="1" allowOverlap="1" wp14:anchorId="2AB14AA4" wp14:editId="01853CA9">
            <wp:simplePos x="0" y="0"/>
            <wp:positionH relativeFrom="margin">
              <wp:posOffset>4599940</wp:posOffset>
            </wp:positionH>
            <wp:positionV relativeFrom="paragraph">
              <wp:posOffset>191770</wp:posOffset>
            </wp:positionV>
            <wp:extent cx="676275" cy="612775"/>
            <wp:effectExtent l="19050" t="19050" r="28575" b="15875"/>
            <wp:wrapThrough wrapText="bothSides">
              <wp:wrapPolygon edited="0">
                <wp:start x="-608" y="-672"/>
                <wp:lineTo x="-608" y="21488"/>
                <wp:lineTo x="21904" y="21488"/>
                <wp:lineTo x="21904" y="-672"/>
                <wp:lineTo x="-608" y="-672"/>
              </wp:wrapPolygon>
            </wp:wrapThrough>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escription Pad Clip Art - Png Download "/>
                    <pic:cNvPicPr>
                      <a:picLocks noChangeAspect="1" noChangeArrowheads="1"/>
                    </pic:cNvPicPr>
                  </pic:nvPicPr>
                  <pic:blipFill rotWithShape="1">
                    <a:blip r:embed="rId81" cstate="print">
                      <a:extLst>
                        <a:ext uri="{BEBA8EAE-BF5A-486C-A8C5-ECC9F3942E4B}">
                          <a14:imgProps xmlns:a14="http://schemas.microsoft.com/office/drawing/2010/main">
                            <a14:imgLayer r:embed="rId8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10050" r="9548"/>
                    <a:stretch/>
                  </pic:blipFill>
                  <pic:spPr bwMode="auto">
                    <a:xfrm>
                      <a:off x="0" y="0"/>
                      <a:ext cx="676275" cy="612775"/>
                    </a:xfrm>
                    <a:prstGeom prst="rect">
                      <a:avLst/>
                    </a:prstGeom>
                    <a:noFill/>
                    <a:ln w="3175">
                      <a:solidFill>
                        <a:schemeClr val="bg1">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7BD3" w:rsidRPr="00BE1336">
        <w:t>New prescriptions</w:t>
      </w:r>
      <w:bookmarkEnd w:id="613"/>
      <w:bookmarkEnd w:id="614"/>
      <w:r w:rsidR="00587BD3" w:rsidRPr="00BE1336">
        <w:t xml:space="preserve"> </w:t>
      </w:r>
    </w:p>
    <w:p w14:paraId="42D02891" w14:textId="7FF7B4CA" w:rsidR="00A24EB3" w:rsidRDefault="008653FE">
      <w:pPr>
        <w:pStyle w:val="Heading3"/>
        <w:numPr>
          <w:ilvl w:val="0"/>
          <w:numId w:val="89"/>
        </w:numPr>
      </w:pPr>
      <w:bookmarkStart w:id="615" w:name="_Toc107842458"/>
      <w:bookmarkStart w:id="616" w:name="_Toc108176725"/>
      <w:bookmarkStart w:id="617" w:name="_Toc108349437"/>
      <w:bookmarkStart w:id="618" w:name="_Toc110860060"/>
      <w:bookmarkStart w:id="619" w:name="_Toc125029934"/>
      <w:bookmarkStart w:id="620" w:name="_Toc125031453"/>
      <w:bookmarkStart w:id="621" w:name="_Toc125113025"/>
      <w:bookmarkStart w:id="622" w:name="_Toc130889053"/>
      <w:bookmarkStart w:id="623" w:name="_Toc137647526"/>
      <w:bookmarkStart w:id="624" w:name="_Toc163670858"/>
      <w:bookmarkStart w:id="625" w:name="_Toc163745466"/>
      <w:bookmarkStart w:id="626" w:name="_Toc164765800"/>
      <w:r w:rsidRPr="008653FE">
        <w:rPr>
          <w:b w:val="0"/>
          <w:bCs/>
        </w:rPr>
        <w:t xml:space="preserve">At </w:t>
      </w:r>
      <w:r w:rsidR="00587BD3" w:rsidRPr="008653FE">
        <w:rPr>
          <w:b w:val="0"/>
          <w:bCs/>
        </w:rPr>
        <w:t>medical provider</w:t>
      </w:r>
      <w:r w:rsidRPr="008653FE">
        <w:rPr>
          <w:b w:val="0"/>
          <w:bCs/>
        </w:rPr>
        <w:t xml:space="preserve"> appointments,</w:t>
      </w:r>
      <w:r w:rsidR="00587BD3" w:rsidRPr="008653FE">
        <w:rPr>
          <w:b w:val="0"/>
          <w:bCs/>
        </w:rPr>
        <w:t xml:space="preserve"> </w:t>
      </w:r>
      <w:r>
        <w:rPr>
          <w:b w:val="0"/>
          <w:bCs/>
        </w:rPr>
        <w:t>be sure to</w:t>
      </w:r>
      <w:r w:rsidR="00C864B5">
        <w:t xml:space="preserve"> supply a list of all medications</w:t>
      </w:r>
      <w:r>
        <w:t xml:space="preserve">, </w:t>
      </w:r>
      <w:r w:rsidRPr="008653FE">
        <w:rPr>
          <w:b w:val="0"/>
          <w:bCs/>
        </w:rPr>
        <w:t xml:space="preserve">including OTC </w:t>
      </w:r>
      <w:r w:rsidR="00C864B5" w:rsidRPr="008653FE">
        <w:rPr>
          <w:b w:val="0"/>
          <w:bCs/>
        </w:rPr>
        <w:t>and</w:t>
      </w:r>
      <w:r w:rsidR="00C864B5">
        <w:t xml:space="preserve"> </w:t>
      </w:r>
      <w:r w:rsidR="00C864B5" w:rsidRPr="008653FE">
        <w:rPr>
          <w:b w:val="0"/>
          <w:bCs/>
        </w:rPr>
        <w:t>supplements.</w:t>
      </w:r>
      <w:bookmarkEnd w:id="615"/>
      <w:bookmarkEnd w:id="616"/>
      <w:bookmarkEnd w:id="617"/>
      <w:bookmarkEnd w:id="618"/>
      <w:bookmarkEnd w:id="619"/>
      <w:bookmarkEnd w:id="620"/>
      <w:bookmarkEnd w:id="621"/>
      <w:bookmarkEnd w:id="622"/>
      <w:bookmarkEnd w:id="623"/>
      <w:bookmarkEnd w:id="624"/>
      <w:bookmarkEnd w:id="625"/>
      <w:bookmarkEnd w:id="626"/>
      <w:r w:rsidR="00C864B5">
        <w:t xml:space="preserve">  </w:t>
      </w:r>
    </w:p>
    <w:p w14:paraId="46B12C8D" w14:textId="77777777" w:rsidR="00A24EB3" w:rsidRDefault="00A24EB3">
      <w:pPr>
        <w:pStyle w:val="Heading3"/>
      </w:pPr>
      <w:bookmarkStart w:id="627" w:name="_Toc41482633"/>
      <w:bookmarkStart w:id="628" w:name="_Toc42190503"/>
      <w:bookmarkStart w:id="629" w:name="_Toc42504267"/>
      <w:bookmarkStart w:id="630" w:name="_Toc91672465"/>
      <w:bookmarkStart w:id="631" w:name="_Toc94874455"/>
      <w:bookmarkStart w:id="632" w:name="_Toc107842459"/>
      <w:bookmarkStart w:id="633" w:name="_Toc108176726"/>
      <w:bookmarkStart w:id="634" w:name="_Toc108349438"/>
      <w:bookmarkStart w:id="635" w:name="_Toc110860061"/>
      <w:bookmarkStart w:id="636" w:name="_Toc125029935"/>
      <w:bookmarkStart w:id="637" w:name="_Toc125031454"/>
      <w:bookmarkStart w:id="638" w:name="_Toc125113026"/>
      <w:bookmarkStart w:id="639" w:name="_Toc130889054"/>
      <w:bookmarkStart w:id="640" w:name="_Toc137647527"/>
      <w:bookmarkStart w:id="641" w:name="_Toc163670859"/>
      <w:bookmarkStart w:id="642" w:name="_Toc163745467"/>
      <w:bookmarkStart w:id="643" w:name="_Toc164765801"/>
      <w:r>
        <w:t xml:space="preserve">The medical provider relies on you to report observations and concerns </w:t>
      </w:r>
      <w:r w:rsidRPr="008653FE">
        <w:rPr>
          <w:b w:val="0"/>
          <w:bCs/>
        </w:rPr>
        <w:t xml:space="preserve">especially if </w:t>
      </w:r>
      <w:r w:rsidR="00FC6DD5" w:rsidRPr="008653FE">
        <w:rPr>
          <w:b w:val="0"/>
          <w:bCs/>
        </w:rPr>
        <w:t xml:space="preserve">a </w:t>
      </w:r>
      <w:r w:rsidRPr="008653FE">
        <w:rPr>
          <w:b w:val="0"/>
          <w:bCs/>
        </w:rPr>
        <w:t>client is unable to relay that information</w:t>
      </w:r>
      <w:r>
        <w: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t xml:space="preserve"> </w:t>
      </w:r>
    </w:p>
    <w:p w14:paraId="1606E9F4" w14:textId="22E175D5" w:rsidR="00A24EB3" w:rsidRPr="00925F81" w:rsidRDefault="00A24EB3">
      <w:pPr>
        <w:pStyle w:val="Heading3"/>
        <w:spacing w:before="40"/>
        <w:rPr>
          <w:bCs/>
        </w:rPr>
      </w:pPr>
      <w:bookmarkStart w:id="644" w:name="_Toc41482634"/>
      <w:bookmarkStart w:id="645" w:name="_Toc42190504"/>
      <w:bookmarkStart w:id="646" w:name="_Toc42504268"/>
      <w:bookmarkStart w:id="647" w:name="_Toc91672466"/>
      <w:bookmarkStart w:id="648" w:name="_Toc94874456"/>
      <w:bookmarkStart w:id="649" w:name="_Toc107842460"/>
      <w:bookmarkStart w:id="650" w:name="_Toc108176727"/>
      <w:bookmarkStart w:id="651" w:name="_Toc108349439"/>
      <w:bookmarkStart w:id="652" w:name="_Toc110860062"/>
      <w:bookmarkStart w:id="653" w:name="_Toc125029936"/>
      <w:bookmarkStart w:id="654" w:name="_Toc125031455"/>
      <w:bookmarkStart w:id="655" w:name="_Toc125113027"/>
      <w:bookmarkStart w:id="656" w:name="_Toc130889055"/>
      <w:bookmarkStart w:id="657" w:name="_Toc137647528"/>
      <w:bookmarkStart w:id="658" w:name="_Toc163670860"/>
      <w:bookmarkStart w:id="659" w:name="_Toc163745468"/>
      <w:bookmarkStart w:id="660" w:name="_Toc164765802"/>
      <w:r>
        <w:t>If a new medication is prescribed</w:t>
      </w:r>
      <w:r w:rsidR="00FC6DD5">
        <w:t>, obtain</w:t>
      </w:r>
      <w:r w:rsidRPr="00A24EB3">
        <w:rPr>
          <w:b w:val="0"/>
        </w:rPr>
        <w:t xml:space="preserve"> </w:t>
      </w:r>
      <w:r w:rsidRPr="00925F81">
        <w:rPr>
          <w:bCs/>
        </w:rPr>
        <w:t xml:space="preserve">a copy of the </w:t>
      </w:r>
      <w:r w:rsidR="008675B0" w:rsidRPr="00925F81">
        <w:rPr>
          <w:bCs/>
        </w:rPr>
        <w:t>prescription,</w:t>
      </w:r>
      <w:r w:rsidR="0028042C">
        <w:rPr>
          <w:bCs/>
        </w:rPr>
        <w:t xml:space="preserve"> or at least have the provider write down the name of the drug and dose for you</w:t>
      </w:r>
      <w:r w:rsidR="00FC6DD5" w:rsidRPr="00925F81">
        <w:rPr>
          <w:bCs/>
        </w:rPr>
        <w: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2249E91E" w14:textId="77777777" w:rsidR="00C75B0E" w:rsidRDefault="00C75B0E">
      <w:pPr>
        <w:pStyle w:val="Heading3"/>
        <w:spacing w:before="40"/>
      </w:pPr>
      <w:bookmarkStart w:id="661" w:name="_Toc41482635"/>
      <w:bookmarkStart w:id="662" w:name="_Toc42190505"/>
      <w:bookmarkStart w:id="663" w:name="_Toc42504269"/>
      <w:bookmarkStart w:id="664" w:name="_Toc91672467"/>
      <w:bookmarkStart w:id="665" w:name="_Toc94874457"/>
      <w:bookmarkStart w:id="666" w:name="_Toc107842461"/>
      <w:bookmarkStart w:id="667" w:name="_Toc108176728"/>
      <w:bookmarkStart w:id="668" w:name="_Toc108349440"/>
      <w:bookmarkStart w:id="669" w:name="_Toc110860063"/>
      <w:bookmarkStart w:id="670" w:name="_Toc125029937"/>
      <w:bookmarkStart w:id="671" w:name="_Toc125031456"/>
      <w:bookmarkStart w:id="672" w:name="_Toc125113028"/>
      <w:bookmarkStart w:id="673" w:name="_Toc130889056"/>
      <w:bookmarkStart w:id="674" w:name="_Toc137647529"/>
      <w:bookmarkStart w:id="675" w:name="_Toc163670861"/>
      <w:bookmarkStart w:id="676" w:name="_Toc163745469"/>
      <w:bookmarkStart w:id="677" w:name="_Toc164765803"/>
      <w:bookmarkStart w:id="678" w:name="_Toc37073911"/>
      <w:bookmarkStart w:id="679" w:name="_Toc40165519"/>
      <w:r>
        <w:t>Information you should know regarding any new medication</w:t>
      </w:r>
      <w:r w:rsidR="00717ECA">
        <w:t>:</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t xml:space="preserve"> </w:t>
      </w:r>
    </w:p>
    <w:p w14:paraId="0880F593" w14:textId="5269C4E1" w:rsidR="00C75B0E" w:rsidRDefault="009D588F" w:rsidP="006B73E4">
      <w:pPr>
        <w:pStyle w:val="Heading4"/>
        <w:numPr>
          <w:ilvl w:val="0"/>
          <w:numId w:val="17"/>
        </w:numPr>
        <w:ind w:left="1080"/>
      </w:pPr>
      <w:r>
        <w:rPr>
          <w:noProof/>
        </w:rPr>
        <w:drawing>
          <wp:anchor distT="0" distB="0" distL="114300" distR="114300" simplePos="0" relativeHeight="252077056" behindDoc="0" locked="0" layoutInCell="1" allowOverlap="1" wp14:anchorId="23068113" wp14:editId="40BABB4E">
            <wp:simplePos x="0" y="0"/>
            <wp:positionH relativeFrom="column">
              <wp:posOffset>4457065</wp:posOffset>
            </wp:positionH>
            <wp:positionV relativeFrom="paragraph">
              <wp:posOffset>85090</wp:posOffset>
            </wp:positionV>
            <wp:extent cx="999490" cy="891540"/>
            <wp:effectExtent l="0" t="0" r="0" b="3810"/>
            <wp:wrapThrough wrapText="bothSides">
              <wp:wrapPolygon edited="0">
                <wp:start x="8645" y="1385"/>
                <wp:lineTo x="0" y="9692"/>
                <wp:lineTo x="0" y="12462"/>
                <wp:lineTo x="3705" y="17077"/>
                <wp:lineTo x="6175" y="17077"/>
                <wp:lineTo x="3705" y="19385"/>
                <wp:lineTo x="4940" y="20769"/>
                <wp:lineTo x="11527" y="21231"/>
                <wp:lineTo x="14409" y="21231"/>
                <wp:lineTo x="19761" y="17077"/>
                <wp:lineTo x="19349" y="14308"/>
                <wp:lineTo x="16879" y="9692"/>
                <wp:lineTo x="17291" y="1385"/>
                <wp:lineTo x="8645" y="1385"/>
              </wp:wrapPolygon>
            </wp:wrapThrough>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x Bottle Clipart "/>
                    <pic:cNvPicPr>
                      <a:picLocks noChangeAspect="1" noChangeArrowheads="1"/>
                    </pic:cNvPicPr>
                  </pic:nvPicPr>
                  <pic:blipFill rotWithShape="1">
                    <a:blip r:embed="rId83" cstate="print">
                      <a:grayscl/>
                      <a:extLst>
                        <a:ext uri="{28A0092B-C50C-407E-A947-70E740481C1C}">
                          <a14:useLocalDpi xmlns:a14="http://schemas.microsoft.com/office/drawing/2010/main" val="0"/>
                        </a:ext>
                      </a:extLst>
                    </a:blip>
                    <a:srcRect l="-4136" t="-12697" r="-10294" b="-4764"/>
                    <a:stretch/>
                  </pic:blipFill>
                  <pic:spPr bwMode="auto">
                    <a:xfrm>
                      <a:off x="0" y="0"/>
                      <a:ext cx="999490" cy="891540"/>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5B0E">
        <w:t xml:space="preserve">What is the purpose of the medication? </w:t>
      </w:r>
    </w:p>
    <w:p w14:paraId="5659BB6D" w14:textId="4C64CF19" w:rsidR="00C75B0E" w:rsidRDefault="00C75B0E" w:rsidP="00637458">
      <w:pPr>
        <w:pStyle w:val="Heading4"/>
      </w:pPr>
      <w:r>
        <w:t xml:space="preserve">What signs or symptoms should the medication affect? </w:t>
      </w:r>
    </w:p>
    <w:p w14:paraId="4B783930" w14:textId="77777777" w:rsidR="00C75B0E" w:rsidRDefault="00C75B0E" w:rsidP="00637458">
      <w:pPr>
        <w:pStyle w:val="Heading4"/>
      </w:pPr>
      <w:r>
        <w:t xml:space="preserve">How long before changes should be seen? </w:t>
      </w:r>
    </w:p>
    <w:p w14:paraId="5E36B230" w14:textId="77777777" w:rsidR="00C75B0E" w:rsidRDefault="00C75B0E" w:rsidP="00637458">
      <w:pPr>
        <w:pStyle w:val="Heading4"/>
      </w:pPr>
      <w:r>
        <w:t xml:space="preserve">How much medication should be taken; how often? </w:t>
      </w:r>
    </w:p>
    <w:p w14:paraId="735ECDC6" w14:textId="77777777" w:rsidR="00C75B0E" w:rsidRDefault="00C75B0E" w:rsidP="00637458">
      <w:pPr>
        <w:pStyle w:val="Heading4"/>
      </w:pPr>
      <w:r>
        <w:t xml:space="preserve">Can the medication be taken with meals or food? </w:t>
      </w:r>
    </w:p>
    <w:p w14:paraId="17092C2E" w14:textId="77777777" w:rsidR="00C75B0E" w:rsidRDefault="00C75B0E" w:rsidP="00637458">
      <w:pPr>
        <w:pStyle w:val="Heading4"/>
      </w:pPr>
      <w:r>
        <w:t xml:space="preserve">How long should it be taken?  Is it to be refilled?  </w:t>
      </w:r>
    </w:p>
    <w:p w14:paraId="55F08EF1" w14:textId="77777777" w:rsidR="00C75B0E" w:rsidRDefault="00C75B0E" w:rsidP="00637458">
      <w:pPr>
        <w:pStyle w:val="Heading4"/>
      </w:pPr>
      <w:r>
        <w:t xml:space="preserve">What are some possible side effects?  How should you respond to observed side effects? </w:t>
      </w:r>
    </w:p>
    <w:p w14:paraId="08A8902A" w14:textId="77777777" w:rsidR="00C75B0E" w:rsidRDefault="00C75B0E" w:rsidP="00637458">
      <w:pPr>
        <w:pStyle w:val="Heading4"/>
      </w:pPr>
      <w:r>
        <w:t xml:space="preserve">Are any blood tests needed for monitoring? </w:t>
      </w:r>
    </w:p>
    <w:p w14:paraId="45AF6237" w14:textId="77777777" w:rsidR="00C75B0E" w:rsidRDefault="00C75B0E" w:rsidP="00637458">
      <w:pPr>
        <w:pStyle w:val="Heading4"/>
      </w:pPr>
      <w:r>
        <w:t xml:space="preserve">When should a follow up appointment be scheduled? </w:t>
      </w:r>
    </w:p>
    <w:p w14:paraId="242BEAB5" w14:textId="77777777" w:rsidR="00DC57A1" w:rsidRDefault="00DC57A1" w:rsidP="00A93FE7">
      <w:pPr>
        <w:pStyle w:val="Header"/>
        <w:tabs>
          <w:tab w:val="clear" w:pos="4680"/>
          <w:tab w:val="clear" w:pos="9360"/>
        </w:tabs>
        <w:spacing w:before="0" w:after="0" w:line="276" w:lineRule="auto"/>
      </w:pPr>
    </w:p>
    <w:p w14:paraId="1A8EBB23" w14:textId="5CC95296" w:rsidR="00862EA4" w:rsidRPr="00762EB2" w:rsidRDefault="00862EA4" w:rsidP="00862EA4">
      <w:pPr>
        <w:pStyle w:val="BodyTextIndent2"/>
        <w:ind w:firstLine="0"/>
        <w:rPr>
          <w:b w:val="0"/>
          <w:szCs w:val="24"/>
        </w:rPr>
      </w:pPr>
      <w:r w:rsidRPr="00762EB2">
        <w:rPr>
          <w:b w:val="0"/>
          <w:szCs w:val="24"/>
        </w:rPr>
        <w:t xml:space="preserve">See </w:t>
      </w:r>
      <w:r w:rsidR="007D4951" w:rsidRPr="00762EB2">
        <w:rPr>
          <w:bCs/>
          <w:szCs w:val="24"/>
          <w:u w:val="single"/>
        </w:rPr>
        <w:t xml:space="preserve">Appendix </w:t>
      </w:r>
      <w:r w:rsidRPr="00762EB2">
        <w:rPr>
          <w:bCs/>
          <w:szCs w:val="24"/>
          <w:u w:val="single"/>
        </w:rPr>
        <w:t xml:space="preserve">3. GENERAL INFORMATION </w:t>
      </w:r>
      <w:r w:rsidRPr="00762EB2">
        <w:rPr>
          <w:b w:val="0"/>
          <w:szCs w:val="24"/>
        </w:rPr>
        <w:t xml:space="preserve">for more information. </w:t>
      </w:r>
    </w:p>
    <w:p w14:paraId="6361B60E" w14:textId="33D7E10E" w:rsidR="00862EA4" w:rsidRPr="00762EB2" w:rsidRDefault="00862EA4" w:rsidP="00862EA4">
      <w:pPr>
        <w:rPr>
          <w:szCs w:val="24"/>
        </w:rPr>
        <w:sectPr w:rsidR="00862EA4" w:rsidRPr="00762EB2" w:rsidSect="008C13CA">
          <w:pgSz w:w="12240" w:h="15840"/>
          <w:pgMar w:top="1800" w:right="1800" w:bottom="1800" w:left="1800" w:header="720" w:footer="720" w:gutter="0"/>
          <w:cols w:space="720"/>
          <w:titlePg/>
          <w:docGrid w:linePitch="360"/>
        </w:sectPr>
      </w:pPr>
    </w:p>
    <w:p w14:paraId="3E101801" w14:textId="02E93017" w:rsidR="009D3388" w:rsidRPr="006F31A7" w:rsidRDefault="00762EB2" w:rsidP="00611B5C">
      <w:pPr>
        <w:pStyle w:val="Heading1"/>
        <w:spacing w:before="0" w:after="80"/>
      </w:pPr>
      <w:bookmarkStart w:id="680" w:name="_Toc94874461"/>
      <w:bookmarkStart w:id="681" w:name="_Toc164765804"/>
      <w:bookmarkEnd w:id="678"/>
      <w:bookmarkEnd w:id="679"/>
      <w:r w:rsidRPr="006F31A7">
        <w:lastRenderedPageBreak/>
        <w:t xml:space="preserve">Chapter </w:t>
      </w:r>
      <w:r w:rsidR="00994BA8" w:rsidRPr="006F31A7">
        <w:t>4</w:t>
      </w:r>
      <w:r w:rsidR="009D3388" w:rsidRPr="006F31A7">
        <w:t>. FORMS OF MEDICATIONS</w:t>
      </w:r>
      <w:bookmarkEnd w:id="680"/>
      <w:bookmarkEnd w:id="681"/>
    </w:p>
    <w:p w14:paraId="0A75B4FC" w14:textId="1BF880AF" w:rsidR="00224AA3" w:rsidRDefault="009D3388" w:rsidP="00B53E93">
      <w:pPr>
        <w:pStyle w:val="Heading2"/>
        <w:numPr>
          <w:ilvl w:val="0"/>
          <w:numId w:val="18"/>
        </w:numPr>
        <w:spacing w:after="60"/>
        <w:ind w:left="360"/>
      </w:pPr>
      <w:bookmarkStart w:id="682" w:name="_Toc94874462"/>
      <w:bookmarkStart w:id="683" w:name="_Toc164765805"/>
      <w:r>
        <w:t>ORAL MEDICATIONS</w:t>
      </w:r>
      <w:bookmarkEnd w:id="682"/>
      <w:bookmarkEnd w:id="683"/>
      <w:r>
        <w:t xml:space="preserve"> </w:t>
      </w:r>
    </w:p>
    <w:p w14:paraId="60ACDA1F" w14:textId="1A4F77C7" w:rsidR="009D3388" w:rsidRDefault="00207B31">
      <w:pPr>
        <w:pStyle w:val="Heading3"/>
        <w:numPr>
          <w:ilvl w:val="0"/>
          <w:numId w:val="19"/>
        </w:numPr>
      </w:pPr>
      <w:bookmarkStart w:id="684" w:name="_Toc94874463"/>
      <w:bookmarkStart w:id="685" w:name="_Toc108349443"/>
      <w:bookmarkStart w:id="686" w:name="_Toc110860066"/>
      <w:bookmarkStart w:id="687" w:name="_Toc125029940"/>
      <w:bookmarkStart w:id="688" w:name="_Toc125031459"/>
      <w:bookmarkStart w:id="689" w:name="_Toc125113031"/>
      <w:bookmarkStart w:id="690" w:name="_Toc137647532"/>
      <w:bookmarkStart w:id="691" w:name="_Toc163670864"/>
      <w:bookmarkStart w:id="692" w:name="_Toc164765806"/>
      <w:r>
        <w:rPr>
          <w:noProof/>
        </w:rPr>
        <w:drawing>
          <wp:anchor distT="0" distB="0" distL="114300" distR="114300" simplePos="0" relativeHeight="253402112" behindDoc="0" locked="0" layoutInCell="1" allowOverlap="1" wp14:anchorId="5C2B4CC4" wp14:editId="201F16F3">
            <wp:simplePos x="0" y="0"/>
            <wp:positionH relativeFrom="column">
              <wp:posOffset>4513478</wp:posOffset>
            </wp:positionH>
            <wp:positionV relativeFrom="paragraph">
              <wp:posOffset>58496</wp:posOffset>
            </wp:positionV>
            <wp:extent cx="885825" cy="929005"/>
            <wp:effectExtent l="0" t="0" r="9525" b="4445"/>
            <wp:wrapThrough wrapText="bothSides">
              <wp:wrapPolygon edited="0">
                <wp:start x="0" y="0"/>
                <wp:lineTo x="0" y="21260"/>
                <wp:lineTo x="21368" y="21260"/>
                <wp:lineTo x="21368" y="0"/>
                <wp:lineTo x="0" y="0"/>
              </wp:wrapPolygon>
            </wp:wrapThrough>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885825" cy="929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3F1F">
        <w:t>Tablets and capsules:</w:t>
      </w:r>
      <w:bookmarkEnd w:id="684"/>
      <w:bookmarkEnd w:id="685"/>
      <w:bookmarkEnd w:id="686"/>
      <w:bookmarkEnd w:id="687"/>
      <w:bookmarkEnd w:id="688"/>
      <w:bookmarkEnd w:id="689"/>
      <w:bookmarkEnd w:id="690"/>
      <w:bookmarkEnd w:id="691"/>
      <w:bookmarkEnd w:id="692"/>
      <w:r w:rsidR="00283F1F">
        <w:t xml:space="preserve"> </w:t>
      </w:r>
    </w:p>
    <w:p w14:paraId="6238C867" w14:textId="3B16F6FE" w:rsidR="00283F1F" w:rsidRDefault="00A93FE7" w:rsidP="005E46C5">
      <w:pPr>
        <w:pStyle w:val="Heading4"/>
        <w:numPr>
          <w:ilvl w:val="0"/>
          <w:numId w:val="22"/>
        </w:numPr>
        <w:ind w:left="1080"/>
      </w:pPr>
      <w:r>
        <w:rPr>
          <w:noProof/>
        </w:rPr>
        <w:drawing>
          <wp:anchor distT="0" distB="0" distL="114300" distR="114300" simplePos="0" relativeHeight="253443072" behindDoc="0" locked="0" layoutInCell="1" allowOverlap="1" wp14:anchorId="3B9808C8" wp14:editId="63C033BA">
            <wp:simplePos x="0" y="0"/>
            <wp:positionH relativeFrom="column">
              <wp:posOffset>518472</wp:posOffset>
            </wp:positionH>
            <wp:positionV relativeFrom="paragraph">
              <wp:posOffset>272472</wp:posOffset>
            </wp:positionV>
            <wp:extent cx="381635" cy="614680"/>
            <wp:effectExtent l="0" t="0" r="0" b="0"/>
            <wp:wrapThrough wrapText="bothSides">
              <wp:wrapPolygon edited="0">
                <wp:start x="0" y="0"/>
                <wp:lineTo x="0" y="20752"/>
                <wp:lineTo x="20486" y="20752"/>
                <wp:lineTo x="20486" y="0"/>
                <wp:lineTo x="0" y="0"/>
              </wp:wrapPolygon>
            </wp:wrapThrough>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635" cy="614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143E">
        <w:t>The most</w:t>
      </w:r>
      <w:r w:rsidR="00283F1F">
        <w:t xml:space="preserve"> common route for taking medication</w:t>
      </w:r>
      <w:r w:rsidR="00DA143E">
        <w:t xml:space="preserve"> is through the mouth</w:t>
      </w:r>
      <w:r w:rsidR="00BE1336">
        <w:t xml:space="preserve"> (orally)</w:t>
      </w:r>
      <w:r w:rsidR="003B79E5">
        <w:t>.</w:t>
      </w:r>
    </w:p>
    <w:p w14:paraId="376CFBE6" w14:textId="1F5C82E9" w:rsidR="00283F1F" w:rsidRPr="00266EB0" w:rsidRDefault="00922A65" w:rsidP="005E46C5">
      <w:pPr>
        <w:pStyle w:val="Heading4"/>
        <w:ind w:left="1980"/>
        <w:rPr>
          <w:color w:val="595959" w:themeColor="text1" w:themeTint="A6"/>
          <w:sz w:val="14"/>
          <w:szCs w:val="14"/>
        </w:rPr>
      </w:pPr>
      <w:r>
        <w:t xml:space="preserve">An adequate amount of fluid </w:t>
      </w:r>
      <w:r w:rsidR="0074328C">
        <w:t xml:space="preserve">(6 to 8 ounces) </w:t>
      </w:r>
      <w:r>
        <w:t xml:space="preserve">must be taken with </w:t>
      </w:r>
      <w:r w:rsidR="0074328C">
        <w:t>medications,</w:t>
      </w:r>
      <w:r>
        <w:t xml:space="preserve"> so they dissolve and are absorbed. </w:t>
      </w:r>
      <w:r w:rsidR="00D91E77">
        <w:t xml:space="preserve"> </w:t>
      </w:r>
    </w:p>
    <w:p w14:paraId="4D83FEC2" w14:textId="1823B01D" w:rsidR="00283F1F" w:rsidRDefault="00283F1F" w:rsidP="00637458">
      <w:pPr>
        <w:pStyle w:val="Heading4"/>
      </w:pPr>
      <w:r>
        <w:t>Tablets and capsules come in different forms depending on how fast they are absorbed into the blood stream</w:t>
      </w:r>
      <w:r w:rsidR="00BE1336">
        <w:t xml:space="preserve">.  These include forms such as </w:t>
      </w:r>
      <w:r w:rsidR="00922A65">
        <w:t xml:space="preserve"> delayed release (DR) and extended release (ER). </w:t>
      </w:r>
      <w:r>
        <w:t xml:space="preserve"> </w:t>
      </w:r>
    </w:p>
    <w:p w14:paraId="5157F5DD" w14:textId="77777777" w:rsidR="00283F1F" w:rsidRDefault="00283F1F" w:rsidP="00637458">
      <w:pPr>
        <w:pStyle w:val="Heading4"/>
      </w:pPr>
      <w:r>
        <w:t xml:space="preserve">The different forms of medications are not interchangeable.  For example, bupropion (Wellbutrin®) comes in different forms: </w:t>
      </w:r>
    </w:p>
    <w:p w14:paraId="367FED23" w14:textId="7EA837D7" w:rsidR="00283F1F" w:rsidRDefault="00283F1F">
      <w:pPr>
        <w:pStyle w:val="BodyText3"/>
      </w:pPr>
      <w:r>
        <w:t>Wellbutrin®</w:t>
      </w:r>
      <w:r w:rsidR="00611B5C">
        <w:t xml:space="preserve">, </w:t>
      </w:r>
      <w:r>
        <w:t>an immediate release form</w:t>
      </w:r>
      <w:r w:rsidR="00E51E39">
        <w:t>,</w:t>
      </w:r>
      <w:r>
        <w:t xml:space="preserve"> taken three times </w:t>
      </w:r>
      <w:r w:rsidR="00A13A07">
        <w:t>daily</w:t>
      </w:r>
      <w:r w:rsidR="003B79E5">
        <w:t>.</w:t>
      </w:r>
    </w:p>
    <w:p w14:paraId="64B926FD" w14:textId="16732A3F" w:rsidR="00283F1F" w:rsidRDefault="00283F1F">
      <w:pPr>
        <w:pStyle w:val="BodyText3"/>
      </w:pPr>
      <w:r>
        <w:t>Wellbutrin SR®</w:t>
      </w:r>
      <w:r w:rsidR="00611B5C">
        <w:t>, a</w:t>
      </w:r>
      <w:r>
        <w:t xml:space="preserve"> sustained release form</w:t>
      </w:r>
      <w:r w:rsidR="00E51E39">
        <w:t>,</w:t>
      </w:r>
      <w:r>
        <w:t xml:space="preserve"> taken twice daily</w:t>
      </w:r>
      <w:r w:rsidR="003B79E5">
        <w:t>.</w:t>
      </w:r>
    </w:p>
    <w:p w14:paraId="2E19987F" w14:textId="5B285F2B" w:rsidR="00283F1F" w:rsidRDefault="00283F1F">
      <w:pPr>
        <w:pStyle w:val="BodyText3"/>
      </w:pPr>
      <w:r>
        <w:t>Wellbutrin XL®</w:t>
      </w:r>
      <w:r w:rsidR="00611B5C">
        <w:t xml:space="preserve">, </w:t>
      </w:r>
      <w:r>
        <w:t xml:space="preserve">an </w:t>
      </w:r>
      <w:r w:rsidR="00BE7167">
        <w:t>extended-release</w:t>
      </w:r>
      <w:r>
        <w:t xml:space="preserve"> form</w:t>
      </w:r>
      <w:r w:rsidR="00E51E39">
        <w:t>,</w:t>
      </w:r>
      <w:r>
        <w:t xml:space="preserve"> </w:t>
      </w:r>
      <w:r w:rsidR="00176F52">
        <w:t>taken once daily</w:t>
      </w:r>
      <w:r w:rsidR="003B79E5">
        <w:t>.</w:t>
      </w:r>
    </w:p>
    <w:p w14:paraId="26FBF8C9" w14:textId="4BC986D4" w:rsidR="00176F52" w:rsidRDefault="00922A65">
      <w:pPr>
        <w:pStyle w:val="Heading3"/>
      </w:pPr>
      <w:bookmarkStart w:id="693" w:name="_Toc94874464"/>
      <w:bookmarkStart w:id="694" w:name="_Toc108349444"/>
      <w:bookmarkStart w:id="695" w:name="_Toc110860067"/>
      <w:bookmarkStart w:id="696" w:name="_Toc125029941"/>
      <w:bookmarkStart w:id="697" w:name="_Toc125031460"/>
      <w:bookmarkStart w:id="698" w:name="_Toc125113032"/>
      <w:bookmarkStart w:id="699" w:name="_Toc137647533"/>
      <w:bookmarkStart w:id="700" w:name="_Toc163670865"/>
      <w:bookmarkStart w:id="701" w:name="_Toc164765807"/>
      <w:r>
        <w:rPr>
          <w:noProof/>
        </w:rPr>
        <w:drawing>
          <wp:anchor distT="0" distB="0" distL="114300" distR="114300" simplePos="0" relativeHeight="252499968" behindDoc="0" locked="0" layoutInCell="1" allowOverlap="1" wp14:anchorId="255CF9C7" wp14:editId="19DC2DEA">
            <wp:simplePos x="0" y="0"/>
            <wp:positionH relativeFrom="column">
              <wp:posOffset>4266565</wp:posOffset>
            </wp:positionH>
            <wp:positionV relativeFrom="paragraph">
              <wp:posOffset>154940</wp:posOffset>
            </wp:positionV>
            <wp:extent cx="949325" cy="852170"/>
            <wp:effectExtent l="19050" t="19050" r="22225" b="24130"/>
            <wp:wrapThrough wrapText="bothSides">
              <wp:wrapPolygon edited="0">
                <wp:start x="-433" y="-483"/>
                <wp:lineTo x="-433" y="21729"/>
                <wp:lineTo x="21672" y="21729"/>
                <wp:lineTo x="21672" y="-483"/>
                <wp:lineTo x="-433" y="-483"/>
              </wp:wrapPolygon>
            </wp:wrapThrough>
            <wp:docPr id="108" name="Pictur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ference ID: 4215181"/>
                    <pic:cNvPicPr>
                      <a:picLocks noChangeAspect="1" noChangeArrowheads="1"/>
                    </pic:cNvPicPr>
                  </pic:nvPicPr>
                  <pic:blipFill rotWithShape="1">
                    <a:blip r:embed="rId86">
                      <a:extLst>
                        <a:ext uri="{28A0092B-C50C-407E-A947-70E740481C1C}">
                          <a14:useLocalDpi xmlns:a14="http://schemas.microsoft.com/office/drawing/2010/main" val="0"/>
                        </a:ext>
                      </a:extLst>
                    </a:blip>
                    <a:srcRect l="5625" t="2825" r="9063" b="19209"/>
                    <a:stretch/>
                  </pic:blipFill>
                  <pic:spPr bwMode="auto">
                    <a:xfrm>
                      <a:off x="0" y="0"/>
                      <a:ext cx="949325" cy="852170"/>
                    </a:xfrm>
                    <a:prstGeom prst="rect">
                      <a:avLst/>
                    </a:prstGeom>
                    <a:noFill/>
                    <a:ln w="6350">
                      <a:solidFill>
                        <a:schemeClr val="bg1">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F52">
        <w:t>Sublingual medications:</w:t>
      </w:r>
      <w:bookmarkEnd w:id="693"/>
      <w:bookmarkEnd w:id="694"/>
      <w:bookmarkEnd w:id="695"/>
      <w:bookmarkEnd w:id="696"/>
      <w:bookmarkEnd w:id="697"/>
      <w:bookmarkEnd w:id="698"/>
      <w:bookmarkEnd w:id="699"/>
      <w:bookmarkEnd w:id="700"/>
      <w:bookmarkEnd w:id="701"/>
      <w:r w:rsidR="00176F52">
        <w:t xml:space="preserve"> </w:t>
      </w:r>
    </w:p>
    <w:p w14:paraId="2B83F6C9" w14:textId="141A30A9" w:rsidR="00176F52" w:rsidRDefault="00176F52" w:rsidP="005E46C5">
      <w:pPr>
        <w:pStyle w:val="Heading4"/>
        <w:numPr>
          <w:ilvl w:val="0"/>
          <w:numId w:val="23"/>
        </w:numPr>
        <w:ind w:left="1080"/>
      </w:pPr>
      <w:r>
        <w:t xml:space="preserve">Sublingual medications are placed </w:t>
      </w:r>
      <w:r w:rsidRPr="00637458">
        <w:rPr>
          <w:b/>
        </w:rPr>
        <w:t>under the tongue</w:t>
      </w:r>
      <w:r>
        <w:t xml:space="preserve"> and kept there until dissolved (not chewed or swallowed). </w:t>
      </w:r>
    </w:p>
    <w:p w14:paraId="24102CB6" w14:textId="77777777" w:rsidR="00EC2B3D" w:rsidRPr="00EC2B3D" w:rsidRDefault="00922A65" w:rsidP="00637458">
      <w:pPr>
        <w:pStyle w:val="Heading4"/>
        <w:rPr>
          <w:sz w:val="14"/>
          <w:szCs w:val="14"/>
        </w:rPr>
      </w:pPr>
      <w:r>
        <w:t>W</w:t>
      </w:r>
      <w:r w:rsidR="00176F52">
        <w:t xml:space="preserve">ait at least 30 minutes before </w:t>
      </w:r>
      <w:r>
        <w:t xml:space="preserve">eating or drinking.   </w:t>
      </w:r>
    </w:p>
    <w:p w14:paraId="796443A7" w14:textId="3311D75C" w:rsidR="00BD1271" w:rsidRPr="002873BD" w:rsidRDefault="00922A65" w:rsidP="00637458">
      <w:pPr>
        <w:pStyle w:val="Heading4"/>
        <w:numPr>
          <w:ilvl w:val="0"/>
          <w:numId w:val="0"/>
        </w:numPr>
        <w:ind w:left="1080"/>
        <w:rPr>
          <w:color w:val="595959" w:themeColor="text1" w:themeTint="A6"/>
          <w:sz w:val="14"/>
          <w:szCs w:val="14"/>
        </w:rPr>
      </w:pPr>
      <w:r>
        <w:t xml:space="preserve">                                                      </w:t>
      </w:r>
      <w:r w:rsidR="00BD1271">
        <w:t xml:space="preserve"> </w:t>
      </w:r>
      <w:r>
        <w:t xml:space="preserve">      </w:t>
      </w:r>
      <w:r w:rsidR="00EC2B3D">
        <w:t xml:space="preserve">                   </w:t>
      </w:r>
      <w:r w:rsidR="00266EB0">
        <w:t xml:space="preserve">   </w:t>
      </w:r>
      <w:hyperlink r:id="rId87" w:history="1">
        <w:r w:rsidRPr="002873BD">
          <w:rPr>
            <w:rStyle w:val="Hyperlink"/>
            <w:color w:val="595959" w:themeColor="text1" w:themeTint="A6"/>
            <w:sz w:val="14"/>
            <w:szCs w:val="14"/>
            <w:u w:val="none"/>
          </w:rPr>
          <w:t>accessdata.fda.gov/drugsatfda</w:t>
        </w:r>
      </w:hyperlink>
    </w:p>
    <w:p w14:paraId="0B40D953" w14:textId="7811083B" w:rsidR="00176F52" w:rsidRDefault="00176F52">
      <w:pPr>
        <w:pStyle w:val="Heading3"/>
      </w:pPr>
      <w:bookmarkStart w:id="702" w:name="_Toc94874465"/>
      <w:bookmarkStart w:id="703" w:name="_Toc108349445"/>
      <w:bookmarkStart w:id="704" w:name="_Toc110860068"/>
      <w:bookmarkStart w:id="705" w:name="_Toc125029942"/>
      <w:bookmarkStart w:id="706" w:name="_Toc125031461"/>
      <w:bookmarkStart w:id="707" w:name="_Toc125113033"/>
      <w:bookmarkStart w:id="708" w:name="_Toc137647534"/>
      <w:bookmarkStart w:id="709" w:name="_Toc163670866"/>
      <w:bookmarkStart w:id="710" w:name="_Toc164765808"/>
      <w:r>
        <w:t>Buccal medications:</w:t>
      </w:r>
      <w:bookmarkEnd w:id="702"/>
      <w:bookmarkEnd w:id="703"/>
      <w:bookmarkEnd w:id="704"/>
      <w:bookmarkEnd w:id="705"/>
      <w:bookmarkEnd w:id="706"/>
      <w:bookmarkEnd w:id="707"/>
      <w:bookmarkEnd w:id="708"/>
      <w:bookmarkEnd w:id="709"/>
      <w:bookmarkEnd w:id="710"/>
      <w:r>
        <w:t xml:space="preserve"> </w:t>
      </w:r>
    </w:p>
    <w:p w14:paraId="51DDEB24" w14:textId="4075B299" w:rsidR="00176F52" w:rsidRDefault="00922A65" w:rsidP="005E46C5">
      <w:pPr>
        <w:pStyle w:val="Heading4"/>
        <w:numPr>
          <w:ilvl w:val="0"/>
          <w:numId w:val="24"/>
        </w:numPr>
        <w:ind w:left="1080"/>
      </w:pPr>
      <w:r>
        <w:rPr>
          <w:noProof/>
        </w:rPr>
        <w:drawing>
          <wp:anchor distT="0" distB="0" distL="114300" distR="114300" simplePos="0" relativeHeight="252502016" behindDoc="0" locked="0" layoutInCell="1" allowOverlap="1" wp14:anchorId="0DDDFED3" wp14:editId="64BF5026">
            <wp:simplePos x="0" y="0"/>
            <wp:positionH relativeFrom="margin">
              <wp:posOffset>4171950</wp:posOffset>
            </wp:positionH>
            <wp:positionV relativeFrom="paragraph">
              <wp:posOffset>9525</wp:posOffset>
            </wp:positionV>
            <wp:extent cx="1093470" cy="771525"/>
            <wp:effectExtent l="0" t="0" r="0" b="9525"/>
            <wp:wrapThrough wrapText="bothSides">
              <wp:wrapPolygon edited="0">
                <wp:start x="0" y="0"/>
                <wp:lineTo x="0" y="21333"/>
                <wp:lineTo x="21073" y="21333"/>
                <wp:lineTo x="21073" y="0"/>
                <wp:lineTo x="0" y="0"/>
              </wp:wrapPolygon>
            </wp:wrapThrough>
            <wp:docPr id="113" name="Pictur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88">
                      <a:extLst>
                        <a:ext uri="{BEBA8EAE-BF5A-486C-A8C5-ECC9F3942E4B}">
                          <a14:imgProps xmlns:a14="http://schemas.microsoft.com/office/drawing/2010/main">
                            <a14:imgLayer r:embed="rId89">
                              <a14:imgEffect>
                                <a14:saturation sat="0"/>
                              </a14:imgEffect>
                            </a14:imgLayer>
                          </a14:imgProps>
                        </a:ext>
                        <a:ext uri="{28A0092B-C50C-407E-A947-70E740481C1C}">
                          <a14:useLocalDpi xmlns:a14="http://schemas.microsoft.com/office/drawing/2010/main" val="0"/>
                        </a:ext>
                      </a:extLst>
                    </a:blip>
                    <a:srcRect l="17228" t="22363" r="12799" b="19832"/>
                    <a:stretch/>
                  </pic:blipFill>
                  <pic:spPr bwMode="auto">
                    <a:xfrm>
                      <a:off x="0" y="0"/>
                      <a:ext cx="1093470"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F52">
        <w:t xml:space="preserve">Buccal medications are placed </w:t>
      </w:r>
      <w:r w:rsidR="00176F52" w:rsidRPr="00637458">
        <w:rPr>
          <w:b/>
        </w:rPr>
        <w:t>between the gums/teeth and cheek</w:t>
      </w:r>
      <w:r w:rsidR="00176F52">
        <w:t xml:space="preserve"> and kept there until dissolved.  </w:t>
      </w:r>
    </w:p>
    <w:p w14:paraId="19482BF8" w14:textId="63B6400B" w:rsidR="00505E9F" w:rsidRDefault="00176F52" w:rsidP="00637458">
      <w:pPr>
        <w:pStyle w:val="Heading4"/>
      </w:pPr>
      <w:r>
        <w:t>Wait 30 minutes before eating or drinking</w:t>
      </w:r>
      <w:r w:rsidR="00EC2B3D">
        <w:t>.</w:t>
      </w:r>
    </w:p>
    <w:p w14:paraId="2C825388" w14:textId="32FDD2F6" w:rsidR="00A51FC5" w:rsidRPr="00266EB0" w:rsidRDefault="00A51FC5" w:rsidP="007A7D3E">
      <w:pPr>
        <w:pStyle w:val="NoSpacing"/>
        <w:spacing w:line="259" w:lineRule="auto"/>
        <w:rPr>
          <w:color w:val="404040" w:themeColor="text1" w:themeTint="BF"/>
          <w:sz w:val="12"/>
          <w:szCs w:val="12"/>
        </w:rPr>
      </w:pPr>
      <w:r w:rsidRPr="00922A65">
        <w:rPr>
          <w:color w:val="404040" w:themeColor="text1" w:themeTint="BF"/>
          <w:sz w:val="12"/>
          <w:szCs w:val="12"/>
          <w:shd w:val="clear" w:color="auto" w:fill="F6F6F6"/>
        </w:rPr>
        <w:t xml:space="preserve">                                                                                                                                                            </w:t>
      </w:r>
      <w:r w:rsidR="006D1365" w:rsidRPr="00922A65">
        <w:rPr>
          <w:color w:val="404040" w:themeColor="text1" w:themeTint="BF"/>
          <w:sz w:val="12"/>
          <w:szCs w:val="12"/>
          <w:shd w:val="clear" w:color="auto" w:fill="F6F6F6"/>
        </w:rPr>
        <w:t xml:space="preserve">  </w:t>
      </w:r>
      <w:r w:rsidRPr="00922A65">
        <w:rPr>
          <w:color w:val="404040" w:themeColor="text1" w:themeTint="BF"/>
          <w:sz w:val="12"/>
          <w:szCs w:val="12"/>
          <w:shd w:val="clear" w:color="auto" w:fill="F6F6F6"/>
        </w:rPr>
        <w:t xml:space="preserve">  </w:t>
      </w:r>
      <w:hyperlink r:id="rId90" w:history="1">
        <w:r w:rsidR="00922A65" w:rsidRPr="007A7D3E">
          <w:rPr>
            <w:rStyle w:val="Hyperlink"/>
            <w:color w:val="404040" w:themeColor="text1" w:themeTint="BF"/>
            <w:sz w:val="14"/>
            <w:szCs w:val="14"/>
            <w:u w:val="none"/>
            <w:shd w:val="clear" w:color="auto" w:fill="F6F6F6"/>
          </w:rPr>
          <w:t xml:space="preserve">                  </w:t>
        </w:r>
        <w:r w:rsidR="00266EB0" w:rsidRPr="007A7D3E">
          <w:rPr>
            <w:rStyle w:val="Hyperlink"/>
            <w:color w:val="404040" w:themeColor="text1" w:themeTint="BF"/>
            <w:sz w:val="14"/>
            <w:szCs w:val="14"/>
            <w:u w:val="none"/>
            <w:shd w:val="clear" w:color="auto" w:fill="F6F6F6"/>
          </w:rPr>
          <w:t xml:space="preserve">       </w:t>
        </w:r>
        <w:r w:rsidR="00922A65" w:rsidRPr="007A7D3E">
          <w:rPr>
            <w:rStyle w:val="Hyperlink"/>
            <w:color w:val="595959" w:themeColor="text1" w:themeTint="A6"/>
            <w:sz w:val="14"/>
            <w:szCs w:val="14"/>
            <w:u w:val="none"/>
            <w:shd w:val="clear" w:color="auto" w:fill="F6F6F6"/>
          </w:rPr>
          <w:t>nursing-skills.blogspot.com/2013/12</w:t>
        </w:r>
        <w:r w:rsidR="00922A65" w:rsidRPr="007A7D3E">
          <w:rPr>
            <w:rStyle w:val="Hyperlink"/>
            <w:color w:val="404040" w:themeColor="text1" w:themeTint="BF"/>
            <w:sz w:val="14"/>
            <w:szCs w:val="14"/>
            <w:u w:val="none"/>
            <w:shd w:val="clear" w:color="auto" w:fill="F6F6F6"/>
          </w:rPr>
          <w:t xml:space="preserve"> </w:t>
        </w:r>
      </w:hyperlink>
    </w:p>
    <w:p w14:paraId="1ECB5150" w14:textId="0927A4B4" w:rsidR="00EC2B3D" w:rsidRDefault="00EC2B3D">
      <w:pPr>
        <w:pStyle w:val="Heading3"/>
      </w:pPr>
      <w:bookmarkStart w:id="711" w:name="_Toc108349446"/>
      <w:bookmarkStart w:id="712" w:name="_Toc110860069"/>
      <w:bookmarkStart w:id="713" w:name="_Toc125029943"/>
      <w:bookmarkStart w:id="714" w:name="_Toc125031462"/>
      <w:bookmarkStart w:id="715" w:name="_Toc125113034"/>
      <w:bookmarkStart w:id="716" w:name="_Toc137647535"/>
      <w:bookmarkStart w:id="717" w:name="_Toc163670867"/>
      <w:bookmarkStart w:id="718" w:name="_Toc164765809"/>
      <w:r>
        <w:t>Liquid forms of medications:</w:t>
      </w:r>
      <w:bookmarkEnd w:id="711"/>
      <w:bookmarkEnd w:id="712"/>
      <w:bookmarkEnd w:id="713"/>
      <w:bookmarkEnd w:id="714"/>
      <w:bookmarkEnd w:id="715"/>
      <w:bookmarkEnd w:id="716"/>
      <w:bookmarkEnd w:id="717"/>
      <w:bookmarkEnd w:id="718"/>
      <w:r>
        <w:t xml:space="preserve"> </w:t>
      </w:r>
    </w:p>
    <w:p w14:paraId="07CBC12F" w14:textId="50E630E8" w:rsidR="00EC2B3D" w:rsidRDefault="008813FC" w:rsidP="005E46C5">
      <w:pPr>
        <w:pStyle w:val="Heading4"/>
        <w:numPr>
          <w:ilvl w:val="0"/>
          <w:numId w:val="25"/>
        </w:numPr>
        <w:ind w:left="1080"/>
      </w:pPr>
      <w:r>
        <w:rPr>
          <w:rFonts w:ascii="Times New Roman" w:hAnsi="Times New Roman" w:cs="Times New Roman"/>
          <w:noProof/>
          <w:sz w:val="20"/>
          <w:szCs w:val="20"/>
        </w:rPr>
        <w:drawing>
          <wp:anchor distT="0" distB="0" distL="114300" distR="114300" simplePos="0" relativeHeight="252895232" behindDoc="0" locked="0" layoutInCell="1" allowOverlap="1" wp14:anchorId="78FB39C8" wp14:editId="494C44CB">
            <wp:simplePos x="0" y="0"/>
            <wp:positionH relativeFrom="margin">
              <wp:posOffset>4408805</wp:posOffset>
            </wp:positionH>
            <wp:positionV relativeFrom="paragraph">
              <wp:posOffset>58877</wp:posOffset>
            </wp:positionV>
            <wp:extent cx="854075" cy="912495"/>
            <wp:effectExtent l="0" t="0" r="3175" b="1905"/>
            <wp:wrapThrough wrapText="bothSides">
              <wp:wrapPolygon edited="0">
                <wp:start x="0" y="0"/>
                <wp:lineTo x="0" y="21194"/>
                <wp:lineTo x="21199" y="21194"/>
                <wp:lineTo x="21199" y="0"/>
                <wp:lineTo x="0" y="0"/>
              </wp:wrapPolygon>
            </wp:wrapThrough>
            <wp:docPr id="48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pic:cNvPicPr>
                      <a:picLocks noChangeAspect="1" noChangeArrowheads="1"/>
                    </pic:cNvPicPr>
                  </pic:nvPicPr>
                  <pic:blipFill rotWithShape="1">
                    <a:blip r:embed="rId91" cstate="print">
                      <a:extLst>
                        <a:ext uri="{BEBA8EAE-BF5A-486C-A8C5-ECC9F3942E4B}">
                          <a14:imgProps xmlns:a14="http://schemas.microsoft.com/office/drawing/2010/main">
                            <a14:imgLayer r:embed="rId92">
                              <a14:imgEffect>
                                <a14:saturation sat="300000"/>
                              </a14:imgEffect>
                            </a14:imgLayer>
                          </a14:imgProps>
                        </a:ext>
                        <a:ext uri="{28A0092B-C50C-407E-A947-70E740481C1C}">
                          <a14:useLocalDpi xmlns:a14="http://schemas.microsoft.com/office/drawing/2010/main" val="0"/>
                        </a:ext>
                      </a:extLst>
                    </a:blip>
                    <a:srcRect r="20588"/>
                    <a:stretch/>
                  </pic:blipFill>
                  <pic:spPr bwMode="auto">
                    <a:xfrm>
                      <a:off x="0" y="0"/>
                      <a:ext cx="854075" cy="912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2B3D">
        <w:t>Often used for those who have difficulty swallowing</w:t>
      </w:r>
      <w:r w:rsidR="003B79E5">
        <w:t>.</w:t>
      </w:r>
    </w:p>
    <w:p w14:paraId="0B5E0D89" w14:textId="121ADF65" w:rsidR="00EC2B3D" w:rsidRDefault="00EC2B3D" w:rsidP="00637458">
      <w:pPr>
        <w:pStyle w:val="Heading4"/>
        <w:rPr>
          <w:sz w:val="14"/>
          <w:szCs w:val="14"/>
        </w:rPr>
      </w:pPr>
      <w:r>
        <w:t xml:space="preserve">Check to see if a liquid medication must be shaken before use and if so, vigorously shake the bottle for 15 to 30 seconds each </w:t>
      </w:r>
      <w:r w:rsidRPr="00DE446C">
        <w:t>time</w:t>
      </w:r>
      <w:r>
        <w:t xml:space="preserve"> it is given</w:t>
      </w:r>
      <w:r w:rsidR="003B79E5">
        <w:t>.</w:t>
      </w:r>
      <w:r w:rsidRPr="00E63803">
        <w:rPr>
          <w:sz w:val="14"/>
          <w:szCs w:val="14"/>
        </w:rPr>
        <w:t xml:space="preserve">   </w:t>
      </w:r>
    </w:p>
    <w:p w14:paraId="6ECCF847" w14:textId="40A206D4" w:rsidR="000253A6" w:rsidRPr="008813FC" w:rsidRDefault="00874A17" w:rsidP="00874A17">
      <w:pPr>
        <w:pStyle w:val="Heading4"/>
      </w:pPr>
      <w:r>
        <w:t xml:space="preserve">Do not mix different liquid medications together before giving. </w:t>
      </w:r>
      <w:r>
        <w:tab/>
      </w:r>
      <w:r>
        <w:tab/>
      </w:r>
      <w:r w:rsidR="000253A6" w:rsidRPr="000253A6">
        <w:rPr>
          <w:color w:val="262626" w:themeColor="text1" w:themeTint="D9"/>
        </w:rPr>
        <w:t xml:space="preserve">                                               </w:t>
      </w:r>
      <w:hyperlink r:id="rId93" w:history="1">
        <w:r w:rsidR="000253A6" w:rsidRPr="008813FC">
          <w:rPr>
            <w:rStyle w:val="Hyperlink"/>
            <w:color w:val="262626" w:themeColor="text1" w:themeTint="D9"/>
            <w:sz w:val="14"/>
            <w:szCs w:val="14"/>
            <w:u w:val="none"/>
          </w:rPr>
          <w:t>https://labeling.pfizer.com/</w:t>
        </w:r>
      </w:hyperlink>
    </w:p>
    <w:p w14:paraId="46805333" w14:textId="396CEE6D" w:rsidR="00874A17" w:rsidRPr="000253A6" w:rsidRDefault="000253A6" w:rsidP="000253A6">
      <w:pPr>
        <w:pStyle w:val="Heading4"/>
        <w:numPr>
          <w:ilvl w:val="0"/>
          <w:numId w:val="0"/>
        </w:numPr>
        <w:ind w:left="1080"/>
        <w:rPr>
          <w:color w:val="262626" w:themeColor="text1" w:themeTint="D9"/>
        </w:rPr>
      </w:pPr>
      <w:r>
        <w:rPr>
          <w:sz w:val="14"/>
          <w:szCs w:val="14"/>
        </w:rPr>
        <w:t xml:space="preserve">                                                                                                                                  </w:t>
      </w:r>
      <w:r w:rsidRPr="000253A6">
        <w:rPr>
          <w:color w:val="262626" w:themeColor="text1" w:themeTint="D9"/>
          <w:sz w:val="14"/>
          <w:szCs w:val="14"/>
        </w:rPr>
        <w:t>ShowLabeling.aspx?id=965&amp;section</w:t>
      </w:r>
    </w:p>
    <w:p w14:paraId="2EBED6C2" w14:textId="03712B65" w:rsidR="00EC2B3D" w:rsidRPr="005E46C5" w:rsidRDefault="005E46C5" w:rsidP="00637458">
      <w:pPr>
        <w:pStyle w:val="Heading4"/>
        <w:numPr>
          <w:ilvl w:val="0"/>
          <w:numId w:val="0"/>
        </w:numPr>
        <w:ind w:left="1080"/>
        <w:rPr>
          <w:sz w:val="14"/>
          <w:szCs w:val="14"/>
        </w:rPr>
      </w:pPr>
      <w:r>
        <w:rPr>
          <w:color w:val="595959" w:themeColor="text1" w:themeTint="A6"/>
          <w:sz w:val="14"/>
          <w:szCs w:val="14"/>
        </w:rPr>
        <w:t xml:space="preserve">                                                                                                                                                         </w:t>
      </w:r>
    </w:p>
    <w:p w14:paraId="71910FAA" w14:textId="12610043" w:rsidR="00EC2B3D" w:rsidRPr="00EC2B3D" w:rsidRDefault="00EC2B3D" w:rsidP="00EC2B3D">
      <w:pPr>
        <w:pStyle w:val="Header"/>
        <w:tabs>
          <w:tab w:val="clear" w:pos="4680"/>
          <w:tab w:val="clear" w:pos="9360"/>
        </w:tabs>
        <w:spacing w:line="276" w:lineRule="auto"/>
        <w:sectPr w:rsidR="00EC2B3D" w:rsidRPr="00EC2B3D" w:rsidSect="008C13CA">
          <w:headerReference w:type="even" r:id="rId94"/>
          <w:headerReference w:type="default" r:id="rId95"/>
          <w:headerReference w:type="first" r:id="rId96"/>
          <w:pgSz w:w="12240" w:h="15840"/>
          <w:pgMar w:top="1800" w:right="1800" w:bottom="1800" w:left="1800" w:header="720" w:footer="720" w:gutter="0"/>
          <w:cols w:space="720"/>
          <w:titlePg/>
          <w:docGrid w:linePitch="360"/>
        </w:sectPr>
      </w:pPr>
    </w:p>
    <w:p w14:paraId="5398BED3" w14:textId="26FBD9F5" w:rsidR="00176F52" w:rsidRDefault="00EC1DF8">
      <w:pPr>
        <w:pStyle w:val="Heading3"/>
        <w:spacing w:before="0"/>
      </w:pPr>
      <w:bookmarkStart w:id="719" w:name="_Toc94874467"/>
      <w:bookmarkStart w:id="720" w:name="_Toc108349447"/>
      <w:bookmarkStart w:id="721" w:name="_Toc110860070"/>
      <w:bookmarkStart w:id="722" w:name="_Toc125029944"/>
      <w:bookmarkStart w:id="723" w:name="_Toc125031463"/>
      <w:bookmarkStart w:id="724" w:name="_Toc125113035"/>
      <w:bookmarkStart w:id="725" w:name="_Toc137647536"/>
      <w:bookmarkStart w:id="726" w:name="_Toc163670868"/>
      <w:bookmarkStart w:id="727" w:name="_Toc164765810"/>
      <w:r>
        <w:rPr>
          <w:noProof/>
        </w:rPr>
        <w:lastRenderedPageBreak/>
        <w:drawing>
          <wp:anchor distT="0" distB="0" distL="114300" distR="114300" simplePos="0" relativeHeight="253488128" behindDoc="0" locked="0" layoutInCell="1" allowOverlap="1" wp14:anchorId="2D12CA25" wp14:editId="3BAD5FF4">
            <wp:simplePos x="0" y="0"/>
            <wp:positionH relativeFrom="column">
              <wp:posOffset>3905885</wp:posOffset>
            </wp:positionH>
            <wp:positionV relativeFrom="paragraph">
              <wp:posOffset>125730</wp:posOffset>
            </wp:positionV>
            <wp:extent cx="709930" cy="778510"/>
            <wp:effectExtent l="0" t="0" r="0" b="2540"/>
            <wp:wrapThrough wrapText="bothSides">
              <wp:wrapPolygon edited="0">
                <wp:start x="6376" y="0"/>
                <wp:lineTo x="0" y="3700"/>
                <wp:lineTo x="0" y="14271"/>
                <wp:lineTo x="580" y="17442"/>
                <wp:lineTo x="5796" y="21142"/>
                <wp:lineTo x="6376" y="21142"/>
                <wp:lineTo x="14490" y="21142"/>
                <wp:lineTo x="15649" y="21142"/>
                <wp:lineTo x="20286" y="16914"/>
                <wp:lineTo x="20866" y="14271"/>
                <wp:lineTo x="20866" y="3171"/>
                <wp:lineTo x="14490" y="0"/>
                <wp:lineTo x="6376" y="0"/>
              </wp:wrapPolygon>
            </wp:wrapThrough>
            <wp:docPr id="483" name="Picture 4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Picture 483">
                      <a:extLst>
                        <a:ext uri="{C183D7F6-B498-43B3-948B-1728B52AA6E4}">
                          <adec:decorative xmlns:adec="http://schemas.microsoft.com/office/drawing/2017/decorative" val="1"/>
                        </a:ext>
                      </a:extLst>
                    </pic:cNvPr>
                    <pic:cNvPicPr>
                      <a:picLocks noChangeAspect="1" noChangeArrowheads="1"/>
                    </pic:cNvPicPr>
                  </pic:nvPicPr>
                  <pic:blipFill rotWithShape="1">
                    <a:blip r:embed="rId97">
                      <a:grayscl/>
                      <a:extLst>
                        <a:ext uri="{28A0092B-C50C-407E-A947-70E740481C1C}">
                          <a14:useLocalDpi xmlns:a14="http://schemas.microsoft.com/office/drawing/2010/main" val="0"/>
                        </a:ext>
                      </a:extLst>
                    </a:blip>
                    <a:srcRect l="4552" t="1300" r="4330" b="8255"/>
                    <a:stretch/>
                  </pic:blipFill>
                  <pic:spPr bwMode="auto">
                    <a:xfrm>
                      <a:off x="0" y="0"/>
                      <a:ext cx="709930" cy="778510"/>
                    </a:xfrm>
                    <a:prstGeom prst="flowChartConnector">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F52">
        <w:t>Techniques for measuring liquid medications:</w:t>
      </w:r>
      <w:bookmarkEnd w:id="719"/>
      <w:bookmarkEnd w:id="720"/>
      <w:bookmarkEnd w:id="721"/>
      <w:bookmarkEnd w:id="722"/>
      <w:bookmarkEnd w:id="723"/>
      <w:bookmarkEnd w:id="724"/>
      <w:bookmarkEnd w:id="725"/>
      <w:bookmarkEnd w:id="726"/>
      <w:bookmarkEnd w:id="727"/>
      <w:r w:rsidR="00176F52">
        <w:t xml:space="preserve"> </w:t>
      </w:r>
    </w:p>
    <w:p w14:paraId="25DD9891" w14:textId="59B59AAE" w:rsidR="00176F52" w:rsidRDefault="00EC1DF8">
      <w:pPr>
        <w:pStyle w:val="Heading4"/>
        <w:numPr>
          <w:ilvl w:val="0"/>
          <w:numId w:val="182"/>
        </w:numPr>
        <w:ind w:left="1080"/>
      </w:pPr>
      <w:r>
        <w:rPr>
          <w:noProof/>
        </w:rPr>
        <w:drawing>
          <wp:anchor distT="0" distB="0" distL="114300" distR="114300" simplePos="0" relativeHeight="253490176" behindDoc="0" locked="0" layoutInCell="1" allowOverlap="1" wp14:anchorId="14DA01AF" wp14:editId="0546F4AD">
            <wp:simplePos x="0" y="0"/>
            <wp:positionH relativeFrom="margin">
              <wp:posOffset>4622165</wp:posOffset>
            </wp:positionH>
            <wp:positionV relativeFrom="paragraph">
              <wp:posOffset>31115</wp:posOffset>
            </wp:positionV>
            <wp:extent cx="743585" cy="755015"/>
            <wp:effectExtent l="0" t="0" r="0" b="6985"/>
            <wp:wrapThrough wrapText="bothSides">
              <wp:wrapPolygon edited="0">
                <wp:start x="0" y="0"/>
                <wp:lineTo x="0" y="21255"/>
                <wp:lineTo x="21028" y="21255"/>
                <wp:lineTo x="21028" y="0"/>
                <wp:lineTo x="0" y="0"/>
              </wp:wrapPolygon>
            </wp:wrapThrough>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rotWithShape="1">
                    <a:blip r:embed="rId98">
                      <a:grayscl/>
                      <a:extLst>
                        <a:ext uri="{28A0092B-C50C-407E-A947-70E740481C1C}">
                          <a14:useLocalDpi xmlns:a14="http://schemas.microsoft.com/office/drawing/2010/main" val="0"/>
                        </a:ext>
                      </a:extLst>
                    </a:blip>
                    <a:srcRect t="11111" r="20558" b="8337"/>
                    <a:stretch/>
                  </pic:blipFill>
                  <pic:spPr bwMode="auto">
                    <a:xfrm>
                      <a:off x="0" y="0"/>
                      <a:ext cx="743585" cy="755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F52">
        <w:t xml:space="preserve">Use a measuring device to be exact: </w:t>
      </w:r>
    </w:p>
    <w:p w14:paraId="5D3E625F" w14:textId="287FE3EB" w:rsidR="002A4536" w:rsidRDefault="00176F52" w:rsidP="00845155">
      <w:pPr>
        <w:pStyle w:val="BodyText3"/>
      </w:pPr>
      <w:r>
        <w:t>Use a calibrated medicine cup</w:t>
      </w:r>
      <w:r w:rsidR="00DE446C">
        <w:t>, a</w:t>
      </w:r>
      <w:r>
        <w:t xml:space="preserve"> syringe</w:t>
      </w:r>
      <w:r w:rsidR="00DE446C">
        <w:t>,</w:t>
      </w:r>
      <w:r>
        <w:t xml:space="preserve"> or </w:t>
      </w:r>
      <w:r w:rsidR="001C7DEF">
        <w:t xml:space="preserve">the specific measuring spoon that came with the medication.  </w:t>
      </w:r>
      <w:r>
        <w:t xml:space="preserve"> </w:t>
      </w:r>
    </w:p>
    <w:p w14:paraId="54D9D5C1" w14:textId="69DD7531" w:rsidR="00176F52" w:rsidRDefault="00176F52" w:rsidP="00845155">
      <w:pPr>
        <w:pStyle w:val="BodyText3"/>
      </w:pPr>
      <w:r>
        <w:t xml:space="preserve">Never use </w:t>
      </w:r>
      <w:r w:rsidR="001C7DEF">
        <w:t xml:space="preserve">household measuring spoons or </w:t>
      </w:r>
      <w:r w:rsidR="000C010D">
        <w:t xml:space="preserve">         </w:t>
      </w:r>
      <w:r w:rsidR="000C010D" w:rsidRPr="00642DAD">
        <w:rPr>
          <w:color w:val="3B3838" w:themeColor="background2" w:themeShade="40"/>
          <w:sz w:val="14"/>
          <w:szCs w:val="14"/>
        </w:rPr>
        <w:t>safemedication.com</w:t>
      </w:r>
      <w:r w:rsidR="000C010D">
        <w:t xml:space="preserve"> </w:t>
      </w:r>
      <w:r>
        <w:t>silverware spoon</w:t>
      </w:r>
      <w:r w:rsidR="001C7DEF">
        <w:t xml:space="preserve">s as they </w:t>
      </w:r>
      <w:r>
        <w:t xml:space="preserve">may not hold the </w:t>
      </w:r>
      <w:r w:rsidR="000C010D">
        <w:t>correct</w:t>
      </w:r>
      <w:r>
        <w:t xml:space="preserve"> amount.</w:t>
      </w:r>
      <w:r w:rsidR="006D1365">
        <w:t xml:space="preserve">            </w:t>
      </w:r>
      <w:r w:rsidR="00DA143E">
        <w:t xml:space="preserve">       </w:t>
      </w:r>
      <w:r w:rsidR="00E63803">
        <w:t xml:space="preserve">    </w:t>
      </w:r>
      <w:r w:rsidR="00E02219">
        <w:t xml:space="preserve">     </w:t>
      </w:r>
    </w:p>
    <w:p w14:paraId="1F889B36" w14:textId="5A3474DB" w:rsidR="002A4536" w:rsidRDefault="00845155" w:rsidP="00845155">
      <w:pPr>
        <w:pStyle w:val="BodyText3"/>
        <w:ind w:left="3240"/>
      </w:pPr>
      <w:r>
        <w:rPr>
          <w:noProof/>
        </w:rPr>
        <w:drawing>
          <wp:anchor distT="0" distB="0" distL="114300" distR="114300" simplePos="0" relativeHeight="251761664" behindDoc="1" locked="0" layoutInCell="1" allowOverlap="1" wp14:anchorId="166129D7" wp14:editId="75720581">
            <wp:simplePos x="0" y="0"/>
            <wp:positionH relativeFrom="margin">
              <wp:posOffset>3601085</wp:posOffset>
            </wp:positionH>
            <wp:positionV relativeFrom="paragraph">
              <wp:posOffset>475615</wp:posOffset>
            </wp:positionV>
            <wp:extent cx="1833245" cy="1901190"/>
            <wp:effectExtent l="19050" t="19050" r="14605" b="22860"/>
            <wp:wrapTight wrapText="bothSides">
              <wp:wrapPolygon edited="0">
                <wp:start x="-224" y="-216"/>
                <wp:lineTo x="-224" y="21643"/>
                <wp:lineTo x="21548" y="21643"/>
                <wp:lineTo x="21548" y="-216"/>
                <wp:lineTo x="-224" y="-216"/>
              </wp:wrapPolygon>
            </wp:wrapTight>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ow to read a meniscus&#10;" title="meniscus"/>
                    <pic:cNvPicPr>
                      <a:picLocks noChangeAspect="1" noChangeArrowheads="1"/>
                    </pic:cNvPicPr>
                  </pic:nvPicPr>
                  <pic:blipFill>
                    <a:blip r:embed="rId99">
                      <a:grayscl/>
                      <a:extLst>
                        <a:ext uri="{BEBA8EAE-BF5A-486C-A8C5-ECC9F3942E4B}">
                          <a14:imgProps xmlns:a14="http://schemas.microsoft.com/office/drawing/2010/main">
                            <a14:imgLayer r:embed="rId10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33245" cy="1901190"/>
                    </a:xfrm>
                    <a:prstGeom prst="rect">
                      <a:avLst/>
                    </a:prstGeom>
                    <a:noFill/>
                    <a:ln w="3175">
                      <a:solidFill>
                        <a:schemeClr val="tx1">
                          <a:lumMod val="75000"/>
                          <a:lumOff val="25000"/>
                        </a:schemeClr>
                      </a:solidFill>
                      <a:miter lim="800000"/>
                      <a:headEnd/>
                      <a:tailEnd/>
                    </a:ln>
                  </pic:spPr>
                </pic:pic>
              </a:graphicData>
            </a:graphic>
            <wp14:sizeRelH relativeFrom="margin">
              <wp14:pctWidth>0</wp14:pctWidth>
            </wp14:sizeRelH>
            <wp14:sizeRelV relativeFrom="margin">
              <wp14:pctHeight>0</wp14:pctHeight>
            </wp14:sizeRelV>
          </wp:anchor>
        </w:drawing>
      </w:r>
      <w:r w:rsidR="00EC1DF8">
        <w:rPr>
          <w:noProof/>
        </w:rPr>
        <w:drawing>
          <wp:anchor distT="0" distB="0" distL="114300" distR="114300" simplePos="0" relativeHeight="253486080" behindDoc="0" locked="0" layoutInCell="1" allowOverlap="1" wp14:anchorId="08E643C6" wp14:editId="2AA3C72E">
            <wp:simplePos x="0" y="0"/>
            <wp:positionH relativeFrom="column">
              <wp:posOffset>634641</wp:posOffset>
            </wp:positionH>
            <wp:positionV relativeFrom="paragraph">
              <wp:posOffset>87409</wp:posOffset>
            </wp:positionV>
            <wp:extent cx="1009015" cy="474345"/>
            <wp:effectExtent l="0" t="0" r="635" b="1905"/>
            <wp:wrapThrough wrapText="bothSides">
              <wp:wrapPolygon edited="0">
                <wp:start x="0" y="0"/>
                <wp:lineTo x="0" y="20819"/>
                <wp:lineTo x="21206" y="20819"/>
                <wp:lineTo x="21206" y="0"/>
                <wp:lineTo x="0" y="0"/>
              </wp:wrapPolygon>
            </wp:wrapThrough>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rotWithShape="1">
                    <a:blip r:embed="rId101" cstate="print">
                      <a:grayscl/>
                      <a:extLst>
                        <a:ext uri="{28A0092B-C50C-407E-A947-70E740481C1C}">
                          <a14:useLocalDpi xmlns:a14="http://schemas.microsoft.com/office/drawing/2010/main" val="0"/>
                        </a:ext>
                      </a:extLst>
                    </a:blip>
                    <a:srcRect l="2864" t="9205" r="3335" b="13398"/>
                    <a:stretch/>
                  </pic:blipFill>
                  <pic:spPr bwMode="auto">
                    <a:xfrm>
                      <a:off x="0" y="0"/>
                      <a:ext cx="1009015" cy="474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F52">
        <w:t>Pour liquid away from the label – place the labeled side of the container</w:t>
      </w:r>
      <w:r w:rsidR="00FB6F29">
        <w:t xml:space="preserve"> against the palm of your hand to protect the label </w:t>
      </w:r>
    </w:p>
    <w:p w14:paraId="097209FB" w14:textId="23D61DF9" w:rsidR="00176F52" w:rsidRDefault="002A4536" w:rsidP="00845155">
      <w:pPr>
        <w:pStyle w:val="BodyText3"/>
        <w:numPr>
          <w:ilvl w:val="0"/>
          <w:numId w:val="0"/>
        </w:numPr>
        <w:ind w:left="3240" w:hanging="2070"/>
      </w:pPr>
      <w:r w:rsidRPr="00642DAD">
        <w:rPr>
          <w:color w:val="3B3838" w:themeColor="background2" w:themeShade="40"/>
          <w:sz w:val="14"/>
          <w:szCs w:val="14"/>
        </w:rPr>
        <w:t>safemedication.com</w:t>
      </w:r>
      <w:r>
        <w:t xml:space="preserve">            </w:t>
      </w:r>
      <w:r w:rsidR="00FB6F29">
        <w:t xml:space="preserve">from drips and runs. </w:t>
      </w:r>
    </w:p>
    <w:p w14:paraId="76F58B17" w14:textId="6DF9377D" w:rsidR="00FB6F29" w:rsidRDefault="00FB6F29" w:rsidP="00845155">
      <w:pPr>
        <w:pStyle w:val="BodyText3"/>
        <w:tabs>
          <w:tab w:val="left" w:pos="8550"/>
        </w:tabs>
      </w:pPr>
      <w:r>
        <w:t xml:space="preserve">If using a measuring cup, set the cup onto a surface and pour the liquid to the desired amount at eye level. </w:t>
      </w:r>
    </w:p>
    <w:p w14:paraId="1B43D7E8" w14:textId="77777777" w:rsidR="00BE0CC9" w:rsidRDefault="00FB6F29" w:rsidP="00840FB3">
      <w:pPr>
        <w:pStyle w:val="BodyText3"/>
        <w:numPr>
          <w:ilvl w:val="0"/>
          <w:numId w:val="0"/>
        </w:numPr>
        <w:ind w:left="1440"/>
      </w:pPr>
      <w:r>
        <w:t xml:space="preserve">Pour slowly and stop when the desired level is reached.  The lowest part of the “meniscus” (the lowest part of the “U” shape formed by the liquid) is the correct level. </w:t>
      </w:r>
      <w:r w:rsidR="002A47D3">
        <w:tab/>
      </w:r>
      <w:r w:rsidR="002A47D3">
        <w:tab/>
      </w:r>
    </w:p>
    <w:p w14:paraId="44E5F84D" w14:textId="682C1BD0" w:rsidR="00FB6F29" w:rsidRPr="00176F52" w:rsidRDefault="00BE0CC9" w:rsidP="00840FB3">
      <w:pPr>
        <w:pStyle w:val="BodyText3"/>
        <w:numPr>
          <w:ilvl w:val="0"/>
          <w:numId w:val="0"/>
        </w:numPr>
        <w:ind w:left="1440"/>
      </w:pPr>
      <w:r>
        <w:t xml:space="preserve">                                                               </w:t>
      </w:r>
      <w:r w:rsidR="00F847DB">
        <w:t xml:space="preserve"> </w:t>
      </w:r>
      <w:r w:rsidR="000C010D" w:rsidRPr="00BE0CC9">
        <w:rPr>
          <w:color w:val="595959" w:themeColor="text1" w:themeTint="A6"/>
          <w:sz w:val="14"/>
          <w:szCs w:val="14"/>
        </w:rPr>
        <w:t>Ohio DDD Med Certification Manual</w:t>
      </w:r>
      <w:r w:rsidR="002A47D3">
        <w:t xml:space="preserve"> </w:t>
      </w:r>
      <w:r w:rsidR="0048558B">
        <w:t xml:space="preserve"> </w:t>
      </w:r>
      <w:r w:rsidR="002A47D3">
        <w:t xml:space="preserve">     </w:t>
      </w:r>
      <w:r w:rsidR="002A47D3" w:rsidRPr="00BE0CC9">
        <w:rPr>
          <w:sz w:val="16"/>
          <w:szCs w:val="16"/>
        </w:rPr>
        <w:t xml:space="preserve"> </w:t>
      </w:r>
    </w:p>
    <w:p w14:paraId="4573810F" w14:textId="789C796C" w:rsidR="00224AA3" w:rsidRPr="00093304" w:rsidRDefault="00FB6F29" w:rsidP="000C010D">
      <w:pPr>
        <w:pStyle w:val="Heading2"/>
        <w:spacing w:before="0" w:after="60"/>
      </w:pPr>
      <w:bookmarkStart w:id="728" w:name="_Toc94874468"/>
      <w:bookmarkStart w:id="729" w:name="_Toc164765811"/>
      <w:r w:rsidRPr="00093304">
        <w:t>medications absorbed through skin</w:t>
      </w:r>
      <w:r w:rsidR="000B6CC1">
        <w:t>/</w:t>
      </w:r>
      <w:r w:rsidRPr="00093304">
        <w:t>membranes</w:t>
      </w:r>
      <w:bookmarkEnd w:id="728"/>
      <w:bookmarkEnd w:id="729"/>
      <w:r w:rsidRPr="00093304">
        <w:t xml:space="preserve"> </w:t>
      </w:r>
    </w:p>
    <w:p w14:paraId="7B2AE32E" w14:textId="5B90B84D" w:rsidR="00FB6F29" w:rsidRDefault="00FB6F29">
      <w:pPr>
        <w:pStyle w:val="Heading3"/>
        <w:numPr>
          <w:ilvl w:val="0"/>
          <w:numId w:val="176"/>
        </w:numPr>
        <w:spacing w:before="20"/>
      </w:pPr>
      <w:bookmarkStart w:id="730" w:name="_Toc94874469"/>
      <w:bookmarkStart w:id="731" w:name="_Toc108176737"/>
      <w:bookmarkStart w:id="732" w:name="_Toc108349449"/>
      <w:bookmarkStart w:id="733" w:name="_Toc110860072"/>
      <w:bookmarkStart w:id="734" w:name="_Toc125029946"/>
      <w:bookmarkStart w:id="735" w:name="_Toc125031465"/>
      <w:bookmarkStart w:id="736" w:name="_Toc125113037"/>
      <w:bookmarkStart w:id="737" w:name="_Toc130889065"/>
      <w:bookmarkStart w:id="738" w:name="_Toc137647538"/>
      <w:bookmarkStart w:id="739" w:name="_Toc163670870"/>
      <w:bookmarkStart w:id="740" w:name="_Toc164765812"/>
      <w:r>
        <w:t>Transdermal medications:</w:t>
      </w:r>
      <w:bookmarkEnd w:id="730"/>
      <w:bookmarkEnd w:id="731"/>
      <w:bookmarkEnd w:id="732"/>
      <w:bookmarkEnd w:id="733"/>
      <w:bookmarkEnd w:id="734"/>
      <w:bookmarkEnd w:id="735"/>
      <w:bookmarkEnd w:id="736"/>
      <w:bookmarkEnd w:id="737"/>
      <w:bookmarkEnd w:id="738"/>
      <w:bookmarkEnd w:id="739"/>
      <w:bookmarkEnd w:id="740"/>
      <w:r>
        <w:t xml:space="preserve"> </w:t>
      </w:r>
    </w:p>
    <w:p w14:paraId="5822A858" w14:textId="440B95A0" w:rsidR="00F7283D" w:rsidRDefault="000B6CC1">
      <w:pPr>
        <w:pStyle w:val="Heading4"/>
        <w:numPr>
          <w:ilvl w:val="0"/>
          <w:numId w:val="177"/>
        </w:numPr>
        <w:ind w:left="1080"/>
      </w:pPr>
      <w:r>
        <w:rPr>
          <w:noProof/>
        </w:rPr>
        <w:drawing>
          <wp:anchor distT="0" distB="0" distL="114300" distR="114300" simplePos="0" relativeHeight="253404160" behindDoc="0" locked="0" layoutInCell="1" allowOverlap="1" wp14:anchorId="2C40134B" wp14:editId="5F8D6366">
            <wp:simplePos x="0" y="0"/>
            <wp:positionH relativeFrom="column">
              <wp:posOffset>4202455</wp:posOffset>
            </wp:positionH>
            <wp:positionV relativeFrom="paragraph">
              <wp:posOffset>22809</wp:posOffset>
            </wp:positionV>
            <wp:extent cx="1188085" cy="1004570"/>
            <wp:effectExtent l="19050" t="19050" r="12065" b="24130"/>
            <wp:wrapThrough wrapText="bothSides">
              <wp:wrapPolygon edited="0">
                <wp:start x="-346" y="-410"/>
                <wp:lineTo x="-346" y="21709"/>
                <wp:lineTo x="21473" y="21709"/>
                <wp:lineTo x="21473" y="-410"/>
                <wp:lineTo x="-346" y="-410"/>
              </wp:wrapPolygon>
            </wp:wrapThrough>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rotWithShape="1">
                    <a:blip r:embed="rId102">
                      <a:grayscl/>
                      <a:extLst>
                        <a:ext uri="{BEBA8EAE-BF5A-486C-A8C5-ECC9F3942E4B}">
                          <a14:imgProps xmlns:a14="http://schemas.microsoft.com/office/drawing/2010/main">
                            <a14:imgLayer r:embed="rId103">
                              <a14:imgEffect>
                                <a14:sharpenSoften amount="25000"/>
                              </a14:imgEffect>
                            </a14:imgLayer>
                          </a14:imgProps>
                        </a:ext>
                        <a:ext uri="{28A0092B-C50C-407E-A947-70E740481C1C}">
                          <a14:useLocalDpi xmlns:a14="http://schemas.microsoft.com/office/drawing/2010/main" val="0"/>
                        </a:ext>
                      </a:extLst>
                    </a:blip>
                    <a:srcRect l="7090" t="22345" r="3924" b="7645"/>
                    <a:stretch/>
                  </pic:blipFill>
                  <pic:spPr bwMode="auto">
                    <a:xfrm>
                      <a:off x="0" y="0"/>
                      <a:ext cx="1188085" cy="1004570"/>
                    </a:xfrm>
                    <a:prstGeom prst="rect">
                      <a:avLst/>
                    </a:prstGeom>
                    <a:noFill/>
                    <a:ln w="3175">
                      <a:solidFill>
                        <a:schemeClr val="tx1">
                          <a:lumMod val="75000"/>
                          <a:lumOff val="2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73AC">
        <w:t xml:space="preserve">The medication is </w:t>
      </w:r>
      <w:r w:rsidR="00F7283D">
        <w:t>contained in sticky patches applied onto the skin for a certain amount of time</w:t>
      </w:r>
      <w:r w:rsidR="000C73F1">
        <w:t>,</w:t>
      </w:r>
      <w:r w:rsidR="00F7283D">
        <w:t xml:space="preserve"> such as for a day or a week.  </w:t>
      </w:r>
    </w:p>
    <w:p w14:paraId="1C251EA3" w14:textId="0B780693" w:rsidR="00E82DD8" w:rsidRDefault="00E82DD8" w:rsidP="006B73AC">
      <w:pPr>
        <w:pStyle w:val="BodyText3"/>
      </w:pPr>
      <w:r>
        <w:t xml:space="preserve">If ordered daily, reapply at the same time each        day for a continuous delivery of the medication. </w:t>
      </w:r>
    </w:p>
    <w:p w14:paraId="2491AF8A" w14:textId="668A01AD" w:rsidR="00E82DD8" w:rsidRDefault="00E82DD8" w:rsidP="00637458">
      <w:pPr>
        <w:pStyle w:val="Heading4"/>
      </w:pPr>
      <w:r>
        <w:t xml:space="preserve">When </w:t>
      </w:r>
      <w:r w:rsidRPr="006B73AC">
        <w:t>applying</w:t>
      </w:r>
      <w:r>
        <w:t xml:space="preserve">: </w:t>
      </w:r>
    </w:p>
    <w:p w14:paraId="48F8DC89" w14:textId="45C1E501" w:rsidR="006B73AC" w:rsidRDefault="006B73AC" w:rsidP="006B73AC">
      <w:pPr>
        <w:pStyle w:val="BodyText3"/>
      </w:pPr>
      <w:r>
        <w:t>Wear gloves</w:t>
      </w:r>
      <w:r w:rsidR="00DE446C">
        <w:t>.</w:t>
      </w:r>
      <w:r>
        <w:t xml:space="preserve">                            </w:t>
      </w:r>
    </w:p>
    <w:p w14:paraId="0E314A64" w14:textId="77777777" w:rsidR="006B73AC" w:rsidRDefault="006B73AC" w:rsidP="006B73AC">
      <w:pPr>
        <w:pStyle w:val="BodyText3"/>
      </w:pPr>
      <w:r>
        <w:t xml:space="preserve">Alternate sites to prevent skin irritation. </w:t>
      </w:r>
    </w:p>
    <w:p w14:paraId="13FF90E8" w14:textId="77777777" w:rsidR="006B73AC" w:rsidRDefault="006B73AC" w:rsidP="006B73AC">
      <w:pPr>
        <w:pStyle w:val="BodyText3"/>
      </w:pPr>
      <w:r>
        <w:t xml:space="preserve">Clean and dry skin before applying. </w:t>
      </w:r>
    </w:p>
    <w:p w14:paraId="4E66DF0F" w14:textId="77777777" w:rsidR="006B73AC" w:rsidRDefault="006B73AC" w:rsidP="006B73AC">
      <w:pPr>
        <w:pStyle w:val="BodyText3"/>
      </w:pPr>
      <w:r>
        <w:t xml:space="preserve">Do not apply over scars, folds, or wrinkles, or on irritated skin. </w:t>
      </w:r>
    </w:p>
    <w:p w14:paraId="3D0B198B" w14:textId="3A7B3087" w:rsidR="00E82DD8" w:rsidRPr="00E82DD8" w:rsidRDefault="00E82DD8" w:rsidP="00637458">
      <w:pPr>
        <w:pStyle w:val="Heading4"/>
      </w:pPr>
      <w:r>
        <w:t>Remove carefully so as not to tear the skin: clean and dry the area</w:t>
      </w:r>
      <w:r w:rsidR="00DE446C">
        <w:t>.</w:t>
      </w:r>
    </w:p>
    <w:p w14:paraId="29BE63E6" w14:textId="592715C7" w:rsidR="00DE0980" w:rsidRDefault="00DE0980" w:rsidP="0048558B">
      <w:pPr>
        <w:pStyle w:val="Heading3"/>
        <w:spacing w:before="0"/>
      </w:pPr>
      <w:bookmarkStart w:id="741" w:name="_Toc108176738"/>
      <w:bookmarkStart w:id="742" w:name="_Toc108349450"/>
      <w:bookmarkStart w:id="743" w:name="_Toc110860073"/>
      <w:bookmarkStart w:id="744" w:name="_Toc125029947"/>
      <w:bookmarkStart w:id="745" w:name="_Toc125031466"/>
      <w:bookmarkStart w:id="746" w:name="_Toc125113038"/>
      <w:bookmarkStart w:id="747" w:name="_Toc130889066"/>
      <w:bookmarkStart w:id="748" w:name="_Toc137647539"/>
      <w:bookmarkStart w:id="749" w:name="_Toc163670871"/>
      <w:bookmarkStart w:id="750" w:name="_Toc164765813"/>
      <w:r>
        <w:t>Lotions, creams, ointments, and drops</w:t>
      </w:r>
      <w:bookmarkEnd w:id="741"/>
      <w:bookmarkEnd w:id="742"/>
      <w:bookmarkEnd w:id="743"/>
      <w:bookmarkEnd w:id="744"/>
      <w:bookmarkEnd w:id="745"/>
      <w:bookmarkEnd w:id="746"/>
      <w:bookmarkEnd w:id="747"/>
      <w:bookmarkEnd w:id="748"/>
      <w:bookmarkEnd w:id="749"/>
      <w:bookmarkEnd w:id="750"/>
    </w:p>
    <w:p w14:paraId="4B7B6509" w14:textId="7C5C29C4" w:rsidR="00DE0980" w:rsidRDefault="00DE0980" w:rsidP="0048558B">
      <w:pPr>
        <w:pStyle w:val="Heading3"/>
        <w:spacing w:before="0"/>
      </w:pPr>
      <w:bookmarkStart w:id="751" w:name="_Toc108176739"/>
      <w:bookmarkStart w:id="752" w:name="_Toc108349451"/>
      <w:bookmarkStart w:id="753" w:name="_Toc110860074"/>
      <w:bookmarkStart w:id="754" w:name="_Toc125029948"/>
      <w:bookmarkStart w:id="755" w:name="_Toc125031467"/>
      <w:bookmarkStart w:id="756" w:name="_Toc125113039"/>
      <w:bookmarkStart w:id="757" w:name="_Toc130889067"/>
      <w:bookmarkStart w:id="758" w:name="_Toc137647540"/>
      <w:bookmarkStart w:id="759" w:name="_Toc163670872"/>
      <w:bookmarkStart w:id="760" w:name="_Toc164765814"/>
      <w:r>
        <w:t>Vaginal and rectal medications</w:t>
      </w:r>
      <w:bookmarkEnd w:id="751"/>
      <w:bookmarkEnd w:id="752"/>
      <w:bookmarkEnd w:id="753"/>
      <w:bookmarkEnd w:id="754"/>
      <w:bookmarkEnd w:id="755"/>
      <w:bookmarkEnd w:id="756"/>
      <w:bookmarkEnd w:id="757"/>
      <w:bookmarkEnd w:id="758"/>
      <w:bookmarkEnd w:id="759"/>
      <w:bookmarkEnd w:id="760"/>
    </w:p>
    <w:p w14:paraId="76BB33EB" w14:textId="77777777" w:rsidR="00F7283D" w:rsidRPr="00F7283D" w:rsidRDefault="00F7283D" w:rsidP="00F7283D"/>
    <w:p w14:paraId="5261FBF4" w14:textId="77777777" w:rsidR="009238B6" w:rsidRDefault="009238B6" w:rsidP="00B53E93">
      <w:pPr>
        <w:pStyle w:val="Heading2"/>
        <w:spacing w:before="0" w:after="60"/>
      </w:pPr>
      <w:bookmarkStart w:id="761" w:name="_Toc94874473"/>
      <w:bookmarkStart w:id="762" w:name="_Toc164765815"/>
      <w:r>
        <w:lastRenderedPageBreak/>
        <w:t>inhaled medications</w:t>
      </w:r>
      <w:bookmarkEnd w:id="761"/>
      <w:bookmarkEnd w:id="762"/>
      <w:r>
        <w:t xml:space="preserve"> </w:t>
      </w:r>
    </w:p>
    <w:p w14:paraId="1E5BFAB7" w14:textId="15E35300" w:rsidR="00386E7D" w:rsidRDefault="00386E7D">
      <w:pPr>
        <w:pStyle w:val="Heading3"/>
        <w:numPr>
          <w:ilvl w:val="0"/>
          <w:numId w:val="27"/>
        </w:numPr>
      </w:pPr>
      <w:bookmarkStart w:id="763" w:name="_Toc94874474"/>
      <w:bookmarkStart w:id="764" w:name="_Toc108349453"/>
      <w:bookmarkStart w:id="765" w:name="_Toc110860076"/>
      <w:bookmarkStart w:id="766" w:name="_Toc125029950"/>
      <w:bookmarkStart w:id="767" w:name="_Toc125031469"/>
      <w:bookmarkStart w:id="768" w:name="_Toc125113041"/>
      <w:bookmarkStart w:id="769" w:name="_Toc130889069"/>
      <w:bookmarkStart w:id="770" w:name="_Toc137647542"/>
      <w:bookmarkStart w:id="771" w:name="_Toc163670874"/>
      <w:bookmarkStart w:id="772" w:name="_Toc164765816"/>
      <w:r>
        <w:t>Metered dose inhaler (MDI):</w:t>
      </w:r>
      <w:bookmarkEnd w:id="763"/>
      <w:bookmarkEnd w:id="764"/>
      <w:bookmarkEnd w:id="765"/>
      <w:bookmarkEnd w:id="766"/>
      <w:bookmarkEnd w:id="767"/>
      <w:bookmarkEnd w:id="768"/>
      <w:bookmarkEnd w:id="769"/>
      <w:bookmarkEnd w:id="770"/>
      <w:bookmarkEnd w:id="771"/>
      <w:bookmarkEnd w:id="772"/>
    </w:p>
    <w:p w14:paraId="49AE12ED" w14:textId="5324EE48" w:rsidR="00386E7D" w:rsidRDefault="000362D2">
      <w:pPr>
        <w:pStyle w:val="BodyText2"/>
      </w:pPr>
      <w:r>
        <w:rPr>
          <w:noProof/>
        </w:rPr>
        <w:drawing>
          <wp:anchor distT="0" distB="0" distL="114300" distR="114300" simplePos="0" relativeHeight="253342720" behindDoc="0" locked="0" layoutInCell="1" allowOverlap="1" wp14:anchorId="0AE5309A" wp14:editId="0E64D932">
            <wp:simplePos x="0" y="0"/>
            <wp:positionH relativeFrom="margin">
              <wp:posOffset>4349750</wp:posOffset>
            </wp:positionH>
            <wp:positionV relativeFrom="paragraph">
              <wp:posOffset>309880</wp:posOffset>
            </wp:positionV>
            <wp:extent cx="906145" cy="1073785"/>
            <wp:effectExtent l="0" t="0" r="8255" b="0"/>
            <wp:wrapThrough wrapText="bothSides">
              <wp:wrapPolygon edited="0">
                <wp:start x="0" y="0"/>
                <wp:lineTo x="0" y="21076"/>
                <wp:lineTo x="21343" y="21076"/>
                <wp:lineTo x="21343" y="0"/>
                <wp:lineTo x="0" y="0"/>
              </wp:wrapPolygon>
            </wp:wrapThrough>
            <wp:docPr id="490" name="Picture 4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490">
                      <a:extLst>
                        <a:ext uri="{C183D7F6-B498-43B3-948B-1728B52AA6E4}">
                          <adec:decorative xmlns:adec="http://schemas.microsoft.com/office/drawing/2017/decorative" val="1"/>
                        </a:ext>
                      </a:extLst>
                    </pic:cNvPr>
                    <pic:cNvPicPr>
                      <a:picLocks noChangeAspect="1" noChangeArrowheads="1"/>
                    </pic:cNvPicPr>
                  </pic:nvPicPr>
                  <pic:blipFill>
                    <a:blip r:embed="rId104" cstate="print">
                      <a:grayscl/>
                      <a:extLst>
                        <a:ext uri="{28A0092B-C50C-407E-A947-70E740481C1C}">
                          <a14:useLocalDpi xmlns:a14="http://schemas.microsoft.com/office/drawing/2010/main" val="0"/>
                        </a:ext>
                      </a:extLst>
                    </a:blip>
                    <a:srcRect/>
                    <a:stretch>
                      <a:fillRect/>
                    </a:stretch>
                  </pic:blipFill>
                  <pic:spPr bwMode="auto">
                    <a:xfrm>
                      <a:off x="0" y="0"/>
                      <a:ext cx="906145" cy="1073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E7D">
        <w:t>When the person pushes down on the aerosol container</w:t>
      </w:r>
      <w:r w:rsidR="00413125">
        <w:t>,</w:t>
      </w:r>
      <w:r w:rsidR="00386E7D">
        <w:t xml:space="preserve"> a </w:t>
      </w:r>
      <w:r w:rsidR="00413125">
        <w:t>“</w:t>
      </w:r>
      <w:r w:rsidR="00386E7D">
        <w:t xml:space="preserve">puff” of medicine is released. </w:t>
      </w:r>
    </w:p>
    <w:p w14:paraId="3618DCC6" w14:textId="09676D57" w:rsidR="00386E7D" w:rsidRPr="00386E7D" w:rsidRDefault="00386E7D">
      <w:pPr>
        <w:pStyle w:val="BodyText2"/>
      </w:pPr>
      <w:r>
        <w:t>These may be used with a spacer or holding chamber to make it easier to use.  The spacer eliminates the need to coordinate inhaling w</w:t>
      </w:r>
      <w:r w:rsidR="000C73F1">
        <w:t>hile</w:t>
      </w:r>
      <w:r>
        <w:t xml:space="preserve"> pushing down on the inhaler</w:t>
      </w:r>
      <w:r w:rsidR="00413125">
        <w:t>.</w:t>
      </w:r>
      <w:r>
        <w:t xml:space="preserve">  </w:t>
      </w:r>
    </w:p>
    <w:p w14:paraId="72DA6720" w14:textId="103C5FE4" w:rsidR="00FE5E78" w:rsidRDefault="00386E7D">
      <w:pPr>
        <w:pStyle w:val="Heading3"/>
        <w:spacing w:before="120"/>
      </w:pPr>
      <w:bookmarkStart w:id="773" w:name="_Toc163670875"/>
      <w:bookmarkStart w:id="774" w:name="_Toc164765817"/>
      <w:bookmarkStart w:id="775" w:name="_Toc94874475"/>
      <w:bookmarkStart w:id="776" w:name="_Toc108349454"/>
      <w:bookmarkStart w:id="777" w:name="_Toc110860077"/>
      <w:bookmarkStart w:id="778" w:name="_Toc125029951"/>
      <w:bookmarkStart w:id="779" w:name="_Toc125031470"/>
      <w:bookmarkStart w:id="780" w:name="_Toc125113042"/>
      <w:bookmarkStart w:id="781" w:name="_Toc130889070"/>
      <w:bookmarkStart w:id="782" w:name="_Toc137647543"/>
      <w:r>
        <w:t>Dry powder inhaler (DPI):</w:t>
      </w:r>
      <w:bookmarkEnd w:id="773"/>
      <w:bookmarkEnd w:id="774"/>
      <w:r w:rsidR="00FA32DB">
        <w:t xml:space="preserve">                                                           </w:t>
      </w:r>
      <w:bookmarkEnd w:id="775"/>
      <w:bookmarkEnd w:id="776"/>
      <w:bookmarkEnd w:id="777"/>
      <w:bookmarkEnd w:id="778"/>
      <w:bookmarkEnd w:id="779"/>
      <w:bookmarkEnd w:id="780"/>
      <w:bookmarkEnd w:id="781"/>
      <w:bookmarkEnd w:id="782"/>
    </w:p>
    <w:p w14:paraId="3FB3369A" w14:textId="77777777" w:rsidR="0019512A" w:rsidRDefault="00386E7D">
      <w:pPr>
        <w:pStyle w:val="ListParagraph"/>
        <w:numPr>
          <w:ilvl w:val="0"/>
          <w:numId w:val="29"/>
        </w:numPr>
        <w:spacing w:before="600" w:after="0"/>
        <w:ind w:left="2520" w:firstLine="180"/>
      </w:pPr>
      <w:r>
        <w:rPr>
          <w:noProof/>
        </w:rPr>
        <w:drawing>
          <wp:anchor distT="0" distB="0" distL="114300" distR="114300" simplePos="0" relativeHeight="251667456" behindDoc="0" locked="0" layoutInCell="1" allowOverlap="1" wp14:anchorId="72544AFF" wp14:editId="190F2562">
            <wp:simplePos x="0" y="0"/>
            <wp:positionH relativeFrom="column">
              <wp:posOffset>415290</wp:posOffset>
            </wp:positionH>
            <wp:positionV relativeFrom="paragraph">
              <wp:posOffset>125730</wp:posOffset>
            </wp:positionV>
            <wp:extent cx="2364105" cy="1805940"/>
            <wp:effectExtent l="0" t="0" r="0" b="3810"/>
            <wp:wrapThrough wrapText="bothSides">
              <wp:wrapPolygon edited="0">
                <wp:start x="0" y="0"/>
                <wp:lineTo x="0" y="21418"/>
                <wp:lineTo x="21409" y="21418"/>
                <wp:lineTo x="21409" y="0"/>
                <wp:lineTo x="0" y="0"/>
              </wp:wrapPolygon>
            </wp:wrapThrough>
            <wp:docPr id="34"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drawings of different types of dry powder inhalers"/>
                    <pic:cNvPicPr>
                      <a:picLocks noChangeAspect="1" noChangeArrowheads="1"/>
                    </pic:cNvPicPr>
                  </pic:nvPicPr>
                  <pic:blipFill rotWithShape="1">
                    <a:blip r:embed="rId105">
                      <a:grayscl/>
                      <a:extLst>
                        <a:ext uri="{BEBA8EAE-BF5A-486C-A8C5-ECC9F3942E4B}">
                          <a14:imgProps xmlns:a14="http://schemas.microsoft.com/office/drawing/2010/main">
                            <a14:imgLayer r:embed="rId106">
                              <a14:imgEffect>
                                <a14:sharpenSoften amount="86000"/>
                              </a14:imgEffect>
                              <a14:imgEffect>
                                <a14:brightnessContrast contrast="-40000"/>
                              </a14:imgEffect>
                            </a14:imgLayer>
                          </a14:imgProps>
                        </a:ext>
                        <a:ext uri="{28A0092B-C50C-407E-A947-70E740481C1C}">
                          <a14:useLocalDpi xmlns:a14="http://schemas.microsoft.com/office/drawing/2010/main" val="0"/>
                        </a:ext>
                      </a:extLst>
                    </a:blip>
                    <a:srcRect l="2257" t="1740" r="4921" b="2531"/>
                    <a:stretch/>
                  </pic:blipFill>
                  <pic:spPr bwMode="auto">
                    <a:xfrm>
                      <a:off x="0" y="0"/>
                      <a:ext cx="2364105" cy="1805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Delivers medication in powder</w:t>
      </w:r>
    </w:p>
    <w:p w14:paraId="59429513" w14:textId="77777777" w:rsidR="00386E7D" w:rsidRDefault="0019512A" w:rsidP="0019512A">
      <w:pPr>
        <w:spacing w:before="0" w:after="0"/>
        <w:ind w:left="1627" w:firstLine="0"/>
      </w:pPr>
      <w:r>
        <w:t xml:space="preserve">    </w:t>
      </w:r>
      <w:r w:rsidR="00386E7D">
        <w:t xml:space="preserve"> </w:t>
      </w:r>
      <w:r w:rsidR="00FA32DB">
        <w:t xml:space="preserve">   </w:t>
      </w:r>
      <w:r w:rsidR="00386E7D">
        <w:t>form but</w:t>
      </w:r>
      <w:r w:rsidR="00E12D25">
        <w:t xml:space="preserve"> </w:t>
      </w:r>
      <w:r w:rsidR="00386E7D">
        <w:t xml:space="preserve">doesn’t spray out.  </w:t>
      </w:r>
    </w:p>
    <w:p w14:paraId="6A5DDFA7" w14:textId="77777777" w:rsidR="0019512A" w:rsidRDefault="00374D91">
      <w:pPr>
        <w:pStyle w:val="ListParagraph"/>
        <w:numPr>
          <w:ilvl w:val="0"/>
          <w:numId w:val="28"/>
        </w:numPr>
        <w:tabs>
          <w:tab w:val="left" w:pos="5040"/>
        </w:tabs>
        <w:spacing w:before="360" w:after="0"/>
        <w:ind w:left="2880" w:firstLine="180"/>
      </w:pPr>
      <w:r>
        <w:t>The u</w:t>
      </w:r>
      <w:r w:rsidR="00386E7D">
        <w:t>ser must inhale the</w:t>
      </w:r>
    </w:p>
    <w:p w14:paraId="2E59FD22" w14:textId="77777777" w:rsidR="0019512A" w:rsidRDefault="0019512A" w:rsidP="0019512A">
      <w:pPr>
        <w:pStyle w:val="ListParagraph"/>
        <w:numPr>
          <w:ilvl w:val="0"/>
          <w:numId w:val="0"/>
        </w:numPr>
        <w:spacing w:before="0" w:after="0"/>
        <w:ind w:left="1440"/>
      </w:pPr>
      <w:r>
        <w:t xml:space="preserve">     </w:t>
      </w:r>
      <w:r w:rsidR="00FA32DB">
        <w:t xml:space="preserve">   </w:t>
      </w:r>
      <w:r w:rsidR="00386E7D">
        <w:t xml:space="preserve">powdered medicine quickly and </w:t>
      </w:r>
    </w:p>
    <w:p w14:paraId="4D50D7AB" w14:textId="2203F29D" w:rsidR="00386E7D" w:rsidRDefault="0019512A" w:rsidP="002E563A">
      <w:pPr>
        <w:pStyle w:val="ListParagraph"/>
        <w:numPr>
          <w:ilvl w:val="0"/>
          <w:numId w:val="0"/>
        </w:numPr>
        <w:spacing w:before="0" w:after="480"/>
        <w:ind w:left="1440"/>
      </w:pPr>
      <w:r>
        <w:t xml:space="preserve">    </w:t>
      </w:r>
      <w:r w:rsidR="00FA32DB">
        <w:t xml:space="preserve">   </w:t>
      </w:r>
      <w:r>
        <w:t xml:space="preserve"> </w:t>
      </w:r>
      <w:r w:rsidR="00386E7D">
        <w:t>forcefully</w:t>
      </w:r>
      <w:r w:rsidR="001B0965">
        <w:t>.</w:t>
      </w:r>
    </w:p>
    <w:p w14:paraId="316E9E8D" w14:textId="77777777" w:rsidR="00FA32DB" w:rsidRPr="002873BD" w:rsidRDefault="00FA32DB" w:rsidP="00FA32DB">
      <w:pPr>
        <w:pStyle w:val="Heading3"/>
        <w:numPr>
          <w:ilvl w:val="0"/>
          <w:numId w:val="0"/>
        </w:numPr>
        <w:spacing w:before="0"/>
        <w:ind w:left="720"/>
        <w:rPr>
          <w:color w:val="595959" w:themeColor="text1" w:themeTint="A6"/>
          <w:sz w:val="14"/>
          <w:szCs w:val="14"/>
        </w:rPr>
      </w:pPr>
      <w:r w:rsidRPr="00C904BE">
        <w:rPr>
          <w:sz w:val="12"/>
          <w:szCs w:val="12"/>
        </w:rPr>
        <w:t xml:space="preserve">  </w:t>
      </w:r>
      <w:bookmarkStart w:id="783" w:name="_Toc91672486"/>
      <w:bookmarkStart w:id="784" w:name="_Toc94874476"/>
      <w:bookmarkStart w:id="785" w:name="_Toc107842476"/>
      <w:bookmarkStart w:id="786" w:name="_Toc108176743"/>
      <w:bookmarkStart w:id="787" w:name="_Toc108349455"/>
      <w:bookmarkStart w:id="788" w:name="_Toc110860078"/>
      <w:bookmarkStart w:id="789" w:name="_Toc125029952"/>
      <w:bookmarkStart w:id="790" w:name="_Toc125031471"/>
      <w:bookmarkStart w:id="791" w:name="_Toc125113043"/>
      <w:bookmarkStart w:id="792" w:name="_Toc130889071"/>
      <w:bookmarkStart w:id="793" w:name="_Toc137647544"/>
      <w:bookmarkStart w:id="794" w:name="_Toc163670876"/>
      <w:bookmarkStart w:id="795" w:name="_Toc163745484"/>
      <w:bookmarkStart w:id="796" w:name="_Toc164765818"/>
      <w:r w:rsidRPr="002873BD">
        <w:rPr>
          <w:color w:val="595959" w:themeColor="text1" w:themeTint="A6"/>
          <w:sz w:val="14"/>
          <w:szCs w:val="14"/>
        </w:rPr>
        <w:t>Ohio Dept of Developmental Disabilities Med Cert. Manual</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7BC5627B" w14:textId="72E20EBB" w:rsidR="00386E7D" w:rsidRDefault="00043998">
      <w:pPr>
        <w:pStyle w:val="Heading3"/>
        <w:spacing w:before="120"/>
      </w:pPr>
      <w:bookmarkStart w:id="797" w:name="_Toc94874477"/>
      <w:bookmarkStart w:id="798" w:name="_Toc108349456"/>
      <w:bookmarkStart w:id="799" w:name="_Toc110860079"/>
      <w:bookmarkStart w:id="800" w:name="_Toc125029953"/>
      <w:bookmarkStart w:id="801" w:name="_Toc125031472"/>
      <w:bookmarkStart w:id="802" w:name="_Toc125113044"/>
      <w:bookmarkStart w:id="803" w:name="_Toc130889072"/>
      <w:bookmarkStart w:id="804" w:name="_Toc137647545"/>
      <w:bookmarkStart w:id="805" w:name="_Toc163670877"/>
      <w:bookmarkStart w:id="806" w:name="_Toc164765819"/>
      <w:r>
        <w:rPr>
          <w:noProof/>
        </w:rPr>
        <w:drawing>
          <wp:anchor distT="0" distB="0" distL="114300" distR="114300" simplePos="0" relativeHeight="253344768" behindDoc="0" locked="0" layoutInCell="1" allowOverlap="1" wp14:anchorId="4AF90789" wp14:editId="62EB0940">
            <wp:simplePos x="0" y="0"/>
            <wp:positionH relativeFrom="column">
              <wp:posOffset>4260850</wp:posOffset>
            </wp:positionH>
            <wp:positionV relativeFrom="paragraph">
              <wp:posOffset>236220</wp:posOffset>
            </wp:positionV>
            <wp:extent cx="1057275" cy="1118870"/>
            <wp:effectExtent l="0" t="0" r="9525" b="5080"/>
            <wp:wrapThrough wrapText="bothSides">
              <wp:wrapPolygon edited="0">
                <wp:start x="0" y="0"/>
                <wp:lineTo x="0" y="21330"/>
                <wp:lineTo x="21405" y="21330"/>
                <wp:lineTo x="21405" y="0"/>
                <wp:lineTo x="0" y="0"/>
              </wp:wrapPolygon>
            </wp:wrapThrough>
            <wp:docPr id="491" name="Picture 4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Picture 491">
                      <a:extLst>
                        <a:ext uri="{C183D7F6-B498-43B3-948B-1728B52AA6E4}">
                          <adec:decorative xmlns:adec="http://schemas.microsoft.com/office/drawing/2017/decorative" val="1"/>
                        </a:ext>
                      </a:extLst>
                    </pic:cNvPr>
                    <pic:cNvPicPr>
                      <a:picLocks noChangeAspect="1" noChangeArrowheads="1"/>
                    </pic:cNvPicPr>
                  </pic:nvPicPr>
                  <pic:blipFill>
                    <a:blip r:embed="rId107">
                      <a:grayscl/>
                      <a:extLst>
                        <a:ext uri="{28A0092B-C50C-407E-A947-70E740481C1C}">
                          <a14:useLocalDpi xmlns:a14="http://schemas.microsoft.com/office/drawing/2010/main" val="0"/>
                        </a:ext>
                      </a:extLst>
                    </a:blip>
                    <a:srcRect/>
                    <a:stretch>
                      <a:fillRect/>
                    </a:stretch>
                  </pic:blipFill>
                  <pic:spPr bwMode="auto">
                    <a:xfrm>
                      <a:off x="0" y="0"/>
                      <a:ext cx="1057275" cy="1118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6E7D">
        <w:t>Nebulizer:</w:t>
      </w:r>
      <w:bookmarkEnd w:id="797"/>
      <w:bookmarkEnd w:id="798"/>
      <w:bookmarkEnd w:id="799"/>
      <w:bookmarkEnd w:id="800"/>
      <w:bookmarkEnd w:id="801"/>
      <w:bookmarkEnd w:id="802"/>
      <w:bookmarkEnd w:id="803"/>
      <w:bookmarkEnd w:id="804"/>
      <w:bookmarkEnd w:id="805"/>
      <w:bookmarkEnd w:id="806"/>
      <w:r w:rsidR="00386E7D">
        <w:t xml:space="preserve"> </w:t>
      </w:r>
    </w:p>
    <w:p w14:paraId="5E601207" w14:textId="4E970A3D" w:rsidR="00386E7D" w:rsidRDefault="00043998" w:rsidP="00043998">
      <w:pPr>
        <w:pStyle w:val="BodyText2"/>
        <w:ind w:left="2520"/>
      </w:pPr>
      <w:r>
        <w:rPr>
          <w:noProof/>
        </w:rPr>
        <w:drawing>
          <wp:anchor distT="0" distB="0" distL="114300" distR="114300" simplePos="0" relativeHeight="253445120" behindDoc="0" locked="0" layoutInCell="1" allowOverlap="1" wp14:anchorId="137098E2" wp14:editId="4E2B316C">
            <wp:simplePos x="0" y="0"/>
            <wp:positionH relativeFrom="column">
              <wp:posOffset>214308</wp:posOffset>
            </wp:positionH>
            <wp:positionV relativeFrom="paragraph">
              <wp:posOffset>148571</wp:posOffset>
            </wp:positionV>
            <wp:extent cx="1056005" cy="1009650"/>
            <wp:effectExtent l="0" t="0" r="0" b="0"/>
            <wp:wrapThrough wrapText="bothSides">
              <wp:wrapPolygon edited="0">
                <wp:start x="0" y="0"/>
                <wp:lineTo x="0" y="21192"/>
                <wp:lineTo x="21041" y="21192"/>
                <wp:lineTo x="21041" y="0"/>
                <wp:lineTo x="0" y="0"/>
              </wp:wrapPolygon>
            </wp:wrapThrough>
            <wp:docPr id="96" name="Pictur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a:extLst>
                        <a:ext uri="{C183D7F6-B498-43B3-948B-1728B52AA6E4}">
                          <adec:decorative xmlns:adec="http://schemas.microsoft.com/office/drawing/2017/decorative" val="1"/>
                        </a:ext>
                      </a:extLst>
                    </pic:cNvPr>
                    <pic:cNvPicPr>
                      <a:picLocks noChangeAspect="1" noChangeArrowheads="1"/>
                    </pic:cNvPicPr>
                  </pic:nvPicPr>
                  <pic:blipFill rotWithShape="1">
                    <a:blip r:embed="rId108">
                      <a:grayscl/>
                      <a:extLst>
                        <a:ext uri="{28A0092B-C50C-407E-A947-70E740481C1C}">
                          <a14:useLocalDpi xmlns:a14="http://schemas.microsoft.com/office/drawing/2010/main" val="0"/>
                        </a:ext>
                      </a:extLst>
                    </a:blip>
                    <a:srcRect l="11363" r="11651" b="7162"/>
                    <a:stretch/>
                  </pic:blipFill>
                  <pic:spPr bwMode="auto">
                    <a:xfrm>
                      <a:off x="0" y="0"/>
                      <a:ext cx="1056005"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E7D">
        <w:t xml:space="preserve">Used when a larger amount of medication is needed or when a person is not able to use an inhaler.  </w:t>
      </w:r>
    </w:p>
    <w:p w14:paraId="26A06E70" w14:textId="7F0D7502" w:rsidR="00386E7D" w:rsidRPr="002E563A" w:rsidRDefault="0028042C" w:rsidP="00043998">
      <w:pPr>
        <w:pStyle w:val="BodyText2"/>
        <w:ind w:left="2520"/>
        <w:rPr>
          <w:color w:val="7F7F7F" w:themeColor="text1" w:themeTint="80"/>
          <w:sz w:val="12"/>
          <w:szCs w:val="12"/>
        </w:rPr>
      </w:pPr>
      <w:r>
        <w:t xml:space="preserve">Nebulizers </w:t>
      </w:r>
      <w:r w:rsidR="00386E7D">
        <w:t xml:space="preserve">turn liquid medicine into a fine mist that is inhaled into the lungs.  The user breathes in the mist through a </w:t>
      </w:r>
      <w:r w:rsidR="00E90DC6">
        <w:t>mouthpiece</w:t>
      </w:r>
      <w:r w:rsidR="00386E7D">
        <w:t xml:space="preserve"> or facemask. </w:t>
      </w:r>
      <w:r w:rsidR="00FA32DB">
        <w:tab/>
      </w:r>
      <w:r w:rsidR="00FA32DB">
        <w:tab/>
      </w:r>
      <w:r w:rsidR="00FA32DB">
        <w:tab/>
      </w:r>
      <w:r w:rsidR="00FA32DB" w:rsidRPr="000A51BF">
        <w:rPr>
          <w:sz w:val="12"/>
          <w:szCs w:val="12"/>
        </w:rPr>
        <w:tab/>
      </w:r>
      <w:r w:rsidR="002E563A" w:rsidRPr="00266EB0">
        <w:rPr>
          <w:color w:val="595959" w:themeColor="text1" w:themeTint="A6"/>
          <w:sz w:val="14"/>
          <w:szCs w:val="14"/>
        </w:rPr>
        <w:t xml:space="preserve">                   </w:t>
      </w:r>
      <w:r w:rsidRPr="00266EB0">
        <w:rPr>
          <w:color w:val="595959" w:themeColor="text1" w:themeTint="A6"/>
          <w:sz w:val="14"/>
          <w:szCs w:val="14"/>
        </w:rPr>
        <w:t xml:space="preserve">                                                          </w:t>
      </w:r>
      <w:r w:rsidR="002E563A" w:rsidRPr="00266EB0">
        <w:rPr>
          <w:color w:val="595959" w:themeColor="text1" w:themeTint="A6"/>
          <w:sz w:val="14"/>
          <w:szCs w:val="14"/>
        </w:rPr>
        <w:t xml:space="preserve"> </w:t>
      </w:r>
    </w:p>
    <w:p w14:paraId="4AEB960E" w14:textId="63F620D5" w:rsidR="00DB0BDC" w:rsidRDefault="009A2C88" w:rsidP="0051648A">
      <w:pPr>
        <w:pStyle w:val="Heading2"/>
        <w:spacing w:after="60"/>
      </w:pPr>
      <w:bookmarkStart w:id="807" w:name="_Toc94874478"/>
      <w:bookmarkStart w:id="808" w:name="_Toc164765820"/>
      <w:r>
        <w:t xml:space="preserve">Supplemental </w:t>
      </w:r>
      <w:r w:rsidR="00D21BAF">
        <w:t>oxygen (o2)</w:t>
      </w:r>
      <w:bookmarkEnd w:id="807"/>
      <w:bookmarkEnd w:id="808"/>
      <w:r w:rsidR="00D21BAF">
        <w:t xml:space="preserve"> </w:t>
      </w:r>
    </w:p>
    <w:p w14:paraId="7C6EA231" w14:textId="0C7F427C" w:rsidR="004C6368" w:rsidRDefault="004C6368">
      <w:pPr>
        <w:pStyle w:val="BodyText2"/>
        <w:spacing w:before="120"/>
      </w:pPr>
      <w:r>
        <w:t>Can be considered a “medication”</w:t>
      </w:r>
      <w:r w:rsidR="001B0965">
        <w:t>.</w:t>
      </w:r>
      <w:r>
        <w:t xml:space="preserve"> </w:t>
      </w:r>
    </w:p>
    <w:p w14:paraId="7D53BD9C" w14:textId="7D7B40B7" w:rsidR="0028042C" w:rsidRDefault="0028042C">
      <w:pPr>
        <w:pStyle w:val="BodyText2"/>
      </w:pPr>
      <w:r>
        <w:t xml:space="preserve">Helps decrease shortness of breath and fatigue. </w:t>
      </w:r>
    </w:p>
    <w:p w14:paraId="6DE4FD94" w14:textId="09265389" w:rsidR="0028042C" w:rsidRDefault="0028042C">
      <w:pPr>
        <w:pStyle w:val="BodyText2"/>
      </w:pPr>
      <w:r>
        <w:t>Is given via nasal cannula or by mask</w:t>
      </w:r>
      <w:r w:rsidR="001B0965">
        <w:t>.</w:t>
      </w:r>
    </w:p>
    <w:p w14:paraId="5BAB06F3" w14:textId="1E5F62FF" w:rsidR="0028042C" w:rsidRDefault="0028042C">
      <w:pPr>
        <w:pStyle w:val="BodyText2"/>
      </w:pPr>
      <w:r>
        <w:t>Is supplied by an oxygen tank or a concentrator</w:t>
      </w:r>
      <w:r w:rsidR="001B0965">
        <w:t>.</w:t>
      </w:r>
    </w:p>
    <w:p w14:paraId="27D60D36" w14:textId="4B9EFA90" w:rsidR="0028042C" w:rsidRDefault="0028042C">
      <w:pPr>
        <w:pStyle w:val="BodyText2"/>
      </w:pPr>
      <w:r>
        <w:t>Is ordered in liters</w:t>
      </w:r>
      <w:r w:rsidR="000C73F1">
        <w:t xml:space="preserve"> (L)</w:t>
      </w:r>
      <w:r>
        <w:t xml:space="preserve"> per minute such as 2L/min</w:t>
      </w:r>
      <w:r w:rsidR="001B0965">
        <w:t>.</w:t>
      </w:r>
    </w:p>
    <w:p w14:paraId="0D1833FA" w14:textId="7102563E" w:rsidR="0028042C" w:rsidRDefault="0028042C">
      <w:pPr>
        <w:pStyle w:val="BodyText2"/>
      </w:pPr>
      <w:r>
        <w:t>Is a safety hazard as it is highly flammable</w:t>
      </w:r>
      <w:r w:rsidR="001B0965">
        <w:t>.</w:t>
      </w:r>
    </w:p>
    <w:p w14:paraId="7898DFCD" w14:textId="7FE1F9A1" w:rsidR="004C6368" w:rsidRDefault="004C6368" w:rsidP="004C6368">
      <w:pPr>
        <w:pStyle w:val="BodyText2"/>
        <w:numPr>
          <w:ilvl w:val="0"/>
          <w:numId w:val="0"/>
        </w:numPr>
        <w:ind w:left="1080" w:hanging="360"/>
      </w:pPr>
    </w:p>
    <w:p w14:paraId="3CF37D10" w14:textId="20064BC5" w:rsidR="008675B0" w:rsidRDefault="006F31A7">
      <w:pPr>
        <w:pStyle w:val="Heading3"/>
        <w:numPr>
          <w:ilvl w:val="0"/>
          <w:numId w:val="96"/>
        </w:numPr>
      </w:pPr>
      <w:bookmarkStart w:id="809" w:name="_Toc107842479"/>
      <w:bookmarkStart w:id="810" w:name="_Toc108176746"/>
      <w:bookmarkStart w:id="811" w:name="_Toc108349458"/>
      <w:bookmarkStart w:id="812" w:name="_Toc110860081"/>
      <w:bookmarkStart w:id="813" w:name="_Toc125029955"/>
      <w:bookmarkStart w:id="814" w:name="_Toc125031474"/>
      <w:bookmarkStart w:id="815" w:name="_Toc125113046"/>
      <w:bookmarkStart w:id="816" w:name="_Toc130889074"/>
      <w:bookmarkStart w:id="817" w:name="_Toc137647547"/>
      <w:bookmarkStart w:id="818" w:name="_Toc163670879"/>
      <w:bookmarkStart w:id="819" w:name="_Toc163745487"/>
      <w:bookmarkStart w:id="820" w:name="_Toc164765821"/>
      <w:r>
        <w:lastRenderedPageBreak/>
        <w:t xml:space="preserve">Oxygen </w:t>
      </w:r>
      <w:r w:rsidR="0028042C">
        <w:t>Safety:</w:t>
      </w:r>
      <w:bookmarkEnd w:id="809"/>
      <w:bookmarkEnd w:id="810"/>
      <w:bookmarkEnd w:id="811"/>
      <w:bookmarkEnd w:id="812"/>
      <w:bookmarkEnd w:id="813"/>
      <w:bookmarkEnd w:id="814"/>
      <w:bookmarkEnd w:id="815"/>
      <w:bookmarkEnd w:id="816"/>
      <w:bookmarkEnd w:id="817"/>
      <w:bookmarkEnd w:id="818"/>
      <w:bookmarkEnd w:id="819"/>
      <w:bookmarkEnd w:id="820"/>
      <w:r w:rsidR="0028042C">
        <w:t xml:space="preserve"> </w:t>
      </w:r>
    </w:p>
    <w:p w14:paraId="5D16FBC8" w14:textId="3609E755" w:rsidR="00563A7F" w:rsidRDefault="00563A7F" w:rsidP="008675B0">
      <w:pPr>
        <w:pStyle w:val="Heading3"/>
        <w:numPr>
          <w:ilvl w:val="0"/>
          <w:numId w:val="0"/>
        </w:numPr>
        <w:ind w:left="720"/>
      </w:pPr>
      <w:bookmarkStart w:id="821" w:name="_Toc125029956"/>
      <w:bookmarkStart w:id="822" w:name="_Toc125031475"/>
      <w:bookmarkStart w:id="823" w:name="_Toc125113047"/>
      <w:bookmarkStart w:id="824" w:name="_Toc130889075"/>
      <w:bookmarkStart w:id="825" w:name="_Toc137647548"/>
      <w:bookmarkStart w:id="826" w:name="_Toc163670880"/>
      <w:bookmarkStart w:id="827" w:name="_Toc163745488"/>
      <w:bookmarkStart w:id="828" w:name="_Toc164765822"/>
      <w:r w:rsidRPr="008675B0">
        <w:t>NO SMOKING WHILE RECEIVING OXYGEN THERAPY</w:t>
      </w:r>
      <w:bookmarkEnd w:id="821"/>
      <w:bookmarkEnd w:id="822"/>
      <w:bookmarkEnd w:id="823"/>
      <w:bookmarkEnd w:id="824"/>
      <w:bookmarkEnd w:id="825"/>
      <w:bookmarkEnd w:id="826"/>
      <w:bookmarkEnd w:id="827"/>
      <w:bookmarkEnd w:id="828"/>
    </w:p>
    <w:p w14:paraId="55C5FC8D" w14:textId="3A9F42BD" w:rsidR="00563A7F" w:rsidRDefault="00C763B9" w:rsidP="00C763B9">
      <w:pPr>
        <w:pStyle w:val="BodyText3"/>
        <w:spacing w:before="120"/>
        <w:ind w:left="2160" w:hanging="270"/>
      </w:pPr>
      <w:r>
        <w:rPr>
          <w:noProof/>
        </w:rPr>
        <w:drawing>
          <wp:anchor distT="0" distB="0" distL="114300" distR="114300" simplePos="0" relativeHeight="253559808" behindDoc="0" locked="0" layoutInCell="1" allowOverlap="1" wp14:anchorId="0AD02BE6" wp14:editId="190B49EE">
            <wp:simplePos x="0" y="0"/>
            <wp:positionH relativeFrom="column">
              <wp:posOffset>302260</wp:posOffset>
            </wp:positionH>
            <wp:positionV relativeFrom="paragraph">
              <wp:posOffset>31750</wp:posOffset>
            </wp:positionV>
            <wp:extent cx="806450" cy="1162685"/>
            <wp:effectExtent l="0" t="0" r="0" b="0"/>
            <wp:wrapThrough wrapText="bothSides">
              <wp:wrapPolygon edited="0">
                <wp:start x="0" y="0"/>
                <wp:lineTo x="0" y="21234"/>
                <wp:lineTo x="20920" y="21234"/>
                <wp:lineTo x="20920" y="0"/>
                <wp:lineTo x="0" y="0"/>
              </wp:wrapPolygon>
            </wp:wrapThrough>
            <wp:docPr id="10148317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31799"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09" cstate="print">
                      <a:grayscl/>
                      <a:extLst>
                        <a:ext uri="{28A0092B-C50C-407E-A947-70E740481C1C}">
                          <a14:useLocalDpi xmlns:a14="http://schemas.microsoft.com/office/drawing/2010/main" val="0"/>
                        </a:ext>
                      </a:extLst>
                    </a:blip>
                    <a:srcRect l="19391" t="6090" r="19551" b="5930"/>
                    <a:stretch/>
                  </pic:blipFill>
                  <pic:spPr bwMode="auto">
                    <a:xfrm>
                      <a:off x="0" y="0"/>
                      <a:ext cx="806450" cy="1162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6368">
        <w:rPr>
          <w:noProof/>
        </w:rPr>
        <w:drawing>
          <wp:anchor distT="0" distB="0" distL="114300" distR="114300" simplePos="0" relativeHeight="252520448" behindDoc="0" locked="0" layoutInCell="1" allowOverlap="1" wp14:anchorId="48192931" wp14:editId="2B75EDF9">
            <wp:simplePos x="0" y="0"/>
            <wp:positionH relativeFrom="column">
              <wp:posOffset>4393181</wp:posOffset>
            </wp:positionH>
            <wp:positionV relativeFrom="paragraph">
              <wp:posOffset>129276</wp:posOffset>
            </wp:positionV>
            <wp:extent cx="952500" cy="952500"/>
            <wp:effectExtent l="0" t="0" r="0" b="0"/>
            <wp:wrapThrough wrapText="bothSides">
              <wp:wrapPolygon edited="0">
                <wp:start x="6912" y="0"/>
                <wp:lineTo x="3456" y="1728"/>
                <wp:lineTo x="0" y="5184"/>
                <wp:lineTo x="0" y="15552"/>
                <wp:lineTo x="4320" y="20736"/>
                <wp:lineTo x="6912" y="21168"/>
                <wp:lineTo x="14256" y="21168"/>
                <wp:lineTo x="16848" y="20736"/>
                <wp:lineTo x="21168" y="15552"/>
                <wp:lineTo x="21168" y="5184"/>
                <wp:lineTo x="17712" y="1728"/>
                <wp:lineTo x="14256" y="0"/>
                <wp:lineTo x="6912" y="0"/>
              </wp:wrapPolygon>
            </wp:wrapThrough>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 Fire Or Flames Allowed Clip Art at Clker"/>
                    <pic:cNvPicPr>
                      <a:picLocks noChangeAspect="1" noChangeArrowheads="1"/>
                    </pic:cNvPicPr>
                  </pic:nvPicPr>
                  <pic:blipFill>
                    <a:blip r:embed="rId110" cstate="print">
                      <a:grayscl/>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027D">
        <w:t>A</w:t>
      </w:r>
      <w:r w:rsidR="00563A7F">
        <w:t>nyone on oxygen may not be in a room where there is a flame</w:t>
      </w:r>
      <w:r w:rsidR="001B0965">
        <w:t>.</w:t>
      </w:r>
    </w:p>
    <w:p w14:paraId="27767F59" w14:textId="5E6346F8" w:rsidR="00563A7F" w:rsidRDefault="00563A7F">
      <w:pPr>
        <w:pStyle w:val="BodyText3"/>
        <w:ind w:left="1800"/>
      </w:pPr>
      <w:r>
        <w:t>Avoid materials that cause static electricity</w:t>
      </w:r>
      <w:r w:rsidR="001B0965">
        <w:t>.</w:t>
      </w:r>
    </w:p>
    <w:p w14:paraId="26CBE5CD" w14:textId="21A68A24" w:rsidR="004C6368" w:rsidRDefault="00563A7F" w:rsidP="00270A25">
      <w:pPr>
        <w:pStyle w:val="BodyText3"/>
        <w:ind w:left="2160" w:hanging="270"/>
      </w:pPr>
      <w:r>
        <w:t xml:space="preserve">Do not use acetone or other volatile material </w:t>
      </w:r>
      <w:r w:rsidR="001A027D">
        <w:t xml:space="preserve">near </w:t>
      </w:r>
      <w:r>
        <w:t>oxygen</w:t>
      </w:r>
      <w:bookmarkStart w:id="829" w:name="_Toc37244415"/>
      <w:bookmarkStart w:id="830" w:name="_Toc40165545"/>
      <w:r w:rsidR="001B0965">
        <w:t>.</w:t>
      </w:r>
      <w:r w:rsidR="00D15CAA" w:rsidRPr="00D15CAA">
        <w:t xml:space="preserve"> </w:t>
      </w:r>
      <w:r w:rsidR="00D15CAA">
        <w:t xml:space="preserve"> </w:t>
      </w:r>
    </w:p>
    <w:p w14:paraId="745B82DE" w14:textId="34FC6D57" w:rsidR="004C6368" w:rsidRDefault="00270A25" w:rsidP="004C6368">
      <w:pPr>
        <w:pStyle w:val="BodyText3"/>
        <w:numPr>
          <w:ilvl w:val="0"/>
          <w:numId w:val="0"/>
        </w:numPr>
        <w:ind w:left="1800" w:hanging="1800"/>
        <w:rPr>
          <w:color w:val="595959" w:themeColor="text1" w:themeTint="A6"/>
          <w:sz w:val="14"/>
          <w:szCs w:val="14"/>
        </w:rPr>
      </w:pPr>
      <w:r>
        <w:rPr>
          <w:color w:val="595959" w:themeColor="text1" w:themeTint="A6"/>
          <w:sz w:val="14"/>
          <w:szCs w:val="14"/>
        </w:rPr>
        <w:t xml:space="preserve">          </w:t>
      </w:r>
    </w:p>
    <w:p w14:paraId="0A36CDB4" w14:textId="77777777" w:rsidR="00563A7F" w:rsidRDefault="00563A7F">
      <w:pPr>
        <w:pStyle w:val="Heading3"/>
      </w:pPr>
      <w:bookmarkStart w:id="831" w:name="_Toc107842480"/>
      <w:bookmarkStart w:id="832" w:name="_Toc108176747"/>
      <w:bookmarkStart w:id="833" w:name="_Toc108349459"/>
      <w:bookmarkStart w:id="834" w:name="_Toc110860082"/>
      <w:bookmarkStart w:id="835" w:name="_Toc125029957"/>
      <w:bookmarkStart w:id="836" w:name="_Toc125031476"/>
      <w:bookmarkStart w:id="837" w:name="_Toc125113048"/>
      <w:bookmarkStart w:id="838" w:name="_Toc130889076"/>
      <w:bookmarkStart w:id="839" w:name="_Toc137647549"/>
      <w:bookmarkStart w:id="840" w:name="_Toc163670881"/>
      <w:bookmarkStart w:id="841" w:name="_Toc163745489"/>
      <w:bookmarkStart w:id="842" w:name="_Toc164765823"/>
      <w:r>
        <w:t>Side effects of oxygen therapy: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t xml:space="preserve"> </w:t>
      </w:r>
    </w:p>
    <w:p w14:paraId="737E1A06" w14:textId="7D99BA70" w:rsidR="00563A7F" w:rsidRDefault="00563A7F">
      <w:pPr>
        <w:pStyle w:val="BodyText2"/>
      </w:pPr>
      <w:r>
        <w:t>Fatigue, morning headaches</w:t>
      </w:r>
      <w:r w:rsidR="00C34172">
        <w:t>.</w:t>
      </w:r>
      <w:r w:rsidR="001F314F">
        <w:tab/>
      </w:r>
      <w:r w:rsidR="001F314F">
        <w:tab/>
      </w:r>
      <w:r w:rsidR="001F314F">
        <w:tab/>
      </w:r>
      <w:r w:rsidR="001F314F">
        <w:tab/>
      </w:r>
    </w:p>
    <w:p w14:paraId="47B95BC1" w14:textId="0D924444" w:rsidR="00563A7F" w:rsidRDefault="00563A7F">
      <w:pPr>
        <w:pStyle w:val="BodyText2"/>
      </w:pPr>
      <w:r>
        <w:t>Dry and/or bloody nose</w:t>
      </w:r>
      <w:r w:rsidR="00C34172">
        <w:t>.</w:t>
      </w:r>
      <w:r w:rsidR="00BB378E">
        <w:t xml:space="preserve">                                                  </w:t>
      </w:r>
    </w:p>
    <w:p w14:paraId="2D01D375" w14:textId="3F5195A2" w:rsidR="00563A7F" w:rsidRDefault="00563A7F">
      <w:pPr>
        <w:pStyle w:val="BodyText2"/>
      </w:pPr>
      <w:r>
        <w:t>Skin irritation from face mask or nasal cannula</w:t>
      </w:r>
      <w:r w:rsidR="00C34172">
        <w:t>.</w:t>
      </w:r>
    </w:p>
    <w:p w14:paraId="752C5903" w14:textId="500A69CC" w:rsidR="004C6368" w:rsidRDefault="004C6368" w:rsidP="005D002F">
      <w:pPr>
        <w:pStyle w:val="Heading3"/>
        <w:spacing w:before="0"/>
      </w:pPr>
      <w:bookmarkStart w:id="843" w:name="_Toc107842481"/>
      <w:bookmarkStart w:id="844" w:name="_Toc108176748"/>
      <w:bookmarkStart w:id="845" w:name="_Toc108349460"/>
      <w:bookmarkStart w:id="846" w:name="_Toc110860083"/>
      <w:bookmarkStart w:id="847" w:name="_Toc125029958"/>
      <w:bookmarkStart w:id="848" w:name="_Toc125031477"/>
      <w:bookmarkStart w:id="849" w:name="_Toc125113049"/>
      <w:bookmarkStart w:id="850" w:name="_Toc130889077"/>
      <w:bookmarkStart w:id="851" w:name="_Toc137647550"/>
      <w:bookmarkStart w:id="852" w:name="_Toc163670882"/>
      <w:bookmarkStart w:id="853" w:name="_Toc163745490"/>
      <w:bookmarkStart w:id="854" w:name="_Toc164765824"/>
      <w:bookmarkStart w:id="855" w:name="_Toc37244416"/>
      <w:bookmarkStart w:id="856" w:name="_Toc40165546"/>
      <w:bookmarkStart w:id="857" w:name="_Toc41482661"/>
      <w:bookmarkStart w:id="858" w:name="_Toc42190531"/>
      <w:bookmarkStart w:id="859" w:name="_Toc42504295"/>
      <w:r>
        <w:t>What care does the person need?</w:t>
      </w:r>
      <w:bookmarkEnd w:id="843"/>
      <w:bookmarkEnd w:id="844"/>
      <w:bookmarkEnd w:id="845"/>
      <w:bookmarkEnd w:id="846"/>
      <w:bookmarkEnd w:id="847"/>
      <w:bookmarkEnd w:id="848"/>
      <w:bookmarkEnd w:id="849"/>
      <w:bookmarkEnd w:id="850"/>
      <w:bookmarkEnd w:id="851"/>
      <w:bookmarkEnd w:id="852"/>
      <w:bookmarkEnd w:id="853"/>
      <w:bookmarkEnd w:id="854"/>
      <w:r>
        <w:t xml:space="preserve"> </w:t>
      </w:r>
    </w:p>
    <w:p w14:paraId="415FAC6B" w14:textId="75144FB1" w:rsidR="004C6368" w:rsidRDefault="00000C1E">
      <w:pPr>
        <w:pStyle w:val="BodyText2"/>
      </w:pPr>
      <w:r>
        <w:rPr>
          <w:noProof/>
        </w:rPr>
        <w:drawing>
          <wp:anchor distT="0" distB="0" distL="114300" distR="114300" simplePos="0" relativeHeight="253346816" behindDoc="0" locked="0" layoutInCell="1" allowOverlap="1" wp14:anchorId="697FEDC8" wp14:editId="0279FEBA">
            <wp:simplePos x="0" y="0"/>
            <wp:positionH relativeFrom="margin">
              <wp:posOffset>4172585</wp:posOffset>
            </wp:positionH>
            <wp:positionV relativeFrom="paragraph">
              <wp:posOffset>226060</wp:posOffset>
            </wp:positionV>
            <wp:extent cx="1078230" cy="989965"/>
            <wp:effectExtent l="0" t="0" r="7620" b="635"/>
            <wp:wrapThrough wrapText="bothSides">
              <wp:wrapPolygon edited="0">
                <wp:start x="11449" y="0"/>
                <wp:lineTo x="8396" y="2910"/>
                <wp:lineTo x="7633" y="4157"/>
                <wp:lineTo x="7633" y="6650"/>
                <wp:lineTo x="3435" y="9144"/>
                <wp:lineTo x="0" y="12054"/>
                <wp:lineTo x="0" y="21198"/>
                <wp:lineTo x="6106" y="21198"/>
                <wp:lineTo x="19081" y="21198"/>
                <wp:lineTo x="19463" y="21198"/>
                <wp:lineTo x="21371" y="14132"/>
                <wp:lineTo x="21371" y="4157"/>
                <wp:lineTo x="19845" y="2494"/>
                <wp:lineTo x="14502" y="0"/>
                <wp:lineTo x="11449" y="0"/>
              </wp:wrapPolygon>
            </wp:wrapThrough>
            <wp:docPr id="492" name="Picture 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492">
                      <a:extLst>
                        <a:ext uri="{C183D7F6-B498-43B3-948B-1728B52AA6E4}">
                          <adec:decorative xmlns:adec="http://schemas.microsoft.com/office/drawing/2017/decorative" val="1"/>
                        </a:ext>
                      </a:extLst>
                    </pic:cNvPr>
                    <pic:cNvPicPr>
                      <a:picLocks noChangeAspect="1" noChangeArrowheads="1"/>
                    </pic:cNvPicPr>
                  </pic:nvPicPr>
                  <pic:blipFill>
                    <a:blip r:embed="rId111" cstate="print">
                      <a:grayscl/>
                      <a:extLst>
                        <a:ext uri="{28A0092B-C50C-407E-A947-70E740481C1C}">
                          <a14:useLocalDpi xmlns:a14="http://schemas.microsoft.com/office/drawing/2010/main" val="0"/>
                        </a:ext>
                      </a:extLst>
                    </a:blip>
                    <a:srcRect/>
                    <a:stretch>
                      <a:fillRect/>
                    </a:stretch>
                  </pic:blipFill>
                  <pic:spPr bwMode="auto">
                    <a:xfrm>
                      <a:off x="0" y="0"/>
                      <a:ext cx="1078230" cy="989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6368">
        <w:t xml:space="preserve">Protect the person’s nose, face, and ears from irritation caused by the nasal cannula or face mask.  </w:t>
      </w:r>
    </w:p>
    <w:p w14:paraId="0E66671B" w14:textId="0EA54352" w:rsidR="004C6368" w:rsidRPr="00022DA8" w:rsidRDefault="004C6368" w:rsidP="00FE0065">
      <w:pPr>
        <w:pStyle w:val="BodyText3"/>
        <w:rPr>
          <w:color w:val="808080" w:themeColor="background1" w:themeShade="80"/>
          <w:sz w:val="12"/>
          <w:szCs w:val="12"/>
        </w:rPr>
      </w:pPr>
      <w:r>
        <w:t xml:space="preserve">Use a water-based lubricant </w:t>
      </w:r>
      <w:r w:rsidR="00886769">
        <w:t xml:space="preserve">(such as K-Y®) </w:t>
      </w:r>
      <w:r>
        <w:t xml:space="preserve">where the mask or cannula rub the face, nose, or ears.  Vaseline® </w:t>
      </w:r>
      <w:r w:rsidR="008675B0">
        <w:t>(</w:t>
      </w:r>
      <w:r>
        <w:t>petroleum jelly</w:t>
      </w:r>
      <w:r w:rsidR="008675B0">
        <w:t>)</w:t>
      </w:r>
      <w:r>
        <w:t xml:space="preserve"> is NOT water based</w:t>
      </w:r>
      <w:r w:rsidR="00886769">
        <w:t>.</w:t>
      </w:r>
      <w:r w:rsidRPr="004C6368">
        <w:rPr>
          <w:sz w:val="12"/>
          <w:szCs w:val="12"/>
        </w:rPr>
        <w:t xml:space="preserve"> </w:t>
      </w:r>
      <w:r w:rsidR="00886769">
        <w:rPr>
          <w:sz w:val="12"/>
          <w:szCs w:val="12"/>
        </w:rPr>
        <w:t xml:space="preserve">        </w:t>
      </w:r>
      <w:r>
        <w:rPr>
          <w:sz w:val="12"/>
          <w:szCs w:val="12"/>
        </w:rPr>
        <w:t xml:space="preserve">                     </w:t>
      </w:r>
    </w:p>
    <w:p w14:paraId="098E2F4F" w14:textId="722FECD0" w:rsidR="004C6368" w:rsidRDefault="004C6368">
      <w:pPr>
        <w:pStyle w:val="BodyText2"/>
      </w:pPr>
      <w:r>
        <w:t xml:space="preserve">Be sure to strictly follow safety measures to prevent fire or explosions. </w:t>
      </w:r>
    </w:p>
    <w:p w14:paraId="2EB99B87" w14:textId="5475EAD6" w:rsidR="004C6368" w:rsidRDefault="004C6368">
      <w:pPr>
        <w:pStyle w:val="BodyText2"/>
      </w:pPr>
      <w:r>
        <w:t>Provide frequent opportunities for the person to drink fluids to keep mouth and throat moist.</w:t>
      </w:r>
    </w:p>
    <w:p w14:paraId="75719DEC" w14:textId="77777777" w:rsidR="00563A7F" w:rsidRDefault="00563A7F" w:rsidP="005D002F">
      <w:pPr>
        <w:pStyle w:val="Heading3"/>
        <w:spacing w:before="0"/>
      </w:pPr>
      <w:bookmarkStart w:id="860" w:name="_Toc37244417"/>
      <w:bookmarkStart w:id="861" w:name="_Toc40165547"/>
      <w:bookmarkStart w:id="862" w:name="_Toc41482662"/>
      <w:bookmarkStart w:id="863" w:name="_Toc42190532"/>
      <w:bookmarkStart w:id="864" w:name="_Toc42504296"/>
      <w:bookmarkStart w:id="865" w:name="_Toc91672495"/>
      <w:bookmarkStart w:id="866" w:name="_Toc94874485"/>
      <w:bookmarkStart w:id="867" w:name="_Toc107842482"/>
      <w:bookmarkStart w:id="868" w:name="_Toc108176749"/>
      <w:bookmarkStart w:id="869" w:name="_Toc108349461"/>
      <w:bookmarkStart w:id="870" w:name="_Toc110860084"/>
      <w:bookmarkStart w:id="871" w:name="_Toc125029959"/>
      <w:bookmarkStart w:id="872" w:name="_Toc125031478"/>
      <w:bookmarkStart w:id="873" w:name="_Toc125113050"/>
      <w:bookmarkStart w:id="874" w:name="_Toc130889078"/>
      <w:bookmarkStart w:id="875" w:name="_Toc137647551"/>
      <w:bookmarkStart w:id="876" w:name="_Toc163670883"/>
      <w:bookmarkStart w:id="877" w:name="_Toc163745491"/>
      <w:bookmarkStart w:id="878" w:name="_Toc164765825"/>
      <w:bookmarkEnd w:id="855"/>
      <w:bookmarkEnd w:id="856"/>
      <w:bookmarkEnd w:id="857"/>
      <w:bookmarkEnd w:id="858"/>
      <w:bookmarkEnd w:id="859"/>
      <w:r>
        <w:t>Signs of receiving too little oxygen:</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 xml:space="preserve"> </w:t>
      </w:r>
    </w:p>
    <w:p w14:paraId="22C44D50" w14:textId="37E632C8" w:rsidR="00563A7F" w:rsidRDefault="00DA6AFE">
      <w:pPr>
        <w:pStyle w:val="BodyText2"/>
      </w:pPr>
      <w:r>
        <w:rPr>
          <w:noProof/>
        </w:rPr>
        <w:drawing>
          <wp:anchor distT="0" distB="0" distL="114300" distR="114300" simplePos="0" relativeHeight="252755968" behindDoc="0" locked="0" layoutInCell="1" allowOverlap="1" wp14:anchorId="381B3BA1" wp14:editId="4DBEE1AC">
            <wp:simplePos x="0" y="0"/>
            <wp:positionH relativeFrom="column">
              <wp:posOffset>4404360</wp:posOffset>
            </wp:positionH>
            <wp:positionV relativeFrom="paragraph">
              <wp:posOffset>33020</wp:posOffset>
            </wp:positionV>
            <wp:extent cx="864870" cy="945515"/>
            <wp:effectExtent l="0" t="0" r="0" b="6985"/>
            <wp:wrapThrough wrapText="bothSides">
              <wp:wrapPolygon edited="0">
                <wp:start x="7137" y="0"/>
                <wp:lineTo x="952" y="6528"/>
                <wp:lineTo x="1903" y="14361"/>
                <wp:lineTo x="0" y="15232"/>
                <wp:lineTo x="0" y="21324"/>
                <wp:lineTo x="19031" y="21324"/>
                <wp:lineTo x="20934" y="10445"/>
                <wp:lineTo x="20934" y="6093"/>
                <wp:lineTo x="20458" y="4787"/>
                <wp:lineTo x="17128" y="0"/>
                <wp:lineTo x="7137" y="0"/>
              </wp:wrapPolygon>
            </wp:wrapThrough>
            <wp:docPr id="506" name="Picture 5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ache clip art - Clip Art Library"/>
                    <pic:cNvPicPr>
                      <a:picLocks noChangeAspect="1" noChangeArrowheads="1"/>
                    </pic:cNvPicPr>
                  </pic:nvPicPr>
                  <pic:blipFill rotWithShape="1">
                    <a:blip r:embed="rId112" cstate="print">
                      <a:grayscl/>
                      <a:extLst>
                        <a:ext uri="{28A0092B-C50C-407E-A947-70E740481C1C}">
                          <a14:useLocalDpi xmlns:a14="http://schemas.microsoft.com/office/drawing/2010/main" val="0"/>
                        </a:ext>
                      </a:extLst>
                    </a:blip>
                    <a:srcRect l="14958" b="9756"/>
                    <a:stretch/>
                  </pic:blipFill>
                  <pic:spPr bwMode="auto">
                    <a:xfrm>
                      <a:off x="0" y="0"/>
                      <a:ext cx="864870" cy="945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879" w:name="_Hlk162520555"/>
      <w:r w:rsidR="00563A7F">
        <w:t>Confusion, restlessness, excessive tiredness</w:t>
      </w:r>
      <w:bookmarkEnd w:id="879"/>
      <w:r w:rsidR="00C34172">
        <w:t>.</w:t>
      </w:r>
      <w:bookmarkStart w:id="880" w:name="_Hlk162520544"/>
    </w:p>
    <w:p w14:paraId="5FD6C329" w14:textId="1536EEB6" w:rsidR="00563A7F" w:rsidRDefault="00563A7F">
      <w:pPr>
        <w:pStyle w:val="BodyText2"/>
      </w:pPr>
      <w:r>
        <w:t>Rapid heart rate, elevated blood pressure</w:t>
      </w:r>
      <w:r w:rsidR="00C34172">
        <w:t>.</w:t>
      </w:r>
    </w:p>
    <w:p w14:paraId="4D09F893" w14:textId="77707D9A" w:rsidR="00563A7F" w:rsidRDefault="00563A7F">
      <w:pPr>
        <w:pStyle w:val="BodyText2"/>
      </w:pPr>
      <w:r>
        <w:t>Rapid breathing or shortness of breath</w:t>
      </w:r>
      <w:r w:rsidR="00C34172">
        <w:t>.</w:t>
      </w:r>
    </w:p>
    <w:p w14:paraId="129202D6" w14:textId="318F73B5" w:rsidR="00563A7F" w:rsidRDefault="00563A7F">
      <w:pPr>
        <w:pStyle w:val="BodyText2"/>
      </w:pPr>
      <w:r>
        <w:t>Headache, blurred vision, tunnel vision</w:t>
      </w:r>
      <w:r w:rsidR="00C34172">
        <w:t>.</w:t>
      </w:r>
    </w:p>
    <w:p w14:paraId="068380A5" w14:textId="6756BCD8" w:rsidR="00563A7F" w:rsidRDefault="00563A7F">
      <w:pPr>
        <w:pStyle w:val="BodyText2"/>
      </w:pPr>
      <w:r>
        <w:t>Cyanosis (bluish tint to the lips or nailbeds</w:t>
      </w:r>
      <w:r w:rsidR="00E12D25">
        <w:t>)</w:t>
      </w:r>
      <w:r w:rsidR="00C34172">
        <w:t>.</w:t>
      </w:r>
      <w:r>
        <w:t xml:space="preserve"> </w:t>
      </w:r>
    </w:p>
    <w:p w14:paraId="7DEAF68E" w14:textId="104BE5A3" w:rsidR="00563A7F" w:rsidRPr="00DA6AFE" w:rsidRDefault="009D588F" w:rsidP="005D002F">
      <w:pPr>
        <w:pStyle w:val="Heading3"/>
        <w:spacing w:before="0"/>
        <w:rPr>
          <w:bCs/>
          <w:noProof/>
          <w:color w:val="808080" w:themeColor="background1" w:themeShade="80"/>
          <w:sz w:val="12"/>
          <w:szCs w:val="12"/>
        </w:rPr>
      </w:pPr>
      <w:bookmarkStart w:id="881" w:name="_Toc37244418"/>
      <w:bookmarkStart w:id="882" w:name="_Toc40165548"/>
      <w:bookmarkStart w:id="883" w:name="_Toc41482663"/>
      <w:bookmarkStart w:id="884" w:name="_Toc42190533"/>
      <w:bookmarkStart w:id="885" w:name="_Toc42504297"/>
      <w:bookmarkStart w:id="886" w:name="_Toc163670884"/>
      <w:bookmarkStart w:id="887" w:name="_Toc163745492"/>
      <w:bookmarkStart w:id="888" w:name="_Toc164765826"/>
      <w:bookmarkStart w:id="889" w:name="_Toc91672496"/>
      <w:bookmarkStart w:id="890" w:name="_Toc94874486"/>
      <w:bookmarkStart w:id="891" w:name="_Toc107842483"/>
      <w:bookmarkStart w:id="892" w:name="_Toc108176750"/>
      <w:bookmarkStart w:id="893" w:name="_Toc108349462"/>
      <w:bookmarkStart w:id="894" w:name="_Toc110860085"/>
      <w:bookmarkStart w:id="895" w:name="_Toc125029960"/>
      <w:bookmarkStart w:id="896" w:name="_Toc125031479"/>
      <w:bookmarkStart w:id="897" w:name="_Toc125113051"/>
      <w:bookmarkStart w:id="898" w:name="_Toc130889079"/>
      <w:bookmarkStart w:id="899" w:name="_Toc137647552"/>
      <w:bookmarkEnd w:id="880"/>
      <w:r>
        <w:rPr>
          <w:noProof/>
        </w:rPr>
        <w:drawing>
          <wp:anchor distT="0" distB="0" distL="114300" distR="114300" simplePos="0" relativeHeight="252086272" behindDoc="0" locked="0" layoutInCell="1" allowOverlap="1" wp14:anchorId="21A2EC8B" wp14:editId="59243757">
            <wp:simplePos x="0" y="0"/>
            <wp:positionH relativeFrom="column">
              <wp:posOffset>4229100</wp:posOffset>
            </wp:positionH>
            <wp:positionV relativeFrom="paragraph">
              <wp:posOffset>243205</wp:posOffset>
            </wp:positionV>
            <wp:extent cx="1040765" cy="1111250"/>
            <wp:effectExtent l="0" t="0" r="6985" b="0"/>
            <wp:wrapThrough wrapText="bothSides">
              <wp:wrapPolygon edited="0">
                <wp:start x="0" y="0"/>
                <wp:lineTo x="0" y="21106"/>
                <wp:lineTo x="21350" y="21106"/>
                <wp:lineTo x="21350" y="0"/>
                <wp:lineTo x="0" y="0"/>
              </wp:wrapPolygon>
            </wp:wrapThrough>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erson coughing clipart"/>
                    <pic:cNvPicPr>
                      <a:picLocks noChangeAspect="1" noChangeArrowheads="1"/>
                    </pic:cNvPicPr>
                  </pic:nvPicPr>
                  <pic:blipFill rotWithShape="1">
                    <a:blip r:embed="rId113" cstate="print">
                      <a:grayscl/>
                      <a:extLst>
                        <a:ext uri="{28A0092B-C50C-407E-A947-70E740481C1C}">
                          <a14:useLocalDpi xmlns:a14="http://schemas.microsoft.com/office/drawing/2010/main" val="0"/>
                        </a:ext>
                      </a:extLst>
                    </a:blip>
                    <a:srcRect l="15277" t="13779" r="18690" b="11666"/>
                    <a:stretch/>
                  </pic:blipFill>
                  <pic:spPr bwMode="auto">
                    <a:xfrm>
                      <a:off x="0" y="0"/>
                      <a:ext cx="1040765" cy="111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3A7F" w:rsidRPr="00DA6AFE">
        <w:t>Signs of receiving too much oxygen:</w:t>
      </w:r>
      <w:bookmarkEnd w:id="881"/>
      <w:bookmarkEnd w:id="882"/>
      <w:bookmarkEnd w:id="883"/>
      <w:bookmarkEnd w:id="884"/>
      <w:bookmarkEnd w:id="885"/>
      <w:bookmarkEnd w:id="886"/>
      <w:bookmarkEnd w:id="887"/>
      <w:bookmarkEnd w:id="888"/>
      <w:r w:rsidR="00563A7F">
        <w:t xml:space="preserve"> </w:t>
      </w:r>
      <w:r w:rsidR="00DA6AFE">
        <w:t xml:space="preserve">                              </w:t>
      </w:r>
      <w:bookmarkEnd w:id="889"/>
      <w:bookmarkEnd w:id="890"/>
      <w:bookmarkEnd w:id="891"/>
      <w:bookmarkEnd w:id="892"/>
      <w:bookmarkEnd w:id="893"/>
      <w:bookmarkEnd w:id="894"/>
      <w:bookmarkEnd w:id="895"/>
      <w:bookmarkEnd w:id="896"/>
      <w:bookmarkEnd w:id="897"/>
      <w:bookmarkEnd w:id="898"/>
      <w:bookmarkEnd w:id="899"/>
    </w:p>
    <w:p w14:paraId="3A01A3C4" w14:textId="05979F5C" w:rsidR="00026458" w:rsidRDefault="00563A7F">
      <w:pPr>
        <w:pStyle w:val="BodyText2"/>
      </w:pPr>
      <w:bookmarkStart w:id="900" w:name="_Hlk162520676"/>
      <w:r>
        <w:t>Slow respiratory rate (under 8 breaths/minute</w:t>
      </w:r>
      <w:r w:rsidR="00E12D25">
        <w:t>)</w:t>
      </w:r>
      <w:r>
        <w:t xml:space="preserve"> or difficulty waking up</w:t>
      </w:r>
      <w:r w:rsidR="00C34172">
        <w:t>.</w:t>
      </w:r>
    </w:p>
    <w:p w14:paraId="6BF46B8B" w14:textId="24C94DB0" w:rsidR="00026458" w:rsidRDefault="00026458">
      <w:pPr>
        <w:pStyle w:val="BodyText2"/>
      </w:pPr>
      <w:r>
        <w:t>Coughing from irritation of the airways</w:t>
      </w:r>
      <w:r w:rsidR="00C34172">
        <w:t>.</w:t>
      </w:r>
    </w:p>
    <w:p w14:paraId="1ACEAF6E" w14:textId="59B6146E" w:rsidR="00026458" w:rsidRDefault="00026458">
      <w:pPr>
        <w:pStyle w:val="BodyText2"/>
      </w:pPr>
      <w:r>
        <w:t>Tunnel vision</w:t>
      </w:r>
      <w:r w:rsidR="00C34172">
        <w:t>.</w:t>
      </w:r>
    </w:p>
    <w:p w14:paraId="062CD339" w14:textId="393AA258" w:rsidR="00026458" w:rsidRDefault="00026458">
      <w:pPr>
        <w:pStyle w:val="BodyText2"/>
      </w:pPr>
      <w:r>
        <w:t>Ringing in the ears</w:t>
      </w:r>
      <w:r w:rsidR="00C34172">
        <w:t>.</w:t>
      </w:r>
    </w:p>
    <w:p w14:paraId="79B28E51" w14:textId="1972D067" w:rsidR="00563A7F" w:rsidRDefault="00026458">
      <w:pPr>
        <w:pStyle w:val="BodyText2"/>
      </w:pPr>
      <w:r>
        <w:t>Nause</w:t>
      </w:r>
      <w:r w:rsidR="008675B0">
        <w:t>a, dizziness</w:t>
      </w:r>
      <w:bookmarkEnd w:id="900"/>
      <w:r w:rsidR="00C34172">
        <w:t>.</w:t>
      </w:r>
      <w:r w:rsidR="00022DA8">
        <w:tab/>
      </w:r>
      <w:r w:rsidR="00022DA8">
        <w:tab/>
      </w:r>
      <w:r w:rsidR="00022DA8">
        <w:tab/>
      </w:r>
      <w:r w:rsidR="00022DA8">
        <w:tab/>
      </w:r>
      <w:r w:rsidR="00022DA8">
        <w:tab/>
      </w:r>
      <w:r w:rsidR="00563A7F">
        <w:t xml:space="preserve"> </w:t>
      </w:r>
    </w:p>
    <w:p w14:paraId="671E1734" w14:textId="77777777" w:rsidR="008675B0" w:rsidRPr="00762EB2" w:rsidRDefault="008675B0" w:rsidP="008675B0">
      <w:pPr>
        <w:pStyle w:val="BodyText2"/>
        <w:numPr>
          <w:ilvl w:val="0"/>
          <w:numId w:val="0"/>
        </w:numPr>
        <w:spacing w:before="120"/>
        <w:sectPr w:rsidR="008675B0" w:rsidRPr="00762EB2" w:rsidSect="008C13CA">
          <w:headerReference w:type="even" r:id="rId114"/>
          <w:headerReference w:type="default" r:id="rId115"/>
          <w:footerReference w:type="default" r:id="rId116"/>
          <w:headerReference w:type="first" r:id="rId117"/>
          <w:pgSz w:w="12240" w:h="15840"/>
          <w:pgMar w:top="1800" w:right="1800" w:bottom="1890" w:left="1800" w:header="720" w:footer="720" w:gutter="0"/>
          <w:cols w:space="720"/>
          <w:titlePg/>
          <w:docGrid w:linePitch="360"/>
        </w:sectPr>
      </w:pPr>
      <w:r w:rsidRPr="00762EB2">
        <w:t xml:space="preserve">See </w:t>
      </w:r>
      <w:r w:rsidRPr="008675B0">
        <w:rPr>
          <w:b/>
          <w:bCs/>
        </w:rPr>
        <w:t>Appendix 4. MEDICATION FORMS and ADMINISTRATION</w:t>
      </w:r>
      <w:r>
        <w:t xml:space="preserve"> for more information</w:t>
      </w:r>
    </w:p>
    <w:p w14:paraId="7FD69A53" w14:textId="44096064" w:rsidR="00563A7F" w:rsidRPr="009A4BCE" w:rsidRDefault="00762EB2" w:rsidP="00717ECA">
      <w:pPr>
        <w:pStyle w:val="Heading1"/>
        <w:spacing w:before="0"/>
      </w:pPr>
      <w:bookmarkStart w:id="901" w:name="_Toc94874487"/>
      <w:bookmarkStart w:id="902" w:name="_Toc164765827"/>
      <w:r>
        <w:lastRenderedPageBreak/>
        <w:t xml:space="preserve">Chapter </w:t>
      </w:r>
      <w:r w:rsidR="00994BA8">
        <w:t>5</w:t>
      </w:r>
      <w:r w:rsidR="00563A7F" w:rsidRPr="009A4BCE">
        <w:t>. ADMINISTRATION OF MEDICATIONS</w:t>
      </w:r>
      <w:bookmarkEnd w:id="901"/>
      <w:bookmarkEnd w:id="902"/>
    </w:p>
    <w:p w14:paraId="66EB6DD1" w14:textId="0154C7B9" w:rsidR="00D21BAF" w:rsidRDefault="00DE043F">
      <w:pPr>
        <w:pStyle w:val="Heading2"/>
        <w:numPr>
          <w:ilvl w:val="0"/>
          <w:numId w:val="32"/>
        </w:numPr>
        <w:spacing w:before="0" w:after="60"/>
        <w:ind w:left="360"/>
      </w:pPr>
      <w:bookmarkStart w:id="903" w:name="_Toc94874488"/>
      <w:bookmarkStart w:id="904" w:name="_Toc164765828"/>
      <w:r>
        <w:rPr>
          <w:noProof/>
        </w:rPr>
        <w:drawing>
          <wp:anchor distT="0" distB="0" distL="114300" distR="114300" simplePos="0" relativeHeight="252914688" behindDoc="0" locked="0" layoutInCell="1" allowOverlap="1" wp14:anchorId="1A1D95A0" wp14:editId="46540C7D">
            <wp:simplePos x="0" y="0"/>
            <wp:positionH relativeFrom="column">
              <wp:posOffset>4625837</wp:posOffset>
            </wp:positionH>
            <wp:positionV relativeFrom="paragraph">
              <wp:posOffset>341078</wp:posOffset>
            </wp:positionV>
            <wp:extent cx="742315" cy="1200150"/>
            <wp:effectExtent l="0" t="0" r="635" b="0"/>
            <wp:wrapThrough wrapText="bothSides">
              <wp:wrapPolygon edited="0">
                <wp:start x="0" y="0"/>
                <wp:lineTo x="0" y="21257"/>
                <wp:lineTo x="21064" y="21257"/>
                <wp:lineTo x="21064"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18">
                      <a:grayscl/>
                      <a:extLst>
                        <a:ext uri="{28A0092B-C50C-407E-A947-70E740481C1C}">
                          <a14:useLocalDpi xmlns:a14="http://schemas.microsoft.com/office/drawing/2010/main" val="0"/>
                        </a:ext>
                      </a:extLst>
                    </a:blip>
                    <a:srcRect t="20161" r="56291"/>
                    <a:stretch/>
                  </pic:blipFill>
                  <pic:spPr bwMode="auto">
                    <a:xfrm>
                      <a:off x="0" y="0"/>
                      <a:ext cx="742315" cy="1200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0878">
        <w:t>Before administering medications, you need to know</w:t>
      </w:r>
      <w:bookmarkEnd w:id="903"/>
      <w:bookmarkEnd w:id="904"/>
    </w:p>
    <w:p w14:paraId="70E0DAF1" w14:textId="6F99310A" w:rsidR="00EC159F" w:rsidRPr="00611469" w:rsidRDefault="00D10878">
      <w:pPr>
        <w:pStyle w:val="Heading3"/>
        <w:numPr>
          <w:ilvl w:val="0"/>
          <w:numId w:val="30"/>
        </w:numPr>
        <w:spacing w:before="0"/>
        <w:rPr>
          <w:b w:val="0"/>
        </w:rPr>
      </w:pPr>
      <w:bookmarkStart w:id="905" w:name="_Toc37244421"/>
      <w:bookmarkStart w:id="906" w:name="_Toc40165551"/>
      <w:bookmarkStart w:id="907" w:name="_Toc41482666"/>
      <w:bookmarkStart w:id="908" w:name="_Toc42190536"/>
      <w:bookmarkStart w:id="909" w:name="_Toc42504300"/>
      <w:bookmarkStart w:id="910" w:name="_Toc91672499"/>
      <w:bookmarkStart w:id="911" w:name="_Toc94874489"/>
      <w:bookmarkStart w:id="912" w:name="_Toc107842486"/>
      <w:bookmarkStart w:id="913" w:name="_Toc108176753"/>
      <w:bookmarkStart w:id="914" w:name="_Toc108349465"/>
      <w:bookmarkStart w:id="915" w:name="_Toc110860088"/>
      <w:bookmarkStart w:id="916" w:name="_Toc125029963"/>
      <w:bookmarkStart w:id="917" w:name="_Toc125031482"/>
      <w:bookmarkStart w:id="918" w:name="_Toc125113054"/>
      <w:bookmarkStart w:id="919" w:name="_Toc130889082"/>
      <w:bookmarkStart w:id="920" w:name="_Toc137647555"/>
      <w:bookmarkStart w:id="921" w:name="_Toc163670887"/>
      <w:bookmarkStart w:id="922" w:name="_Toc163745495"/>
      <w:bookmarkStart w:id="923" w:name="_Toc164765829"/>
      <w:r>
        <w:rPr>
          <w:b w:val="0"/>
        </w:rPr>
        <w:t>The purpose</w:t>
      </w:r>
      <w:bookmarkEnd w:id="905"/>
      <w:bookmarkEnd w:id="906"/>
      <w:bookmarkEnd w:id="907"/>
      <w:bookmarkEnd w:id="908"/>
      <w:bookmarkEnd w:id="909"/>
      <w:bookmarkEnd w:id="910"/>
      <w:bookmarkEnd w:id="911"/>
      <w:r>
        <w:rPr>
          <w:b w:val="0"/>
        </w:rPr>
        <w:t xml:space="preserve"> of the medication</w:t>
      </w:r>
      <w:r w:rsidR="00C34172">
        <w:rPr>
          <w:b w:val="0"/>
        </w:rPr>
        <w:t xml:space="preserve"> – why is it being given</w:t>
      </w:r>
      <w:r>
        <w:rPr>
          <w:b w:val="0"/>
        </w:rPr>
        <w:t>.</w:t>
      </w:r>
      <w:bookmarkEnd w:id="912"/>
      <w:bookmarkEnd w:id="913"/>
      <w:bookmarkEnd w:id="914"/>
      <w:bookmarkEnd w:id="915"/>
      <w:bookmarkEnd w:id="916"/>
      <w:bookmarkEnd w:id="917"/>
      <w:bookmarkEnd w:id="918"/>
      <w:bookmarkEnd w:id="919"/>
      <w:bookmarkEnd w:id="920"/>
      <w:bookmarkEnd w:id="921"/>
      <w:bookmarkEnd w:id="922"/>
      <w:bookmarkEnd w:id="923"/>
      <w:r w:rsidR="00EC159F" w:rsidRPr="00611469">
        <w:rPr>
          <w:b w:val="0"/>
        </w:rPr>
        <w:t xml:space="preserve"> </w:t>
      </w:r>
    </w:p>
    <w:p w14:paraId="7D3C3E97" w14:textId="0D0E3CBB" w:rsidR="00EC159F" w:rsidRPr="00D10878" w:rsidRDefault="00D10878">
      <w:pPr>
        <w:pStyle w:val="Heading3"/>
        <w:spacing w:before="0"/>
        <w:rPr>
          <w:b w:val="0"/>
        </w:rPr>
      </w:pPr>
      <w:bookmarkStart w:id="924" w:name="_Toc107842487"/>
      <w:bookmarkStart w:id="925" w:name="_Toc108176754"/>
      <w:bookmarkStart w:id="926" w:name="_Toc108349466"/>
      <w:bookmarkStart w:id="927" w:name="_Toc110860089"/>
      <w:bookmarkStart w:id="928" w:name="_Toc125029964"/>
      <w:bookmarkStart w:id="929" w:name="_Toc125031483"/>
      <w:bookmarkStart w:id="930" w:name="_Toc125113055"/>
      <w:bookmarkStart w:id="931" w:name="_Toc130889083"/>
      <w:bookmarkStart w:id="932" w:name="_Toc137647556"/>
      <w:bookmarkStart w:id="933" w:name="_Toc163670888"/>
      <w:bookmarkStart w:id="934" w:name="_Toc163745496"/>
      <w:bookmarkStart w:id="935" w:name="_Toc164765830"/>
      <w:bookmarkStart w:id="936" w:name="_Toc37244422"/>
      <w:bookmarkStart w:id="937" w:name="_Toc40165552"/>
      <w:bookmarkStart w:id="938" w:name="_Toc41482667"/>
      <w:bookmarkStart w:id="939" w:name="_Toc42190537"/>
      <w:bookmarkStart w:id="940" w:name="_Toc42504301"/>
      <w:bookmarkStart w:id="941" w:name="_Toc91672500"/>
      <w:bookmarkStart w:id="942" w:name="_Toc94874490"/>
      <w:r w:rsidRPr="00D10878">
        <w:rPr>
          <w:b w:val="0"/>
        </w:rPr>
        <w:t>The dosage (h</w:t>
      </w:r>
      <w:r w:rsidR="00EC159F" w:rsidRPr="00D10878">
        <w:rPr>
          <w:b w:val="0"/>
        </w:rPr>
        <w:t>ow much</w:t>
      </w:r>
      <w:r w:rsidRPr="00D10878">
        <w:rPr>
          <w:b w:val="0"/>
        </w:rPr>
        <w:t>, h</w:t>
      </w:r>
      <w:r w:rsidR="00EC159F" w:rsidRPr="00D10878">
        <w:rPr>
          <w:b w:val="0"/>
        </w:rPr>
        <w:t>ow often</w:t>
      </w:r>
      <w:r w:rsidRPr="00D10878">
        <w:rPr>
          <w:b w:val="0"/>
        </w:rPr>
        <w:t>)</w:t>
      </w:r>
      <w:bookmarkEnd w:id="924"/>
      <w:bookmarkEnd w:id="925"/>
      <w:bookmarkEnd w:id="926"/>
      <w:bookmarkEnd w:id="927"/>
      <w:bookmarkEnd w:id="928"/>
      <w:bookmarkEnd w:id="929"/>
      <w:bookmarkEnd w:id="930"/>
      <w:r w:rsidR="001B0965">
        <w:rPr>
          <w:b w:val="0"/>
        </w:rPr>
        <w:t>.</w:t>
      </w:r>
      <w:bookmarkEnd w:id="931"/>
      <w:bookmarkEnd w:id="932"/>
      <w:bookmarkEnd w:id="933"/>
      <w:bookmarkEnd w:id="934"/>
      <w:bookmarkEnd w:id="935"/>
      <w:r w:rsidR="00EC159F" w:rsidRPr="00D10878">
        <w:rPr>
          <w:b w:val="0"/>
        </w:rPr>
        <w:t xml:space="preserve"> </w:t>
      </w:r>
      <w:bookmarkEnd w:id="936"/>
      <w:bookmarkEnd w:id="937"/>
      <w:bookmarkEnd w:id="938"/>
      <w:bookmarkEnd w:id="939"/>
      <w:bookmarkEnd w:id="940"/>
      <w:bookmarkEnd w:id="941"/>
      <w:bookmarkEnd w:id="942"/>
    </w:p>
    <w:p w14:paraId="32FFFEC8" w14:textId="04C1DD0D" w:rsidR="00D10878" w:rsidRDefault="00D10878">
      <w:pPr>
        <w:pStyle w:val="Heading3"/>
        <w:spacing w:before="0"/>
        <w:rPr>
          <w:b w:val="0"/>
        </w:rPr>
      </w:pPr>
      <w:bookmarkStart w:id="943" w:name="_Toc37244423"/>
      <w:bookmarkStart w:id="944" w:name="_Toc40165553"/>
      <w:bookmarkStart w:id="945" w:name="_Toc41482668"/>
      <w:bookmarkStart w:id="946" w:name="_Toc42190538"/>
      <w:bookmarkStart w:id="947" w:name="_Toc42504302"/>
      <w:bookmarkStart w:id="948" w:name="_Toc91672501"/>
      <w:bookmarkStart w:id="949" w:name="_Toc94874491"/>
      <w:bookmarkStart w:id="950" w:name="_Toc107842488"/>
      <w:bookmarkStart w:id="951" w:name="_Toc108176755"/>
      <w:bookmarkStart w:id="952" w:name="_Toc108349467"/>
      <w:bookmarkStart w:id="953" w:name="_Toc110860090"/>
      <w:bookmarkStart w:id="954" w:name="_Toc125029965"/>
      <w:bookmarkStart w:id="955" w:name="_Toc125031484"/>
      <w:bookmarkStart w:id="956" w:name="_Toc125113056"/>
      <w:bookmarkStart w:id="957" w:name="_Toc130889084"/>
      <w:bookmarkStart w:id="958" w:name="_Toc137647557"/>
      <w:bookmarkStart w:id="959" w:name="_Toc163670889"/>
      <w:bookmarkStart w:id="960" w:name="_Toc163745497"/>
      <w:bookmarkStart w:id="961" w:name="_Toc164765831"/>
      <w:r w:rsidRPr="00D10878">
        <w:rPr>
          <w:b w:val="0"/>
        </w:rPr>
        <w:t>S</w:t>
      </w:r>
      <w:r w:rsidR="00EC159F" w:rsidRPr="00D10878">
        <w:rPr>
          <w:b w:val="0"/>
        </w:rPr>
        <w:t>pecial instructions</w:t>
      </w:r>
      <w:bookmarkEnd w:id="943"/>
      <w:bookmarkEnd w:id="944"/>
      <w:bookmarkEnd w:id="945"/>
      <w:bookmarkEnd w:id="946"/>
      <w:bookmarkEnd w:id="947"/>
      <w:bookmarkEnd w:id="948"/>
      <w:bookmarkEnd w:id="949"/>
      <w:r>
        <w:rPr>
          <w:b w:val="0"/>
        </w:rPr>
        <w:t xml:space="preserve"> such as:</w:t>
      </w:r>
      <w:bookmarkEnd w:id="950"/>
      <w:bookmarkEnd w:id="951"/>
      <w:bookmarkEnd w:id="952"/>
      <w:bookmarkEnd w:id="953"/>
      <w:bookmarkEnd w:id="954"/>
      <w:bookmarkEnd w:id="955"/>
      <w:bookmarkEnd w:id="956"/>
      <w:bookmarkEnd w:id="957"/>
      <w:bookmarkEnd w:id="958"/>
      <w:bookmarkEnd w:id="959"/>
      <w:bookmarkEnd w:id="960"/>
      <w:bookmarkEnd w:id="961"/>
    </w:p>
    <w:p w14:paraId="0B3A2E8E" w14:textId="763C8781" w:rsidR="00EC159F" w:rsidRDefault="00D10878">
      <w:pPr>
        <w:pStyle w:val="BodyText2"/>
      </w:pPr>
      <w:r>
        <w:t>With food or on an empty stomach</w:t>
      </w:r>
      <w:r w:rsidR="001B0965">
        <w:t>.</w:t>
      </w:r>
      <w:r w:rsidR="00EC159F" w:rsidRPr="00D10878">
        <w:t xml:space="preserve"> </w:t>
      </w:r>
    </w:p>
    <w:p w14:paraId="096ABE16" w14:textId="7AE0A35A" w:rsidR="00DE043F" w:rsidRPr="00D10878" w:rsidRDefault="00DE043F">
      <w:pPr>
        <w:pStyle w:val="BodyText2"/>
      </w:pPr>
      <w:r>
        <w:t xml:space="preserve">If certain foods should be avoided, etc. </w:t>
      </w:r>
    </w:p>
    <w:p w14:paraId="5218AF43" w14:textId="0B275B33" w:rsidR="00EC159F" w:rsidRDefault="00D10878">
      <w:pPr>
        <w:pStyle w:val="Heading3"/>
        <w:spacing w:before="0"/>
        <w:rPr>
          <w:b w:val="0"/>
        </w:rPr>
      </w:pPr>
      <w:bookmarkStart w:id="962" w:name="_Toc107842489"/>
      <w:bookmarkStart w:id="963" w:name="_Toc108176756"/>
      <w:bookmarkStart w:id="964" w:name="_Toc108349468"/>
      <w:bookmarkStart w:id="965" w:name="_Toc110860091"/>
      <w:bookmarkStart w:id="966" w:name="_Toc125029966"/>
      <w:bookmarkStart w:id="967" w:name="_Toc125031485"/>
      <w:bookmarkStart w:id="968" w:name="_Toc125113057"/>
      <w:bookmarkStart w:id="969" w:name="_Toc130889085"/>
      <w:bookmarkStart w:id="970" w:name="_Toc137647558"/>
      <w:bookmarkStart w:id="971" w:name="_Toc163670890"/>
      <w:bookmarkStart w:id="972" w:name="_Toc163745498"/>
      <w:bookmarkStart w:id="973" w:name="_Toc164765832"/>
      <w:r>
        <w:rPr>
          <w:b w:val="0"/>
        </w:rPr>
        <w:t>What to do if a dose is missed</w:t>
      </w:r>
      <w:bookmarkEnd w:id="962"/>
      <w:bookmarkEnd w:id="963"/>
      <w:bookmarkEnd w:id="964"/>
      <w:bookmarkEnd w:id="965"/>
      <w:bookmarkEnd w:id="966"/>
      <w:bookmarkEnd w:id="967"/>
      <w:bookmarkEnd w:id="968"/>
      <w:r w:rsidR="001B0965">
        <w:rPr>
          <w:b w:val="0"/>
        </w:rPr>
        <w:t>.</w:t>
      </w:r>
      <w:bookmarkEnd w:id="969"/>
      <w:bookmarkEnd w:id="970"/>
      <w:bookmarkEnd w:id="971"/>
      <w:bookmarkEnd w:id="972"/>
      <w:bookmarkEnd w:id="973"/>
      <w:r>
        <w:rPr>
          <w:b w:val="0"/>
        </w:rPr>
        <w:t xml:space="preserve"> </w:t>
      </w:r>
    </w:p>
    <w:p w14:paraId="543BB73B" w14:textId="2E74C35F" w:rsidR="00DE043F" w:rsidRPr="00266EB0" w:rsidRDefault="002A01D4">
      <w:pPr>
        <w:pStyle w:val="BodyText2"/>
        <w:rPr>
          <w:color w:val="595959" w:themeColor="text1" w:themeTint="A6"/>
          <w:sz w:val="14"/>
          <w:szCs w:val="14"/>
        </w:rPr>
      </w:pPr>
      <w:r>
        <w:rPr>
          <w:noProof/>
        </w:rPr>
        <w:drawing>
          <wp:anchor distT="0" distB="0" distL="114300" distR="114300" simplePos="0" relativeHeight="253406208" behindDoc="0" locked="0" layoutInCell="1" allowOverlap="1" wp14:anchorId="11BDD8B7" wp14:editId="6A13CF41">
            <wp:simplePos x="0" y="0"/>
            <wp:positionH relativeFrom="column">
              <wp:posOffset>4579315</wp:posOffset>
            </wp:positionH>
            <wp:positionV relativeFrom="paragraph">
              <wp:posOffset>100102</wp:posOffset>
            </wp:positionV>
            <wp:extent cx="680085" cy="830580"/>
            <wp:effectExtent l="19050" t="19050" r="24765" b="26670"/>
            <wp:wrapThrough wrapText="bothSides">
              <wp:wrapPolygon edited="0">
                <wp:start x="-605" y="-495"/>
                <wp:lineTo x="-605" y="21798"/>
                <wp:lineTo x="21782" y="21798"/>
                <wp:lineTo x="21782" y="-495"/>
                <wp:lineTo x="-605" y="-495"/>
              </wp:wrapPolygon>
            </wp:wrapThrough>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rotWithShape="1">
                    <a:blip r:embed="rId119" cstate="print">
                      <a:grayscl/>
                      <a:extLst>
                        <a:ext uri="{BEBA8EAE-BF5A-486C-A8C5-ECC9F3942E4B}">
                          <a14:imgProps xmlns:a14="http://schemas.microsoft.com/office/drawing/2010/main">
                            <a14:imgLayer r:embed="rId120">
                              <a14:imgEffect>
                                <a14:saturation sat="98000"/>
                              </a14:imgEffect>
                            </a14:imgLayer>
                          </a14:imgProps>
                        </a:ext>
                        <a:ext uri="{28A0092B-C50C-407E-A947-70E740481C1C}">
                          <a14:useLocalDpi xmlns:a14="http://schemas.microsoft.com/office/drawing/2010/main" val="0"/>
                        </a:ext>
                      </a:extLst>
                    </a:blip>
                    <a:srcRect l="2612" t="3146" r="8187" b="5001"/>
                    <a:stretch/>
                  </pic:blipFill>
                  <pic:spPr bwMode="auto">
                    <a:xfrm>
                      <a:off x="0" y="0"/>
                      <a:ext cx="680085" cy="830580"/>
                    </a:xfrm>
                    <a:prstGeom prst="rect">
                      <a:avLst/>
                    </a:prstGeom>
                    <a:noFill/>
                    <a:ln w="3175">
                      <a:solidFill>
                        <a:schemeClr val="tx1">
                          <a:lumMod val="75000"/>
                          <a:lumOff val="2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0878">
        <w:t xml:space="preserve">Specific orders from the prescriber are needed </w:t>
      </w:r>
      <w:r w:rsidR="00DE043F">
        <w:t xml:space="preserve">                   </w:t>
      </w:r>
    </w:p>
    <w:p w14:paraId="1C05AC0C" w14:textId="3A28132F" w:rsidR="00A5125F" w:rsidRDefault="00D10878" w:rsidP="00DE043F">
      <w:pPr>
        <w:pStyle w:val="BodyText2"/>
        <w:numPr>
          <w:ilvl w:val="0"/>
          <w:numId w:val="0"/>
        </w:numPr>
        <w:ind w:left="1080"/>
      </w:pPr>
      <w:r>
        <w:t xml:space="preserve">if the dose </w:t>
      </w:r>
      <w:r w:rsidR="00D66239">
        <w:t>can</w:t>
      </w:r>
      <w:r>
        <w:t xml:space="preserve"> be given late</w:t>
      </w:r>
      <w:r w:rsidR="00D66239">
        <w:t xml:space="preserve"> on certain days. </w:t>
      </w:r>
      <w:r>
        <w:t xml:space="preserve">  </w:t>
      </w:r>
      <w:r w:rsidR="00DE043F">
        <w:t xml:space="preserve">                                      </w:t>
      </w:r>
    </w:p>
    <w:p w14:paraId="20A61BE8" w14:textId="59E00ED9" w:rsidR="00E12D25" w:rsidRDefault="00E12D25">
      <w:pPr>
        <w:pStyle w:val="Heading3"/>
        <w:spacing w:before="0"/>
        <w:rPr>
          <w:b w:val="0"/>
        </w:rPr>
      </w:pPr>
      <w:bookmarkStart w:id="974" w:name="_Toc107842490"/>
      <w:bookmarkStart w:id="975" w:name="_Toc108176757"/>
      <w:bookmarkStart w:id="976" w:name="_Toc108349469"/>
      <w:bookmarkStart w:id="977" w:name="_Toc110860092"/>
      <w:bookmarkStart w:id="978" w:name="_Toc125029967"/>
      <w:bookmarkStart w:id="979" w:name="_Toc125031486"/>
      <w:bookmarkStart w:id="980" w:name="_Toc125113058"/>
      <w:bookmarkStart w:id="981" w:name="_Toc130889086"/>
      <w:bookmarkStart w:id="982" w:name="_Toc137647559"/>
      <w:bookmarkStart w:id="983" w:name="_Toc163670891"/>
      <w:bookmarkStart w:id="984" w:name="_Toc163745499"/>
      <w:bookmarkStart w:id="985" w:name="_Toc164765833"/>
      <w:bookmarkStart w:id="986" w:name="_Toc91672504"/>
      <w:bookmarkStart w:id="987" w:name="_Toc94874494"/>
      <w:bookmarkStart w:id="988" w:name="_Toc37244426"/>
      <w:bookmarkStart w:id="989" w:name="_Toc40165556"/>
      <w:bookmarkStart w:id="990" w:name="_Toc41482671"/>
      <w:bookmarkStart w:id="991" w:name="_Toc42190541"/>
      <w:bookmarkStart w:id="992" w:name="_Toc42504305"/>
      <w:r>
        <w:rPr>
          <w:b w:val="0"/>
        </w:rPr>
        <w:t xml:space="preserve">What </w:t>
      </w:r>
      <w:r w:rsidR="00DE043F">
        <w:rPr>
          <w:b w:val="0"/>
        </w:rPr>
        <w:t>to do if given incorrectl</w:t>
      </w:r>
      <w:r w:rsidR="006F31A7">
        <w:rPr>
          <w:b w:val="0"/>
        </w:rPr>
        <w:t>y</w:t>
      </w:r>
      <w:bookmarkEnd w:id="974"/>
      <w:bookmarkEnd w:id="975"/>
      <w:bookmarkEnd w:id="976"/>
      <w:bookmarkEnd w:id="977"/>
      <w:bookmarkEnd w:id="978"/>
      <w:bookmarkEnd w:id="979"/>
      <w:bookmarkEnd w:id="980"/>
      <w:r w:rsidR="001B0965">
        <w:rPr>
          <w:b w:val="0"/>
        </w:rPr>
        <w:t>.</w:t>
      </w:r>
      <w:bookmarkEnd w:id="981"/>
      <w:bookmarkEnd w:id="982"/>
      <w:bookmarkEnd w:id="983"/>
      <w:bookmarkEnd w:id="984"/>
      <w:bookmarkEnd w:id="985"/>
      <w:r w:rsidR="00DE043F">
        <w:rPr>
          <w:b w:val="0"/>
        </w:rPr>
        <w:t xml:space="preserve"> </w:t>
      </w:r>
      <w:bookmarkEnd w:id="986"/>
      <w:bookmarkEnd w:id="987"/>
      <w:r>
        <w:rPr>
          <w:b w:val="0"/>
        </w:rPr>
        <w:t xml:space="preserve"> </w:t>
      </w:r>
    </w:p>
    <w:p w14:paraId="1F895B11" w14:textId="3488E036" w:rsidR="00EC159F" w:rsidRDefault="00DE043F">
      <w:pPr>
        <w:pStyle w:val="Heading3"/>
        <w:spacing w:before="0"/>
        <w:rPr>
          <w:b w:val="0"/>
        </w:rPr>
      </w:pPr>
      <w:bookmarkStart w:id="993" w:name="_Toc107842491"/>
      <w:bookmarkStart w:id="994" w:name="_Toc108176758"/>
      <w:bookmarkStart w:id="995" w:name="_Toc108349470"/>
      <w:bookmarkStart w:id="996" w:name="_Toc110860093"/>
      <w:bookmarkStart w:id="997" w:name="_Toc125029968"/>
      <w:bookmarkStart w:id="998" w:name="_Toc125031487"/>
      <w:bookmarkStart w:id="999" w:name="_Toc125113059"/>
      <w:bookmarkStart w:id="1000" w:name="_Toc130889087"/>
      <w:bookmarkStart w:id="1001" w:name="_Toc137647560"/>
      <w:bookmarkStart w:id="1002" w:name="_Toc163670892"/>
      <w:bookmarkStart w:id="1003" w:name="_Toc163745500"/>
      <w:bookmarkStart w:id="1004" w:name="_Toc164765834"/>
      <w:bookmarkStart w:id="1005" w:name="_Toc91672505"/>
      <w:bookmarkStart w:id="1006" w:name="_Toc94874495"/>
      <w:r>
        <w:rPr>
          <w:b w:val="0"/>
        </w:rPr>
        <w:t>Side effects</w:t>
      </w:r>
      <w:bookmarkEnd w:id="993"/>
      <w:bookmarkEnd w:id="994"/>
      <w:bookmarkEnd w:id="995"/>
      <w:bookmarkEnd w:id="996"/>
      <w:bookmarkEnd w:id="997"/>
      <w:bookmarkEnd w:id="998"/>
      <w:bookmarkEnd w:id="999"/>
      <w:r w:rsidR="001B0965">
        <w:rPr>
          <w:b w:val="0"/>
        </w:rPr>
        <w:t>.</w:t>
      </w:r>
      <w:bookmarkEnd w:id="1000"/>
      <w:bookmarkEnd w:id="1001"/>
      <w:bookmarkEnd w:id="1002"/>
      <w:bookmarkEnd w:id="1003"/>
      <w:bookmarkEnd w:id="1004"/>
      <w:r>
        <w:rPr>
          <w:b w:val="0"/>
        </w:rPr>
        <w:t xml:space="preserve"> </w:t>
      </w:r>
      <w:bookmarkEnd w:id="988"/>
      <w:bookmarkEnd w:id="989"/>
      <w:bookmarkEnd w:id="990"/>
      <w:bookmarkEnd w:id="991"/>
      <w:bookmarkEnd w:id="992"/>
      <w:bookmarkEnd w:id="1005"/>
      <w:bookmarkEnd w:id="1006"/>
    </w:p>
    <w:p w14:paraId="1AD21457" w14:textId="60C19F2A" w:rsidR="00EC159F" w:rsidRPr="00EC159F" w:rsidRDefault="00DE043F">
      <w:pPr>
        <w:pStyle w:val="Heading3"/>
        <w:spacing w:before="0"/>
        <w:rPr>
          <w:b w:val="0"/>
        </w:rPr>
      </w:pPr>
      <w:bookmarkStart w:id="1007" w:name="_Toc107842492"/>
      <w:bookmarkStart w:id="1008" w:name="_Toc108176759"/>
      <w:bookmarkStart w:id="1009" w:name="_Toc108349471"/>
      <w:bookmarkStart w:id="1010" w:name="_Toc110860094"/>
      <w:bookmarkStart w:id="1011" w:name="_Toc125029969"/>
      <w:bookmarkStart w:id="1012" w:name="_Toc125031488"/>
      <w:bookmarkStart w:id="1013" w:name="_Toc125113060"/>
      <w:bookmarkStart w:id="1014" w:name="_Toc130889088"/>
      <w:bookmarkStart w:id="1015" w:name="_Toc137647561"/>
      <w:bookmarkStart w:id="1016" w:name="_Toc163670893"/>
      <w:bookmarkStart w:id="1017" w:name="_Toc163745501"/>
      <w:bookmarkStart w:id="1018" w:name="_Toc164765835"/>
      <w:bookmarkStart w:id="1019" w:name="_Toc37244427"/>
      <w:bookmarkStart w:id="1020" w:name="_Toc40165557"/>
      <w:bookmarkStart w:id="1021" w:name="_Toc41482672"/>
      <w:bookmarkStart w:id="1022" w:name="_Toc42190542"/>
      <w:bookmarkStart w:id="1023" w:name="_Toc42504306"/>
      <w:bookmarkStart w:id="1024" w:name="_Toc91672506"/>
      <w:bookmarkStart w:id="1025" w:name="_Toc94874496"/>
      <w:r>
        <w:rPr>
          <w:b w:val="0"/>
        </w:rPr>
        <w:t>Monitoring</w:t>
      </w:r>
      <w:bookmarkEnd w:id="1007"/>
      <w:bookmarkEnd w:id="1008"/>
      <w:bookmarkEnd w:id="1009"/>
      <w:bookmarkEnd w:id="1010"/>
      <w:bookmarkEnd w:id="1011"/>
      <w:bookmarkEnd w:id="1012"/>
      <w:bookmarkEnd w:id="1013"/>
      <w:r w:rsidR="00C46CD3">
        <w:rPr>
          <w:b w:val="0"/>
        </w:rPr>
        <w:t xml:space="preserve"> such as obtaining blood levels</w:t>
      </w:r>
      <w:r w:rsidR="001B0965">
        <w:rPr>
          <w:b w:val="0"/>
        </w:rPr>
        <w:t>.</w:t>
      </w:r>
      <w:bookmarkEnd w:id="1014"/>
      <w:bookmarkEnd w:id="1015"/>
      <w:bookmarkEnd w:id="1016"/>
      <w:bookmarkEnd w:id="1017"/>
      <w:bookmarkEnd w:id="1018"/>
      <w:r>
        <w:rPr>
          <w:b w:val="0"/>
        </w:rPr>
        <w:t xml:space="preserve"> </w:t>
      </w:r>
      <w:bookmarkEnd w:id="1019"/>
      <w:bookmarkEnd w:id="1020"/>
      <w:bookmarkEnd w:id="1021"/>
      <w:bookmarkEnd w:id="1022"/>
      <w:bookmarkEnd w:id="1023"/>
      <w:bookmarkEnd w:id="1024"/>
      <w:bookmarkEnd w:id="1025"/>
      <w:r w:rsidR="00AD0341" w:rsidRPr="00AD0341">
        <w:rPr>
          <w:b w:val="0"/>
        </w:rPr>
        <w:t xml:space="preserve"> </w:t>
      </w:r>
    </w:p>
    <w:p w14:paraId="5D85C240" w14:textId="1B33A5C3" w:rsidR="00A5125F" w:rsidRDefault="00A5125F" w:rsidP="00675C53">
      <w:pPr>
        <w:pStyle w:val="Heading2"/>
        <w:spacing w:after="60"/>
      </w:pPr>
      <w:bookmarkStart w:id="1026" w:name="_Toc94874498"/>
      <w:bookmarkStart w:id="1027" w:name="_Toc164765836"/>
      <w:r>
        <w:t>standard precautions</w:t>
      </w:r>
      <w:bookmarkEnd w:id="1026"/>
      <w:bookmarkEnd w:id="1027"/>
    </w:p>
    <w:p w14:paraId="6F79FB0C" w14:textId="4B71ACBA" w:rsidR="00A5125F" w:rsidRDefault="00A5125F" w:rsidP="001A027D">
      <w:pPr>
        <w:pStyle w:val="BodyTextIndent"/>
        <w:spacing w:before="80" w:after="80"/>
      </w:pPr>
      <w:r>
        <w:t xml:space="preserve">Most people </w:t>
      </w:r>
      <w:r w:rsidR="001A027D">
        <w:t>use the</w:t>
      </w:r>
      <w:r>
        <w:t xml:space="preserve"> term “Universal Precautions” </w:t>
      </w:r>
      <w:r w:rsidR="001A027D">
        <w:t xml:space="preserve">regarding the control of the </w:t>
      </w:r>
      <w:r>
        <w:t xml:space="preserve">spread of </w:t>
      </w:r>
      <w:r w:rsidR="002E2E21">
        <w:t>infections,</w:t>
      </w:r>
      <w:r w:rsidR="001A027D">
        <w:t xml:space="preserve"> but</w:t>
      </w:r>
      <w:r>
        <w:t xml:space="preserve"> “Standard Precautions” is the correct term to use.  </w:t>
      </w:r>
    </w:p>
    <w:p w14:paraId="60179955" w14:textId="333B1318" w:rsidR="00C614D3" w:rsidRDefault="00A5125F">
      <w:pPr>
        <w:pStyle w:val="Heading3"/>
        <w:numPr>
          <w:ilvl w:val="0"/>
          <w:numId w:val="93"/>
        </w:numPr>
      </w:pPr>
      <w:bookmarkStart w:id="1028" w:name="_Toc107842494"/>
      <w:bookmarkStart w:id="1029" w:name="_Toc108176761"/>
      <w:bookmarkStart w:id="1030" w:name="_Toc108349473"/>
      <w:bookmarkStart w:id="1031" w:name="_Toc110860096"/>
      <w:bookmarkStart w:id="1032" w:name="_Toc125029971"/>
      <w:bookmarkStart w:id="1033" w:name="_Toc125031490"/>
      <w:bookmarkStart w:id="1034" w:name="_Toc125113062"/>
      <w:bookmarkStart w:id="1035" w:name="_Toc130889090"/>
      <w:bookmarkStart w:id="1036" w:name="_Toc137647563"/>
      <w:bookmarkStart w:id="1037" w:name="_Toc163670895"/>
      <w:bookmarkStart w:id="1038" w:name="_Toc163745503"/>
      <w:bookmarkStart w:id="1039" w:name="_Toc164765837"/>
      <w:bookmarkStart w:id="1040" w:name="_Toc41482676"/>
      <w:bookmarkStart w:id="1041" w:name="_Toc42190546"/>
      <w:bookmarkStart w:id="1042" w:name="_Toc42504310"/>
      <w:bookmarkStart w:id="1043" w:name="_Toc91672510"/>
      <w:bookmarkStart w:id="1044" w:name="_Toc94874500"/>
      <w:r>
        <w:t>Standard Precautions</w:t>
      </w:r>
      <w:r w:rsidR="00C614D3">
        <w:t>:</w:t>
      </w:r>
      <w:bookmarkEnd w:id="1028"/>
      <w:bookmarkEnd w:id="1029"/>
      <w:bookmarkEnd w:id="1030"/>
      <w:bookmarkEnd w:id="1031"/>
      <w:bookmarkEnd w:id="1032"/>
      <w:bookmarkEnd w:id="1033"/>
      <w:bookmarkEnd w:id="1034"/>
      <w:bookmarkEnd w:id="1035"/>
      <w:bookmarkEnd w:id="1036"/>
      <w:bookmarkEnd w:id="1037"/>
      <w:bookmarkEnd w:id="1038"/>
      <w:bookmarkEnd w:id="1039"/>
    </w:p>
    <w:bookmarkEnd w:id="1040"/>
    <w:bookmarkEnd w:id="1041"/>
    <w:bookmarkEnd w:id="1042"/>
    <w:bookmarkEnd w:id="1043"/>
    <w:bookmarkEnd w:id="1044"/>
    <w:p w14:paraId="3249E342" w14:textId="0D8844BE" w:rsidR="00C614D3" w:rsidRDefault="00A5125F" w:rsidP="006C7A5F">
      <w:pPr>
        <w:pStyle w:val="BodyText3"/>
      </w:pPr>
      <w:r>
        <w:t>appl</w:t>
      </w:r>
      <w:r w:rsidR="004A3502">
        <w:t>y</w:t>
      </w:r>
      <w:r>
        <w:t xml:space="preserve"> to blood and all body fluids, secretions, and excretions, </w:t>
      </w:r>
      <w:r w:rsidRPr="001F318E">
        <w:rPr>
          <w:i/>
          <w:u w:val="single"/>
        </w:rPr>
        <w:t>except sweat</w:t>
      </w:r>
      <w:r>
        <w:t>, regardless of visible blood</w:t>
      </w:r>
      <w:r w:rsidR="001B0965">
        <w:t>.</w:t>
      </w:r>
    </w:p>
    <w:p w14:paraId="59AF661C" w14:textId="6E89FE32" w:rsidR="00A5125F" w:rsidRDefault="00A5125F" w:rsidP="006C7A5F">
      <w:pPr>
        <w:pStyle w:val="BodyText3"/>
      </w:pPr>
      <w:r>
        <w:t>also appl</w:t>
      </w:r>
      <w:r w:rsidR="004A3502">
        <w:t>y</w:t>
      </w:r>
      <w:r>
        <w:t xml:space="preserve"> to </w:t>
      </w:r>
      <w:r w:rsidRPr="00C46CD3">
        <w:rPr>
          <w:u w:val="single"/>
        </w:rPr>
        <w:t>non-intact</w:t>
      </w:r>
      <w:r>
        <w:t xml:space="preserve"> skin and mucous membranes. </w:t>
      </w:r>
    </w:p>
    <w:p w14:paraId="7EF823B1" w14:textId="3FC1E658" w:rsidR="002D7059" w:rsidRDefault="004A3502">
      <w:pPr>
        <w:pStyle w:val="Heading4"/>
        <w:numPr>
          <w:ilvl w:val="0"/>
          <w:numId w:val="183"/>
        </w:numPr>
        <w:ind w:left="1080"/>
      </w:pPr>
      <w:r>
        <w:t>B</w:t>
      </w:r>
      <w:r w:rsidR="00A5125F">
        <w:t>ody fluids are potential carriers of infectious diseases and should always be treated as though they are contaminated</w:t>
      </w:r>
      <w:r w:rsidR="001B0965">
        <w:t>.</w:t>
      </w:r>
    </w:p>
    <w:p w14:paraId="4D1A5E99" w14:textId="77777777" w:rsidR="00C72DE1" w:rsidRDefault="002D7059" w:rsidP="00637458">
      <w:pPr>
        <w:pStyle w:val="Heading4"/>
      </w:pPr>
      <w:r>
        <w:t xml:space="preserve">In addition to Standard Precautions there are:  </w:t>
      </w:r>
    </w:p>
    <w:p w14:paraId="290FAE89" w14:textId="77777777" w:rsidR="00C72DE1" w:rsidRDefault="00C72DE1">
      <w:pPr>
        <w:pStyle w:val="BodyText3"/>
      </w:pPr>
      <w:r>
        <w:t>Airborne Precautions</w:t>
      </w:r>
    </w:p>
    <w:p w14:paraId="0F162B12" w14:textId="77777777" w:rsidR="00C72DE1" w:rsidRDefault="00C72DE1">
      <w:pPr>
        <w:pStyle w:val="BodyText3"/>
      </w:pPr>
      <w:r>
        <w:t>Contact Precautions</w:t>
      </w:r>
    </w:p>
    <w:p w14:paraId="7A8271B3" w14:textId="2C98274B" w:rsidR="00611469" w:rsidRPr="002D7059" w:rsidRDefault="00C72DE1">
      <w:pPr>
        <w:pStyle w:val="BodyText3"/>
      </w:pPr>
      <w:r>
        <w:t>Droplet Precautions</w:t>
      </w:r>
      <w:r w:rsidR="00A5125F">
        <w:t xml:space="preserve">  </w:t>
      </w:r>
    </w:p>
    <w:p w14:paraId="7950C9AC" w14:textId="5F92468B" w:rsidR="00611469" w:rsidRDefault="00611469" w:rsidP="00675C53">
      <w:pPr>
        <w:pStyle w:val="Heading2"/>
        <w:spacing w:after="60"/>
      </w:pPr>
      <w:bookmarkStart w:id="1045" w:name="_Toc94874502"/>
      <w:bookmarkStart w:id="1046" w:name="_Toc164765838"/>
      <w:r>
        <w:t>preventing transmission of infections</w:t>
      </w:r>
      <w:bookmarkEnd w:id="1045"/>
      <w:bookmarkEnd w:id="1046"/>
    </w:p>
    <w:p w14:paraId="2B55D02F" w14:textId="34398E91" w:rsidR="00611469" w:rsidRDefault="00666B85" w:rsidP="002F4993">
      <w:pPr>
        <w:spacing w:before="80" w:after="0"/>
      </w:pPr>
      <w:r>
        <w:rPr>
          <w:noProof/>
        </w:rPr>
        <w:drawing>
          <wp:anchor distT="0" distB="0" distL="114300" distR="114300" simplePos="0" relativeHeight="252925952" behindDoc="0" locked="0" layoutInCell="1" allowOverlap="1" wp14:anchorId="1EA19E8F" wp14:editId="7DBAD1D8">
            <wp:simplePos x="0" y="0"/>
            <wp:positionH relativeFrom="column">
              <wp:posOffset>4478020</wp:posOffset>
            </wp:positionH>
            <wp:positionV relativeFrom="paragraph">
              <wp:posOffset>286357</wp:posOffset>
            </wp:positionV>
            <wp:extent cx="757327" cy="1162209"/>
            <wp:effectExtent l="0" t="0" r="5080" b="0"/>
            <wp:wrapThrough wrapText="bothSides">
              <wp:wrapPolygon edited="0">
                <wp:start x="0" y="0"/>
                <wp:lineTo x="0" y="21246"/>
                <wp:lineTo x="21201" y="21246"/>
                <wp:lineTo x="21201" y="0"/>
                <wp:lineTo x="0" y="0"/>
              </wp:wrapPolygon>
            </wp:wrapThrough>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rotWithShape="1">
                    <a:blip r:embed="rId121" cstate="print">
                      <a:grayscl/>
                      <a:extLst>
                        <a:ext uri="{28A0092B-C50C-407E-A947-70E740481C1C}">
                          <a14:useLocalDpi xmlns:a14="http://schemas.microsoft.com/office/drawing/2010/main" val="0"/>
                        </a:ext>
                      </a:extLst>
                    </a:blip>
                    <a:srcRect l="3783" r="20583" b="9220"/>
                    <a:stretch/>
                  </pic:blipFill>
                  <pic:spPr bwMode="auto">
                    <a:xfrm>
                      <a:off x="0" y="0"/>
                      <a:ext cx="757327" cy="11622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1469">
        <w:t xml:space="preserve">The </w:t>
      </w:r>
      <w:r w:rsidR="00611469" w:rsidRPr="00611469">
        <w:rPr>
          <w:b/>
        </w:rPr>
        <w:t>NUMBER ONE</w:t>
      </w:r>
      <w:r w:rsidR="00611469">
        <w:t xml:space="preserve"> technique to control transmission of infections is </w:t>
      </w:r>
      <w:r w:rsidR="003677B9">
        <w:t xml:space="preserve">by using a hand sanitizer or by </w:t>
      </w:r>
      <w:r w:rsidR="00611469">
        <w:t>hand washing followed by the use of personal protective equipment</w:t>
      </w:r>
      <w:r w:rsidR="00C614D3">
        <w:t xml:space="preserve"> (PPE)</w:t>
      </w:r>
      <w:r w:rsidR="00611469">
        <w:t xml:space="preserve">. </w:t>
      </w:r>
      <w:r w:rsidR="00C72DE1">
        <w:t xml:space="preserve">                                                              </w:t>
      </w:r>
    </w:p>
    <w:p w14:paraId="162068ED" w14:textId="3369D119" w:rsidR="00611469" w:rsidRDefault="00611469">
      <w:pPr>
        <w:pStyle w:val="Heading3"/>
        <w:numPr>
          <w:ilvl w:val="0"/>
          <w:numId w:val="31"/>
        </w:numPr>
        <w:spacing w:before="120"/>
      </w:pPr>
      <w:bookmarkStart w:id="1047" w:name="_Toc42190549"/>
      <w:bookmarkStart w:id="1048" w:name="_Toc42504313"/>
      <w:bookmarkStart w:id="1049" w:name="_Toc91672513"/>
      <w:bookmarkStart w:id="1050" w:name="_Toc94874503"/>
      <w:bookmarkStart w:id="1051" w:name="_Toc107842496"/>
      <w:bookmarkStart w:id="1052" w:name="_Toc108176763"/>
      <w:bookmarkStart w:id="1053" w:name="_Toc108349475"/>
      <w:bookmarkStart w:id="1054" w:name="_Toc110860098"/>
      <w:bookmarkStart w:id="1055" w:name="_Toc125029973"/>
      <w:bookmarkStart w:id="1056" w:name="_Toc125031492"/>
      <w:bookmarkStart w:id="1057" w:name="_Toc125113064"/>
      <w:bookmarkStart w:id="1058" w:name="_Toc130889092"/>
      <w:bookmarkStart w:id="1059" w:name="_Toc137647565"/>
      <w:bookmarkStart w:id="1060" w:name="_Toc163670897"/>
      <w:bookmarkStart w:id="1061" w:name="_Toc163745505"/>
      <w:bookmarkStart w:id="1062" w:name="_Toc164765839"/>
      <w:r>
        <w:t>Hand hygiene:</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t xml:space="preserve"> </w:t>
      </w:r>
    </w:p>
    <w:p w14:paraId="74661B5E" w14:textId="06422313" w:rsidR="00EF1834" w:rsidRDefault="00EF1834" w:rsidP="004A1178">
      <w:pPr>
        <w:pStyle w:val="Heading4"/>
        <w:numPr>
          <w:ilvl w:val="0"/>
          <w:numId w:val="33"/>
        </w:numPr>
        <w:ind w:left="1080"/>
      </w:pPr>
      <w:r w:rsidRPr="00EF1834">
        <w:t>WASH HANDS</w:t>
      </w:r>
      <w:r w:rsidR="003677B9">
        <w:t xml:space="preserve"> or use a hand sanitizer:</w:t>
      </w:r>
      <w:r>
        <w:t xml:space="preserve"> </w:t>
      </w:r>
    </w:p>
    <w:p w14:paraId="0C34EC19" w14:textId="2C0F886F" w:rsidR="00EF1834" w:rsidRDefault="00EF1834">
      <w:pPr>
        <w:pStyle w:val="BodyText3"/>
      </w:pPr>
      <w:r>
        <w:t>Before preparing medications</w:t>
      </w:r>
      <w:r w:rsidR="00CE6920">
        <w:t>.</w:t>
      </w:r>
    </w:p>
    <w:p w14:paraId="53D1AFEC" w14:textId="0A6AAC5F" w:rsidR="009A4BCE" w:rsidRDefault="00EF1834" w:rsidP="006C7A5F">
      <w:pPr>
        <w:pStyle w:val="BodyText3"/>
        <w:sectPr w:rsidR="009A4BCE" w:rsidSect="008C13CA">
          <w:headerReference w:type="even" r:id="rId122"/>
          <w:headerReference w:type="default" r:id="rId123"/>
          <w:headerReference w:type="first" r:id="rId124"/>
          <w:pgSz w:w="12240" w:h="15840"/>
          <w:pgMar w:top="1800" w:right="1800" w:bottom="1800" w:left="1800" w:header="720" w:footer="720" w:gutter="0"/>
          <w:cols w:space="720"/>
          <w:titlePg/>
          <w:docGrid w:linePitch="360"/>
        </w:sectPr>
      </w:pPr>
      <w:r>
        <w:t>Before and after contact with an individua</w:t>
      </w:r>
      <w:r w:rsidR="009A4BCE">
        <w:t>l</w:t>
      </w:r>
      <w:r w:rsidR="00CE6920">
        <w:t>.</w:t>
      </w:r>
      <w:r w:rsidR="00666B85" w:rsidRPr="006C7A5F">
        <w:t xml:space="preserve">                                                                                                                                                      </w:t>
      </w:r>
    </w:p>
    <w:p w14:paraId="1D9A2C92" w14:textId="59F0D1C7" w:rsidR="00EF1834" w:rsidRDefault="00EF1834">
      <w:pPr>
        <w:pStyle w:val="BodyText3"/>
      </w:pPr>
      <w:r>
        <w:lastRenderedPageBreak/>
        <w:t>Before and after any procedures such as emptying a catheter bag</w:t>
      </w:r>
      <w:r w:rsidR="00CE6920">
        <w:t>.</w:t>
      </w:r>
    </w:p>
    <w:p w14:paraId="3EACA27F" w14:textId="06ACA3A0" w:rsidR="00EF1834" w:rsidRDefault="00EF1834">
      <w:pPr>
        <w:pStyle w:val="BodyText3"/>
      </w:pPr>
      <w:r>
        <w:t>After handling contaminated equipment</w:t>
      </w:r>
      <w:r w:rsidR="00CE6920">
        <w:t>.</w:t>
      </w:r>
    </w:p>
    <w:p w14:paraId="7FE2CA95" w14:textId="103D00B6" w:rsidR="00EF1834" w:rsidRDefault="00EF1834">
      <w:pPr>
        <w:pStyle w:val="BodyText3"/>
      </w:pPr>
      <w:r>
        <w:t>After removal of gloves</w:t>
      </w:r>
      <w:r w:rsidR="00FA054A">
        <w:t>.</w:t>
      </w:r>
    </w:p>
    <w:p w14:paraId="3A82BE46" w14:textId="61243932" w:rsidR="00EF1834" w:rsidRDefault="00E71338">
      <w:pPr>
        <w:pStyle w:val="BodyText3"/>
      </w:pPr>
      <w:r>
        <w:rPr>
          <w:noProof/>
        </w:rPr>
        <w:drawing>
          <wp:anchor distT="0" distB="0" distL="114300" distR="114300" simplePos="0" relativeHeight="252930048" behindDoc="0" locked="0" layoutInCell="1" allowOverlap="1" wp14:anchorId="776302C6" wp14:editId="59FAA8FE">
            <wp:simplePos x="0" y="0"/>
            <wp:positionH relativeFrom="column">
              <wp:posOffset>4705350</wp:posOffset>
            </wp:positionH>
            <wp:positionV relativeFrom="paragraph">
              <wp:posOffset>60325</wp:posOffset>
            </wp:positionV>
            <wp:extent cx="657225" cy="594360"/>
            <wp:effectExtent l="0" t="0" r="9525" b="0"/>
            <wp:wrapThrough wrapText="bothSides">
              <wp:wrapPolygon edited="0">
                <wp:start x="0" y="0"/>
                <wp:lineTo x="0" y="20769"/>
                <wp:lineTo x="21287" y="20769"/>
                <wp:lineTo x="21287" y="0"/>
                <wp:lineTo x="0" y="0"/>
              </wp:wrapPolygon>
            </wp:wrapThrough>
            <wp:docPr id="504" name="Picture 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Picture 504">
                      <a:extLst>
                        <a:ext uri="{C183D7F6-B498-43B3-948B-1728B52AA6E4}">
                          <adec:decorative xmlns:adec="http://schemas.microsoft.com/office/drawing/2017/decorative" val="1"/>
                        </a:ext>
                      </a:extLst>
                    </pic:cNvPr>
                    <pic:cNvPicPr>
                      <a:picLocks noChangeAspect="1" noChangeArrowheads="1"/>
                    </pic:cNvPicPr>
                  </pic:nvPicPr>
                  <pic:blipFill rotWithShape="1">
                    <a:blip r:embed="rId125" cstate="print">
                      <a:grayscl/>
                      <a:extLst>
                        <a:ext uri="{28A0092B-C50C-407E-A947-70E740481C1C}">
                          <a14:useLocalDpi xmlns:a14="http://schemas.microsoft.com/office/drawing/2010/main" val="0"/>
                        </a:ext>
                      </a:extLst>
                    </a:blip>
                    <a:srcRect l="10101" t="5085" r="9419" b="5448"/>
                    <a:stretch/>
                  </pic:blipFill>
                  <pic:spPr bwMode="auto">
                    <a:xfrm>
                      <a:off x="0" y="0"/>
                      <a:ext cx="65722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1834">
        <w:t>After using the toilet or after taking a client to the toilet</w:t>
      </w:r>
      <w:r w:rsidR="00CE6920">
        <w:t>.</w:t>
      </w:r>
    </w:p>
    <w:p w14:paraId="44CA5EEB" w14:textId="7C0EDC3E" w:rsidR="00EF1834" w:rsidRDefault="00EF1834">
      <w:pPr>
        <w:pStyle w:val="BodyText3"/>
      </w:pPr>
      <w:r>
        <w:t>After handling soiled laundry</w:t>
      </w:r>
      <w:r w:rsidR="00CE6920">
        <w:t>.</w:t>
      </w:r>
    </w:p>
    <w:p w14:paraId="20C094D9" w14:textId="0A0FC91E" w:rsidR="001B0965" w:rsidRDefault="001B0965">
      <w:pPr>
        <w:pStyle w:val="BodyText3"/>
      </w:pPr>
      <w:r>
        <w:t>After smoking</w:t>
      </w:r>
      <w:r w:rsidR="00CE6920">
        <w:t>.</w:t>
      </w:r>
    </w:p>
    <w:p w14:paraId="53E969D3" w14:textId="47FA792B" w:rsidR="00EF1834" w:rsidRDefault="00EF1834" w:rsidP="00637458">
      <w:pPr>
        <w:pStyle w:val="Heading4"/>
      </w:pPr>
      <w:r w:rsidRPr="00EF1834">
        <w:rPr>
          <w:b/>
        </w:rPr>
        <w:t>Important points</w:t>
      </w:r>
      <w:r>
        <w:t xml:space="preserve"> to decontaminate hands effectively: </w:t>
      </w:r>
    </w:p>
    <w:p w14:paraId="3C8DB146" w14:textId="53FF52F1" w:rsidR="00EF1834" w:rsidRDefault="00F2666F">
      <w:pPr>
        <w:pStyle w:val="BodyText3"/>
      </w:pPr>
      <w:r>
        <w:rPr>
          <w:noProof/>
        </w:rPr>
        <w:drawing>
          <wp:anchor distT="0" distB="0" distL="114300" distR="114300" simplePos="0" relativeHeight="251895808" behindDoc="1" locked="0" layoutInCell="1" allowOverlap="1" wp14:anchorId="20BB4E80" wp14:editId="32A9E5AA">
            <wp:simplePos x="0" y="0"/>
            <wp:positionH relativeFrom="column">
              <wp:posOffset>695325</wp:posOffset>
            </wp:positionH>
            <wp:positionV relativeFrom="paragraph">
              <wp:posOffset>36830</wp:posOffset>
            </wp:positionV>
            <wp:extent cx="879475" cy="895350"/>
            <wp:effectExtent l="0" t="0" r="0" b="0"/>
            <wp:wrapThrough wrapText="bothSides">
              <wp:wrapPolygon edited="0">
                <wp:start x="0" y="0"/>
                <wp:lineTo x="0" y="21140"/>
                <wp:lineTo x="21054" y="21140"/>
                <wp:lineTo x="21054" y="0"/>
                <wp:lineTo x="0" y="0"/>
              </wp:wrapPolygon>
            </wp:wrapThrough>
            <wp:docPr id="152"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and washing clipart free svg freeuse stock Hand Washing Clip Art Free - ClipArt Best svg freeuse stock"/>
                    <pic:cNvPicPr>
                      <a:picLocks noChangeAspect="1" noChangeArrowheads="1"/>
                    </pic:cNvPicPr>
                  </pic:nvPicPr>
                  <pic:blipFill rotWithShape="1">
                    <a:blip r:embed="rId126" cstate="print">
                      <a:grayscl/>
                    </a:blip>
                    <a:srcRect b="-5139"/>
                    <a:stretch/>
                  </pic:blipFill>
                  <pic:spPr bwMode="auto">
                    <a:xfrm>
                      <a:off x="0" y="0"/>
                      <a:ext cx="87947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1834">
        <w:t>Cover any cut or abrasion with a waterproof dressing</w:t>
      </w:r>
      <w:r w:rsidR="00BE62B6">
        <w:t>.</w:t>
      </w:r>
    </w:p>
    <w:p w14:paraId="22D69A4E" w14:textId="566AA315" w:rsidR="00EF1834" w:rsidRDefault="00EF1834">
      <w:pPr>
        <w:pStyle w:val="BodyText3"/>
      </w:pPr>
      <w:r>
        <w:t>Keep natural nails short, clean, and unpolished</w:t>
      </w:r>
      <w:r w:rsidR="00BE62B6">
        <w:t>.</w:t>
      </w:r>
    </w:p>
    <w:p w14:paraId="1DEA6DF1" w14:textId="6C1756D2" w:rsidR="00EF1834" w:rsidRDefault="00EF1834">
      <w:pPr>
        <w:pStyle w:val="BodyText3"/>
      </w:pPr>
      <w:r>
        <w:t>Do not wear false nails</w:t>
      </w:r>
      <w:r w:rsidR="00BE62B6">
        <w:t>.</w:t>
      </w:r>
    </w:p>
    <w:p w14:paraId="45887497" w14:textId="0FD7FD26" w:rsidR="00EF1834" w:rsidRDefault="00EF1834">
      <w:pPr>
        <w:pStyle w:val="BodyText3"/>
      </w:pPr>
      <w:r>
        <w:t>Remove or roll up long sleeves when washing hands</w:t>
      </w:r>
      <w:r w:rsidR="00BE62B6">
        <w:t>.</w:t>
      </w:r>
    </w:p>
    <w:p w14:paraId="1EEDADFB" w14:textId="16F9FFD3" w:rsidR="00EF1834" w:rsidRDefault="00EF1834">
      <w:pPr>
        <w:pStyle w:val="BodyText3"/>
      </w:pPr>
      <w:r>
        <w:t xml:space="preserve">Remove any </w:t>
      </w:r>
      <w:r w:rsidR="00E90DC6">
        <w:t>wristwatch</w:t>
      </w:r>
      <w:r>
        <w:t>, stoned ring, or bracelet</w:t>
      </w:r>
      <w:r w:rsidR="00BE62B6">
        <w:t>.</w:t>
      </w:r>
    </w:p>
    <w:p w14:paraId="1F3849F5" w14:textId="117B083C" w:rsidR="00EF1834" w:rsidRDefault="006C7A5F" w:rsidP="00637458">
      <w:pPr>
        <w:pStyle w:val="Heading4"/>
      </w:pPr>
      <w:r w:rsidRPr="004A1178">
        <w:rPr>
          <w:b/>
          <w:bCs/>
          <w:noProof/>
        </w:rPr>
        <w:drawing>
          <wp:anchor distT="0" distB="0" distL="114300" distR="114300" simplePos="0" relativeHeight="252972032" behindDoc="0" locked="0" layoutInCell="1" allowOverlap="1" wp14:anchorId="6A7B00A1" wp14:editId="132FD5F0">
            <wp:simplePos x="0" y="0"/>
            <wp:positionH relativeFrom="column">
              <wp:posOffset>4656920</wp:posOffset>
            </wp:positionH>
            <wp:positionV relativeFrom="paragraph">
              <wp:posOffset>209692</wp:posOffset>
            </wp:positionV>
            <wp:extent cx="540385" cy="738505"/>
            <wp:effectExtent l="0" t="0" r="0" b="4445"/>
            <wp:wrapThrough wrapText="bothSides">
              <wp:wrapPolygon edited="0">
                <wp:start x="0" y="0"/>
                <wp:lineTo x="0" y="21173"/>
                <wp:lineTo x="20559" y="21173"/>
                <wp:lineTo x="20559" y="0"/>
                <wp:lineTo x="0" y="0"/>
              </wp:wrapPolygon>
            </wp:wrapThrough>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27" cstate="print">
                      <a:grayscl/>
                      <a:extLst>
                        <a:ext uri="{28A0092B-C50C-407E-A947-70E740481C1C}">
                          <a14:useLocalDpi xmlns:a14="http://schemas.microsoft.com/office/drawing/2010/main" val="0"/>
                        </a:ext>
                      </a:extLst>
                    </a:blip>
                    <a:srcRect/>
                    <a:stretch>
                      <a:fillRect/>
                    </a:stretch>
                  </pic:blipFill>
                  <pic:spPr bwMode="auto">
                    <a:xfrm>
                      <a:off x="0" y="0"/>
                      <a:ext cx="54038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1834" w:rsidRPr="004A1178">
        <w:rPr>
          <w:b/>
          <w:bCs/>
        </w:rPr>
        <w:t>ALCOHOL-BASED HAND SANITIZERS</w:t>
      </w:r>
      <w:r w:rsidR="00EF1834">
        <w:t xml:space="preserve">: </w:t>
      </w:r>
    </w:p>
    <w:p w14:paraId="4D79F254" w14:textId="5D986464" w:rsidR="00EF1834" w:rsidRDefault="009A74D1">
      <w:pPr>
        <w:pStyle w:val="BodyText3"/>
      </w:pPr>
      <w:r>
        <w:t>Are preferred for use</w:t>
      </w:r>
      <w:r w:rsidR="00EF1834">
        <w:t xml:space="preserve"> after contact with an individual or their environment but hands should be visibly clean</w:t>
      </w:r>
      <w:r w:rsidR="003677B9">
        <w:t xml:space="preserve"> before using</w:t>
      </w:r>
      <w:r w:rsidR="00BE62B6">
        <w:t>.</w:t>
      </w:r>
    </w:p>
    <w:p w14:paraId="5A524E71" w14:textId="58C16C9B" w:rsidR="00EF1834" w:rsidRDefault="00EF1834">
      <w:pPr>
        <w:pStyle w:val="BodyText3"/>
      </w:pPr>
      <w:r>
        <w:t xml:space="preserve">If hands are </w:t>
      </w:r>
      <w:r w:rsidR="00FA054A">
        <w:t xml:space="preserve">visibly </w:t>
      </w:r>
      <w:r>
        <w:t>soiled, they must be washed with soap and water</w:t>
      </w:r>
      <w:r w:rsidR="00BE62B6">
        <w:t>.</w:t>
      </w:r>
      <w:r>
        <w:t xml:space="preserve"> </w:t>
      </w:r>
    </w:p>
    <w:p w14:paraId="22981B4C" w14:textId="6DF74274" w:rsidR="00EF1834" w:rsidRDefault="00EF1834">
      <w:pPr>
        <w:pStyle w:val="BodyText3"/>
      </w:pPr>
      <w:r>
        <w:t>Alcohol-based sanitizers should contain at least 60% alcohol</w:t>
      </w:r>
      <w:r w:rsidR="00BE62B6">
        <w:t>.</w:t>
      </w:r>
    </w:p>
    <w:p w14:paraId="405BE8B5" w14:textId="19C4795B" w:rsidR="00EF1834" w:rsidRDefault="00EF1834">
      <w:pPr>
        <w:pStyle w:val="BodyText3"/>
      </w:pPr>
      <w:r>
        <w:t xml:space="preserve">These will </w:t>
      </w:r>
      <w:r w:rsidRPr="00EF1834">
        <w:rPr>
          <w:b/>
        </w:rPr>
        <w:t xml:space="preserve">not </w:t>
      </w:r>
      <w:r>
        <w:t>prevent the transmission of some infectious agents including C. difficile and norovirus</w:t>
      </w:r>
      <w:r w:rsidR="00BE62B6">
        <w:t>.</w:t>
      </w:r>
    </w:p>
    <w:p w14:paraId="20FB4724" w14:textId="5F519B90" w:rsidR="00F66961" w:rsidRDefault="00F66961" w:rsidP="001B0965">
      <w:pPr>
        <w:pStyle w:val="Heading3"/>
      </w:pPr>
      <w:bookmarkStart w:id="1063" w:name="_Toc42190550"/>
      <w:bookmarkStart w:id="1064" w:name="_Toc42504314"/>
      <w:bookmarkStart w:id="1065" w:name="_Toc91672514"/>
      <w:bookmarkStart w:id="1066" w:name="_Toc94874504"/>
      <w:bookmarkStart w:id="1067" w:name="_Toc107842497"/>
      <w:bookmarkStart w:id="1068" w:name="_Toc108176764"/>
      <w:bookmarkStart w:id="1069" w:name="_Toc108349476"/>
      <w:bookmarkStart w:id="1070" w:name="_Toc110860099"/>
      <w:bookmarkStart w:id="1071" w:name="_Toc125029974"/>
      <w:bookmarkStart w:id="1072" w:name="_Toc125031493"/>
      <w:bookmarkStart w:id="1073" w:name="_Toc125113065"/>
      <w:bookmarkStart w:id="1074" w:name="_Toc130889093"/>
      <w:bookmarkStart w:id="1075" w:name="_Toc137647566"/>
      <w:bookmarkStart w:id="1076" w:name="_Toc163670898"/>
      <w:bookmarkStart w:id="1077" w:name="_Toc163745506"/>
      <w:bookmarkStart w:id="1078" w:name="_Toc164765840"/>
      <w:r>
        <w:t>Personal protective equipment (PPE)</w:t>
      </w:r>
      <w:r w:rsidR="007641AA">
        <w:t>:</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62E4EC52" w14:textId="7BD2F950" w:rsidR="00F66961" w:rsidRPr="00F66961" w:rsidRDefault="00F2666F" w:rsidP="004A1178">
      <w:pPr>
        <w:pStyle w:val="Heading4"/>
        <w:numPr>
          <w:ilvl w:val="0"/>
          <w:numId w:val="34"/>
        </w:numPr>
        <w:ind w:left="1080"/>
      </w:pPr>
      <w:r>
        <w:rPr>
          <w:noProof/>
        </w:rPr>
        <w:drawing>
          <wp:anchor distT="0" distB="0" distL="114300" distR="114300" simplePos="0" relativeHeight="252782592" behindDoc="0" locked="0" layoutInCell="1" allowOverlap="1" wp14:anchorId="0D1C7F81" wp14:editId="44F89C0D">
            <wp:simplePos x="0" y="0"/>
            <wp:positionH relativeFrom="column">
              <wp:posOffset>4220210</wp:posOffset>
            </wp:positionH>
            <wp:positionV relativeFrom="paragraph">
              <wp:posOffset>28575</wp:posOffset>
            </wp:positionV>
            <wp:extent cx="941070" cy="1053465"/>
            <wp:effectExtent l="0" t="0" r="0" b="0"/>
            <wp:wrapThrough wrapText="bothSides">
              <wp:wrapPolygon edited="0">
                <wp:start x="0" y="0"/>
                <wp:lineTo x="0" y="21092"/>
                <wp:lineTo x="20988" y="21092"/>
                <wp:lineTo x="20988" y="0"/>
                <wp:lineTo x="0" y="0"/>
              </wp:wrapPolygon>
            </wp:wrapThrough>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128">
                      <a:grayscl/>
                      <a:extLst>
                        <a:ext uri="{28A0092B-C50C-407E-A947-70E740481C1C}">
                          <a14:useLocalDpi xmlns:a14="http://schemas.microsoft.com/office/drawing/2010/main" val="0"/>
                        </a:ext>
                      </a:extLst>
                    </a:blip>
                    <a:srcRect/>
                    <a:stretch>
                      <a:fillRect/>
                    </a:stretch>
                  </pic:blipFill>
                  <pic:spPr bwMode="auto">
                    <a:xfrm>
                      <a:off x="0" y="0"/>
                      <a:ext cx="941070" cy="1053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6961" w:rsidRPr="00F66961">
        <w:t>Gloves</w:t>
      </w:r>
      <w:r w:rsidR="004A3502">
        <w:t>:</w:t>
      </w:r>
    </w:p>
    <w:p w14:paraId="034AE121" w14:textId="484853D2" w:rsidR="00F66961" w:rsidRDefault="00F66961">
      <w:pPr>
        <w:pStyle w:val="BodyText3"/>
      </w:pPr>
      <w:r>
        <w:t>Should be disposable, non-powdered latex or latex equivalent (not vinyl or plastic)</w:t>
      </w:r>
      <w:r w:rsidR="00BE62B6">
        <w:t>.</w:t>
      </w:r>
    </w:p>
    <w:p w14:paraId="6AAB7292" w14:textId="05615E80" w:rsidR="00717ECA" w:rsidRDefault="00F2666F">
      <w:pPr>
        <w:pStyle w:val="BodyText3"/>
      </w:pPr>
      <w:r>
        <w:t>Use</w:t>
      </w:r>
      <w:r w:rsidR="00F66961">
        <w:t xml:space="preserve"> when there is a possibility of contact with blood or body fluids such as when: </w:t>
      </w:r>
    </w:p>
    <w:p w14:paraId="4E574519" w14:textId="2BA8242D" w:rsidR="00717ECA" w:rsidRDefault="00E33BF8">
      <w:pPr>
        <w:pStyle w:val="Heading9"/>
      </w:pPr>
      <w:r>
        <w:t>a</w:t>
      </w:r>
      <w:r w:rsidR="00717ECA">
        <w:t>ssisting clients with bathing or mouth care</w:t>
      </w:r>
      <w:r w:rsidR="00330E17">
        <w:t>.</w:t>
      </w:r>
      <w:r w:rsidR="00054925">
        <w:t xml:space="preserve">            </w:t>
      </w:r>
    </w:p>
    <w:p w14:paraId="0502BCCF" w14:textId="6C809123" w:rsidR="00717ECA" w:rsidRDefault="00E33BF8">
      <w:pPr>
        <w:pStyle w:val="Heading9"/>
      </w:pPr>
      <w:r>
        <w:t>h</w:t>
      </w:r>
      <w:r w:rsidR="00717ECA">
        <w:t>andling laundry that is soiled with body fluids or blood</w:t>
      </w:r>
      <w:r w:rsidR="00330E17">
        <w:t>.</w:t>
      </w:r>
    </w:p>
    <w:p w14:paraId="5511F3D1" w14:textId="1B4CCDCC" w:rsidR="00717ECA" w:rsidRDefault="00E33BF8">
      <w:pPr>
        <w:pStyle w:val="Heading9"/>
      </w:pPr>
      <w:r>
        <w:t>o</w:t>
      </w:r>
      <w:r w:rsidR="00717ECA">
        <w:t>btaining a specimen (urine, stool)</w:t>
      </w:r>
      <w:r w:rsidR="00330E17">
        <w:t>.</w:t>
      </w:r>
    </w:p>
    <w:p w14:paraId="2CC36F9F" w14:textId="6C7FDC1B" w:rsidR="00717ECA" w:rsidRDefault="00E33BF8">
      <w:pPr>
        <w:pStyle w:val="Heading9"/>
      </w:pPr>
      <w:r>
        <w:t>c</w:t>
      </w:r>
      <w:r w:rsidR="00717ECA">
        <w:t>hanging any bandage</w:t>
      </w:r>
      <w:r w:rsidR="00330E17">
        <w:t>.</w:t>
      </w:r>
      <w:r w:rsidR="00717ECA">
        <w:t xml:space="preserve"> </w:t>
      </w:r>
    </w:p>
    <w:p w14:paraId="609DE04E" w14:textId="002BDF37" w:rsidR="00E33BF8" w:rsidRDefault="00E33BF8">
      <w:pPr>
        <w:pStyle w:val="Heading9"/>
      </w:pPr>
      <w:r>
        <w:t>p</w:t>
      </w:r>
      <w:r w:rsidR="00717ECA">
        <w:t>roviding skin care</w:t>
      </w:r>
      <w:r w:rsidR="00330E17">
        <w:t>.</w:t>
      </w:r>
      <w:r w:rsidR="00717ECA">
        <w:t xml:space="preserve"> </w:t>
      </w:r>
    </w:p>
    <w:p w14:paraId="23B2FD5C" w14:textId="2E1EE792" w:rsidR="00717ECA" w:rsidRPr="00717ECA" w:rsidRDefault="00717ECA">
      <w:pPr>
        <w:pStyle w:val="Heading9"/>
      </w:pPr>
      <w:r>
        <w:t>helping with shaving</w:t>
      </w:r>
      <w:r w:rsidR="00330E17">
        <w:t>.</w:t>
      </w:r>
    </w:p>
    <w:p w14:paraId="24AE70EA" w14:textId="72A6946B" w:rsidR="00717ECA" w:rsidRDefault="00E33BF8">
      <w:pPr>
        <w:pStyle w:val="Heading9"/>
      </w:pPr>
      <w:r>
        <w:t>t</w:t>
      </w:r>
      <w:r w:rsidR="00717ECA">
        <w:t>reating cuts, bites, nose bleeds, burns, insect stings</w:t>
      </w:r>
      <w:r w:rsidR="00330E17">
        <w:t>.</w:t>
      </w:r>
    </w:p>
    <w:p w14:paraId="532E8737" w14:textId="7B98C6ED" w:rsidR="00717ECA" w:rsidRDefault="00E33BF8">
      <w:pPr>
        <w:pStyle w:val="Heading9"/>
      </w:pPr>
      <w:r>
        <w:t>c</w:t>
      </w:r>
      <w:r w:rsidR="00717ECA">
        <w:t>leaning emesis</w:t>
      </w:r>
      <w:r w:rsidR="00330E17">
        <w:t>.</w:t>
      </w:r>
      <w:r w:rsidR="00717ECA">
        <w:t xml:space="preserve"> </w:t>
      </w:r>
    </w:p>
    <w:p w14:paraId="4BD0B4B7" w14:textId="123C372F" w:rsidR="00F66961" w:rsidRDefault="00B80407">
      <w:pPr>
        <w:pStyle w:val="BodyText3"/>
      </w:pPr>
      <w:r>
        <w:t>Sanitize hands</w:t>
      </w:r>
      <w:r w:rsidR="00F66961">
        <w:t xml:space="preserve"> before putting on gloves and after </w:t>
      </w:r>
      <w:r w:rsidR="00717ECA">
        <w:t>their disposal</w:t>
      </w:r>
      <w:r w:rsidR="00BE62B6">
        <w:t>.</w:t>
      </w:r>
    </w:p>
    <w:p w14:paraId="20B19E55" w14:textId="6DD18D7D" w:rsidR="00F66961" w:rsidRDefault="00F66961">
      <w:pPr>
        <w:pStyle w:val="BodyText3"/>
      </w:pPr>
      <w:r>
        <w:t>Change gloves before assisting with a different individual</w:t>
      </w:r>
      <w:r w:rsidR="00BE62B6">
        <w:t>.</w:t>
      </w:r>
    </w:p>
    <w:p w14:paraId="5913F227" w14:textId="2858B2D6" w:rsidR="00F66961" w:rsidRDefault="00F66961">
      <w:pPr>
        <w:pStyle w:val="BodyText3"/>
      </w:pPr>
      <w:r>
        <w:t>Dispose of gloves following their use for any procedure</w:t>
      </w:r>
      <w:r w:rsidR="00BE62B6">
        <w:t>.</w:t>
      </w:r>
    </w:p>
    <w:p w14:paraId="55C6B2EB" w14:textId="77777777" w:rsidR="00F2666F" w:rsidRPr="00666B85" w:rsidRDefault="00F2666F" w:rsidP="00666B85">
      <w:pPr>
        <w:pStyle w:val="BodyText3"/>
        <w:numPr>
          <w:ilvl w:val="0"/>
          <w:numId w:val="0"/>
        </w:numPr>
        <w:spacing w:before="80"/>
        <w:ind w:left="1440" w:hanging="360"/>
        <w:rPr>
          <w:color w:val="404040" w:themeColor="text1" w:themeTint="BF"/>
        </w:rPr>
        <w:sectPr w:rsidR="00F2666F" w:rsidRPr="00666B85" w:rsidSect="008C13CA">
          <w:pgSz w:w="12240" w:h="15840"/>
          <w:pgMar w:top="1800" w:right="1800" w:bottom="1800" w:left="1800" w:header="720" w:footer="720" w:gutter="0"/>
          <w:cols w:space="720"/>
          <w:titlePg/>
          <w:docGrid w:linePitch="360"/>
        </w:sectPr>
      </w:pPr>
    </w:p>
    <w:p w14:paraId="6D3DA2C0" w14:textId="77777777" w:rsidR="00F66961" w:rsidRPr="0020256C" w:rsidRDefault="00F66961" w:rsidP="00637458">
      <w:pPr>
        <w:pStyle w:val="Heading4"/>
      </w:pPr>
      <w:r w:rsidRPr="0020256C">
        <w:lastRenderedPageBreak/>
        <w:t>Aprons or gowns</w:t>
      </w:r>
      <w:r w:rsidR="00717ECA" w:rsidRPr="0020256C">
        <w:t xml:space="preserve"> – should be disposable</w:t>
      </w:r>
    </w:p>
    <w:p w14:paraId="70997EC2" w14:textId="3D0E52AF" w:rsidR="00F66961" w:rsidRDefault="00F66961">
      <w:pPr>
        <w:pStyle w:val="BodyText3"/>
      </w:pPr>
      <w:r>
        <w:t xml:space="preserve">Wear when </w:t>
      </w:r>
      <w:r w:rsidR="0020256C">
        <w:t xml:space="preserve">there is </w:t>
      </w:r>
      <w:r>
        <w:t>any possibility of contact with body fluids</w:t>
      </w:r>
      <w:r w:rsidR="00BE62B6">
        <w:t>.</w:t>
      </w:r>
    </w:p>
    <w:p w14:paraId="4BA0BE9A" w14:textId="4C2D6102" w:rsidR="00F66961" w:rsidRPr="00F66961" w:rsidRDefault="00346CBF" w:rsidP="00637458">
      <w:pPr>
        <w:pStyle w:val="Heading4"/>
      </w:pPr>
      <w:r>
        <w:rPr>
          <w:noProof/>
        </w:rPr>
        <w:drawing>
          <wp:anchor distT="0" distB="0" distL="114300" distR="114300" simplePos="0" relativeHeight="252109824" behindDoc="0" locked="0" layoutInCell="1" allowOverlap="1" wp14:anchorId="570630F2" wp14:editId="245A3348">
            <wp:simplePos x="0" y="0"/>
            <wp:positionH relativeFrom="column">
              <wp:posOffset>4482465</wp:posOffset>
            </wp:positionH>
            <wp:positionV relativeFrom="paragraph">
              <wp:posOffset>49530</wp:posOffset>
            </wp:positionV>
            <wp:extent cx="903605" cy="1076325"/>
            <wp:effectExtent l="0" t="0" r="0" b="0"/>
            <wp:wrapThrough wrapText="bothSides">
              <wp:wrapPolygon edited="0">
                <wp:start x="7286" y="0"/>
                <wp:lineTo x="4554" y="1529"/>
                <wp:lineTo x="2732" y="3823"/>
                <wp:lineTo x="3643" y="12616"/>
                <wp:lineTo x="911" y="18350"/>
                <wp:lineTo x="19126" y="18350"/>
                <wp:lineTo x="17760" y="4205"/>
                <wp:lineTo x="15938" y="1529"/>
                <wp:lineTo x="12751" y="0"/>
                <wp:lineTo x="7286" y="0"/>
              </wp:wrapPolygon>
            </wp:wrapThrough>
            <wp:docPr id="398" name="Picture 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afety &amp; Personal Protective Equipment (PPE) | The Loop"/>
                    <pic:cNvPicPr>
                      <a:picLocks noChangeAspect="1" noChangeArrowheads="1"/>
                    </pic:cNvPicPr>
                  </pic:nvPicPr>
                  <pic:blipFill rotWithShape="1">
                    <a:blip r:embed="rId129" cstate="print">
                      <a:grayscl/>
                      <a:extLst>
                        <a:ext uri="{28A0092B-C50C-407E-A947-70E740481C1C}">
                          <a14:useLocalDpi xmlns:a14="http://schemas.microsoft.com/office/drawing/2010/main" val="0"/>
                        </a:ext>
                      </a:extLst>
                    </a:blip>
                    <a:srcRect l="762" t="1" r="-2002" b="-20258"/>
                    <a:stretch/>
                  </pic:blipFill>
                  <pic:spPr bwMode="auto">
                    <a:xfrm>
                      <a:off x="0" y="0"/>
                      <a:ext cx="903605" cy="1076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6961" w:rsidRPr="00F66961">
        <w:t>Eye shields</w:t>
      </w:r>
    </w:p>
    <w:p w14:paraId="70BD09F6" w14:textId="1AA5E314" w:rsidR="00F66961" w:rsidRDefault="00FD3E16">
      <w:pPr>
        <w:pStyle w:val="BodyText3"/>
      </w:pPr>
      <w:r>
        <w:t>Wear</w:t>
      </w:r>
      <w:r w:rsidR="00F66961">
        <w:t xml:space="preserve"> when there is the possibility of droplets from a p</w:t>
      </w:r>
      <w:r w:rsidR="009A4BCE">
        <w:t>erson</w:t>
      </w:r>
      <w:r w:rsidR="00F66961">
        <w:t xml:space="preserve"> coming into contact with the eyes; especially when the </w:t>
      </w:r>
      <w:r w:rsidR="009A4BCE">
        <w:t>person</w:t>
      </w:r>
      <w:r w:rsidR="00F66961">
        <w:t xml:space="preserve"> is coughing or sneezing and is unable to wear a mask.  </w:t>
      </w:r>
    </w:p>
    <w:p w14:paraId="1F34116A" w14:textId="051DBA20" w:rsidR="00F66961" w:rsidRDefault="00F66961">
      <w:pPr>
        <w:pStyle w:val="BodyText3"/>
      </w:pPr>
      <w:r>
        <w:t>Especially important if giving a med neb treatment</w:t>
      </w:r>
      <w:r w:rsidR="00BE62B6">
        <w:t>.</w:t>
      </w:r>
    </w:p>
    <w:p w14:paraId="2B8CCA7A" w14:textId="77777777" w:rsidR="00F66961" w:rsidRPr="00B11F6C" w:rsidRDefault="00F66961" w:rsidP="00637458">
      <w:pPr>
        <w:pStyle w:val="Heading4"/>
      </w:pPr>
      <w:r w:rsidRPr="00B11F6C">
        <w:t>Waste bags</w:t>
      </w:r>
    </w:p>
    <w:p w14:paraId="53408249" w14:textId="1694A6A4" w:rsidR="00F66961" w:rsidRDefault="00666B85">
      <w:pPr>
        <w:pStyle w:val="BodyText3"/>
      </w:pPr>
      <w:r>
        <w:rPr>
          <w:noProof/>
        </w:rPr>
        <w:drawing>
          <wp:anchor distT="0" distB="0" distL="114300" distR="114300" simplePos="0" relativeHeight="252974080" behindDoc="0" locked="0" layoutInCell="1" allowOverlap="1" wp14:anchorId="64C69D46" wp14:editId="55CD3092">
            <wp:simplePos x="0" y="0"/>
            <wp:positionH relativeFrom="column">
              <wp:posOffset>525145</wp:posOffset>
            </wp:positionH>
            <wp:positionV relativeFrom="paragraph">
              <wp:posOffset>87741</wp:posOffset>
            </wp:positionV>
            <wp:extent cx="525145" cy="612140"/>
            <wp:effectExtent l="0" t="0" r="8255" b="0"/>
            <wp:wrapThrough wrapText="bothSides">
              <wp:wrapPolygon edited="0">
                <wp:start x="0" y="0"/>
                <wp:lineTo x="0" y="20838"/>
                <wp:lineTo x="21156" y="20838"/>
                <wp:lineTo x="21156" y="0"/>
                <wp:lineTo x="0" y="0"/>
              </wp:wrapPolygon>
            </wp:wrapThrough>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25145" cy="61214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FD3E16">
        <w:t xml:space="preserve">Wear </w:t>
      </w:r>
      <w:r w:rsidR="00E3054F">
        <w:t xml:space="preserve"> personal</w:t>
      </w:r>
      <w:proofErr w:type="gramEnd"/>
      <w:r w:rsidR="00E3054F">
        <w:t xml:space="preserve"> protective equipment (</w:t>
      </w:r>
      <w:r w:rsidR="00F66961">
        <w:t>PPE</w:t>
      </w:r>
      <w:r w:rsidR="00E3054F">
        <w:t>)</w:t>
      </w:r>
      <w:r w:rsidR="00F66961">
        <w:t xml:space="preserve"> when dealing with waste</w:t>
      </w:r>
      <w:r w:rsidR="00BE62B6">
        <w:t>.</w:t>
      </w:r>
    </w:p>
    <w:p w14:paraId="6CD30DCC" w14:textId="019DE967" w:rsidR="00F66961" w:rsidRDefault="00FD3E16">
      <w:pPr>
        <w:pStyle w:val="BodyText3"/>
      </w:pPr>
      <w:r>
        <w:t>Do not</w:t>
      </w:r>
      <w:r w:rsidR="00F66961">
        <w:t xml:space="preserve"> overfill </w:t>
      </w:r>
      <w:r w:rsidR="0020256C">
        <w:t xml:space="preserve">bags </w:t>
      </w:r>
      <w:r w:rsidR="00F66961">
        <w:t>(no more than 2/3</w:t>
      </w:r>
      <w:r>
        <w:t xml:space="preserve"> full</w:t>
      </w:r>
      <w:r w:rsidR="00F66961">
        <w:t>)</w:t>
      </w:r>
      <w:r w:rsidR="00BE62B6">
        <w:t>.</w:t>
      </w:r>
    </w:p>
    <w:p w14:paraId="77C53ECC" w14:textId="0459BEE4" w:rsidR="00F66961" w:rsidRDefault="00FD3E16">
      <w:pPr>
        <w:pStyle w:val="BodyText3"/>
      </w:pPr>
      <w:r>
        <w:t>Label</w:t>
      </w:r>
      <w:r w:rsidR="00F66961">
        <w:t xml:space="preserve"> to identify place of origin</w:t>
      </w:r>
      <w:r w:rsidR="00BE62B6">
        <w:t>.</w:t>
      </w:r>
    </w:p>
    <w:p w14:paraId="65070354" w14:textId="01FCD28D" w:rsidR="00F66961" w:rsidRDefault="00FD3E16">
      <w:pPr>
        <w:pStyle w:val="BodyText3"/>
      </w:pPr>
      <w:r>
        <w:t>Store i</w:t>
      </w:r>
      <w:r w:rsidR="00F66961">
        <w:t>n a designated area</w:t>
      </w:r>
      <w:r>
        <w:t xml:space="preserve"> until collected</w:t>
      </w:r>
      <w:r w:rsidR="00BE62B6">
        <w:t>.</w:t>
      </w:r>
    </w:p>
    <w:p w14:paraId="47F2C094" w14:textId="77777777" w:rsidR="007641AA" w:rsidRDefault="007641AA">
      <w:pPr>
        <w:pStyle w:val="Heading3"/>
      </w:pPr>
      <w:bookmarkStart w:id="1079" w:name="_Toc42190552"/>
      <w:bookmarkStart w:id="1080" w:name="_Toc42504316"/>
      <w:bookmarkStart w:id="1081" w:name="_Toc91672516"/>
      <w:bookmarkStart w:id="1082" w:name="_Toc94874506"/>
      <w:bookmarkStart w:id="1083" w:name="_Toc107842498"/>
      <w:bookmarkStart w:id="1084" w:name="_Toc108176765"/>
      <w:bookmarkStart w:id="1085" w:name="_Toc108349477"/>
      <w:bookmarkStart w:id="1086" w:name="_Toc110860100"/>
      <w:bookmarkStart w:id="1087" w:name="_Toc125029975"/>
      <w:bookmarkStart w:id="1088" w:name="_Toc125031494"/>
      <w:bookmarkStart w:id="1089" w:name="_Toc125113066"/>
      <w:bookmarkStart w:id="1090" w:name="_Toc130889094"/>
      <w:bookmarkStart w:id="1091" w:name="_Toc137647567"/>
      <w:bookmarkStart w:id="1092" w:name="_Toc163670899"/>
      <w:bookmarkStart w:id="1093" w:name="_Toc163745507"/>
      <w:bookmarkStart w:id="1094" w:name="_Toc164765841"/>
      <w:r>
        <w:t>Management of minor blood spills: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t xml:space="preserve"> </w:t>
      </w:r>
    </w:p>
    <w:p w14:paraId="46D2C98D" w14:textId="5B2614A8" w:rsidR="007641AA" w:rsidRDefault="007641AA" w:rsidP="004A1178">
      <w:pPr>
        <w:pStyle w:val="Heading4"/>
        <w:numPr>
          <w:ilvl w:val="0"/>
          <w:numId w:val="35"/>
        </w:numPr>
        <w:ind w:left="1080"/>
      </w:pPr>
      <w:r>
        <w:t>Gloves and aprons or gowns should be worn</w:t>
      </w:r>
      <w:r w:rsidR="00BE62B6">
        <w:t>.</w:t>
      </w:r>
    </w:p>
    <w:p w14:paraId="1F8B139F" w14:textId="5EF35C08" w:rsidR="007641AA" w:rsidRDefault="007641AA" w:rsidP="00637458">
      <w:pPr>
        <w:pStyle w:val="Heading4"/>
      </w:pPr>
      <w:r>
        <w:t>All blood spills or splashes of blood should be dealt with immediately</w:t>
      </w:r>
      <w:r w:rsidR="00BE62B6">
        <w:t>.</w:t>
      </w:r>
    </w:p>
    <w:p w14:paraId="357C75BB" w14:textId="391E7812" w:rsidR="007641AA" w:rsidRDefault="00717ECA" w:rsidP="00637458">
      <w:pPr>
        <w:pStyle w:val="Heading4"/>
      </w:pPr>
      <w:r>
        <w:t>Use a</w:t>
      </w:r>
      <w:r w:rsidR="007641AA">
        <w:t>bsorbent material such as paper towels to soak up spills</w:t>
      </w:r>
      <w:r w:rsidR="00BE62B6">
        <w:t>.</w:t>
      </w:r>
    </w:p>
    <w:p w14:paraId="02BD5EE7" w14:textId="60F12A39" w:rsidR="007641AA" w:rsidRDefault="007641AA" w:rsidP="00637458">
      <w:pPr>
        <w:pStyle w:val="Heading4"/>
      </w:pPr>
      <w:r>
        <w:t>Wash the area with hot water and appropriate cleanser</w:t>
      </w:r>
      <w:r w:rsidR="00BE62B6">
        <w:t>.</w:t>
      </w:r>
    </w:p>
    <w:p w14:paraId="35EE80D6" w14:textId="1EEDA4D3" w:rsidR="007641AA" w:rsidRDefault="007641AA" w:rsidP="00637458">
      <w:pPr>
        <w:pStyle w:val="Heading4"/>
      </w:pPr>
      <w:r>
        <w:t>Gloves and aprons or gowns must be double bagged for disposal</w:t>
      </w:r>
      <w:r w:rsidR="00BE62B6">
        <w:t>.</w:t>
      </w:r>
    </w:p>
    <w:p w14:paraId="19D15F13" w14:textId="1DD8FD82" w:rsidR="007641AA" w:rsidRDefault="007641AA" w:rsidP="00637458">
      <w:pPr>
        <w:pStyle w:val="Heading4"/>
      </w:pPr>
      <w:r>
        <w:t>Wash hands after removal of PPE</w:t>
      </w:r>
      <w:r w:rsidR="00BE62B6">
        <w:t>.</w:t>
      </w:r>
    </w:p>
    <w:p w14:paraId="10391168" w14:textId="77777777" w:rsidR="00717ECA" w:rsidRDefault="00717ECA">
      <w:pPr>
        <w:pStyle w:val="Heading2"/>
      </w:pPr>
      <w:bookmarkStart w:id="1095" w:name="_Toc94874507"/>
      <w:bookmarkStart w:id="1096" w:name="_Toc164765842"/>
      <w:r>
        <w:t>the rights of medication administration</w:t>
      </w:r>
      <w:bookmarkEnd w:id="1095"/>
      <w:bookmarkEnd w:id="1096"/>
    </w:p>
    <w:p w14:paraId="785D6A6A" w14:textId="77777777" w:rsidR="00717ECA" w:rsidRDefault="00717ECA" w:rsidP="00717ECA">
      <w:pPr>
        <w:ind w:firstLine="0"/>
      </w:pPr>
      <w:r>
        <w:t>All medications must be prepared and administered according to the “7 rights”</w:t>
      </w:r>
      <w:r w:rsidR="00F45F44">
        <w:t>:</w:t>
      </w:r>
      <w:r>
        <w:t xml:space="preserve"> </w:t>
      </w:r>
    </w:p>
    <w:p w14:paraId="32C86815" w14:textId="77777777" w:rsidR="00717ECA" w:rsidRPr="00FD3E16" w:rsidRDefault="00717ECA">
      <w:pPr>
        <w:pStyle w:val="ListParagraph"/>
        <w:numPr>
          <w:ilvl w:val="0"/>
          <w:numId w:val="36"/>
        </w:numPr>
        <w:spacing w:before="0" w:after="0"/>
        <w:ind w:left="720"/>
        <w:rPr>
          <w:b/>
          <w:sz w:val="28"/>
          <w:szCs w:val="28"/>
        </w:rPr>
      </w:pPr>
      <w:r w:rsidRPr="00FD3E16">
        <w:rPr>
          <w:b/>
          <w:sz w:val="28"/>
          <w:szCs w:val="28"/>
        </w:rPr>
        <w:t>Right individual or person</w:t>
      </w:r>
    </w:p>
    <w:p w14:paraId="4D4DC5F8" w14:textId="77777777" w:rsidR="00717ECA" w:rsidRPr="00FD3E16" w:rsidRDefault="00717ECA">
      <w:pPr>
        <w:pStyle w:val="ListParagraph"/>
        <w:numPr>
          <w:ilvl w:val="0"/>
          <w:numId w:val="37"/>
        </w:numPr>
        <w:spacing w:before="0" w:after="0"/>
        <w:rPr>
          <w:b/>
          <w:sz w:val="28"/>
          <w:szCs w:val="28"/>
        </w:rPr>
      </w:pPr>
      <w:r w:rsidRPr="00FD3E16">
        <w:rPr>
          <w:b/>
          <w:sz w:val="28"/>
          <w:szCs w:val="28"/>
        </w:rPr>
        <w:t>Right medication</w:t>
      </w:r>
    </w:p>
    <w:p w14:paraId="3BB09ADA" w14:textId="77777777" w:rsidR="00717ECA" w:rsidRPr="00FD3E16" w:rsidRDefault="00717ECA">
      <w:pPr>
        <w:pStyle w:val="ListParagraph"/>
        <w:numPr>
          <w:ilvl w:val="0"/>
          <w:numId w:val="37"/>
        </w:numPr>
        <w:spacing w:before="0" w:after="0"/>
        <w:rPr>
          <w:b/>
          <w:sz w:val="28"/>
          <w:szCs w:val="28"/>
        </w:rPr>
      </w:pPr>
      <w:r w:rsidRPr="00FD3E16">
        <w:rPr>
          <w:b/>
          <w:sz w:val="28"/>
          <w:szCs w:val="28"/>
        </w:rPr>
        <w:t>Right dose</w:t>
      </w:r>
    </w:p>
    <w:p w14:paraId="01317C49" w14:textId="77777777" w:rsidR="00717ECA" w:rsidRPr="00FD3E16" w:rsidRDefault="00717ECA">
      <w:pPr>
        <w:pStyle w:val="ListParagraph"/>
        <w:numPr>
          <w:ilvl w:val="0"/>
          <w:numId w:val="37"/>
        </w:numPr>
        <w:spacing w:before="0" w:after="0"/>
        <w:rPr>
          <w:b/>
          <w:sz w:val="28"/>
          <w:szCs w:val="28"/>
        </w:rPr>
      </w:pPr>
      <w:r w:rsidRPr="00FD3E16">
        <w:rPr>
          <w:b/>
          <w:sz w:val="28"/>
          <w:szCs w:val="28"/>
        </w:rPr>
        <w:t>Right time and date</w:t>
      </w:r>
    </w:p>
    <w:p w14:paraId="62799CE3" w14:textId="77777777" w:rsidR="00717ECA" w:rsidRPr="00FD3E16" w:rsidRDefault="00717ECA">
      <w:pPr>
        <w:pStyle w:val="ListParagraph"/>
        <w:numPr>
          <w:ilvl w:val="0"/>
          <w:numId w:val="37"/>
        </w:numPr>
        <w:spacing w:before="0" w:after="0"/>
        <w:rPr>
          <w:b/>
          <w:sz w:val="28"/>
          <w:szCs w:val="28"/>
        </w:rPr>
      </w:pPr>
      <w:r w:rsidRPr="00FD3E16">
        <w:rPr>
          <w:b/>
          <w:sz w:val="28"/>
          <w:szCs w:val="28"/>
        </w:rPr>
        <w:t>Right route</w:t>
      </w:r>
    </w:p>
    <w:p w14:paraId="6E849C49" w14:textId="77777777" w:rsidR="00717ECA" w:rsidRPr="00FD3E16" w:rsidRDefault="00717ECA">
      <w:pPr>
        <w:pStyle w:val="ListParagraph"/>
        <w:numPr>
          <w:ilvl w:val="0"/>
          <w:numId w:val="37"/>
        </w:numPr>
        <w:spacing w:before="0" w:after="0"/>
        <w:rPr>
          <w:b/>
          <w:sz w:val="28"/>
          <w:szCs w:val="28"/>
        </w:rPr>
      </w:pPr>
      <w:r w:rsidRPr="00FD3E16">
        <w:rPr>
          <w:b/>
          <w:sz w:val="28"/>
          <w:szCs w:val="28"/>
        </w:rPr>
        <w:t>Right position</w:t>
      </w:r>
    </w:p>
    <w:p w14:paraId="706C906E" w14:textId="0402E9EF" w:rsidR="00717ECA" w:rsidRPr="00FD3E16" w:rsidRDefault="00717ECA">
      <w:pPr>
        <w:pStyle w:val="ListParagraph"/>
        <w:numPr>
          <w:ilvl w:val="0"/>
          <w:numId w:val="37"/>
        </w:numPr>
        <w:spacing w:before="0" w:after="0"/>
        <w:rPr>
          <w:szCs w:val="24"/>
        </w:rPr>
      </w:pPr>
      <w:r w:rsidRPr="00FD3E16">
        <w:rPr>
          <w:b/>
          <w:sz w:val="28"/>
          <w:szCs w:val="28"/>
        </w:rPr>
        <w:t xml:space="preserve">Right form </w:t>
      </w:r>
      <w:r w:rsidRPr="00FD3E16">
        <w:rPr>
          <w:szCs w:val="24"/>
        </w:rPr>
        <w:t>(consistency, texture</w:t>
      </w:r>
      <w:r w:rsidR="00FD3E16" w:rsidRPr="00FD3E16">
        <w:rPr>
          <w:szCs w:val="24"/>
        </w:rPr>
        <w:t xml:space="preserve">, </w:t>
      </w:r>
      <w:r w:rsidR="00001ED8" w:rsidRPr="00FD3E16">
        <w:rPr>
          <w:szCs w:val="24"/>
        </w:rPr>
        <w:t>e.g.,</w:t>
      </w:r>
      <w:r w:rsidR="00FD3E16" w:rsidRPr="00FD3E16">
        <w:rPr>
          <w:szCs w:val="24"/>
        </w:rPr>
        <w:t xml:space="preserve"> </w:t>
      </w:r>
      <w:r w:rsidRPr="00FD3E16">
        <w:rPr>
          <w:szCs w:val="24"/>
        </w:rPr>
        <w:t>crushed, mixed with food)</w:t>
      </w:r>
    </w:p>
    <w:p w14:paraId="7851D4AD" w14:textId="1E791757" w:rsidR="00573C21" w:rsidRDefault="00573C21" w:rsidP="00573C21">
      <w:pPr>
        <w:pStyle w:val="Heading3"/>
        <w:numPr>
          <w:ilvl w:val="0"/>
          <w:numId w:val="0"/>
        </w:numPr>
        <w:spacing w:before="0" w:after="60"/>
        <w:ind w:left="720"/>
      </w:pPr>
      <w:bookmarkStart w:id="1097" w:name="_Toc41482684"/>
      <w:bookmarkStart w:id="1098" w:name="_Toc42504318"/>
      <w:bookmarkStart w:id="1099" w:name="_Toc91672518"/>
      <w:bookmarkStart w:id="1100" w:name="_Toc94874508"/>
    </w:p>
    <w:p w14:paraId="4B108978" w14:textId="26812FC3" w:rsidR="00573C21" w:rsidRPr="00573C21" w:rsidRDefault="00573C21" w:rsidP="00573C21">
      <w:pPr>
        <w:pStyle w:val="Header"/>
        <w:tabs>
          <w:tab w:val="clear" w:pos="4680"/>
          <w:tab w:val="clear" w:pos="9360"/>
          <w:tab w:val="left" w:pos="1080"/>
          <w:tab w:val="left" w:pos="7560"/>
        </w:tabs>
        <w:spacing w:line="276" w:lineRule="auto"/>
        <w:rPr>
          <w:noProof/>
        </w:rPr>
      </w:pPr>
      <w:r>
        <w:rPr>
          <w:noProof/>
        </w:rPr>
        <w:drawing>
          <wp:anchor distT="0" distB="0" distL="114300" distR="114300" simplePos="0" relativeHeight="252947456" behindDoc="0" locked="0" layoutInCell="1" allowOverlap="1" wp14:anchorId="042FF34E" wp14:editId="66DAE69E">
            <wp:simplePos x="0" y="0"/>
            <wp:positionH relativeFrom="column">
              <wp:posOffset>4062509</wp:posOffset>
            </wp:positionH>
            <wp:positionV relativeFrom="paragraph">
              <wp:posOffset>110490</wp:posOffset>
            </wp:positionV>
            <wp:extent cx="719455" cy="643890"/>
            <wp:effectExtent l="0" t="0" r="4445" b="3810"/>
            <wp:wrapThrough wrapText="bothSides">
              <wp:wrapPolygon edited="0">
                <wp:start x="0" y="0"/>
                <wp:lineTo x="0" y="21089"/>
                <wp:lineTo x="21162" y="21089"/>
                <wp:lineTo x="21162" y="0"/>
                <wp:lineTo x="0" y="0"/>
              </wp:wrapPolygon>
            </wp:wrapThrough>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719455" cy="643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941312" behindDoc="0" locked="0" layoutInCell="1" allowOverlap="1" wp14:anchorId="665CD6FE" wp14:editId="4474F44E">
            <wp:simplePos x="0" y="0"/>
            <wp:positionH relativeFrom="column">
              <wp:posOffset>706534</wp:posOffset>
            </wp:positionH>
            <wp:positionV relativeFrom="paragraph">
              <wp:posOffset>36002</wp:posOffset>
            </wp:positionV>
            <wp:extent cx="693420" cy="739140"/>
            <wp:effectExtent l="0" t="0" r="0" b="3810"/>
            <wp:wrapThrough wrapText="bothSides">
              <wp:wrapPolygon edited="0">
                <wp:start x="0" y="0"/>
                <wp:lineTo x="0" y="21155"/>
                <wp:lineTo x="20769" y="21155"/>
                <wp:lineTo x="20769" y="0"/>
                <wp:lineTo x="0" y="0"/>
              </wp:wrapPolygon>
            </wp:wrapThrough>
            <wp:docPr id="494" name="Picture 4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Picture 494">
                      <a:extLst>
                        <a:ext uri="{C183D7F6-B498-43B3-948B-1728B52AA6E4}">
                          <adec:decorative xmlns:adec="http://schemas.microsoft.com/office/drawing/2017/decorative" val="1"/>
                        </a:ext>
                      </a:extLst>
                    </pic:cNvPr>
                    <pic:cNvPicPr>
                      <a:picLocks noChangeAspect="1" noChangeArrowheads="1"/>
                    </pic:cNvPicPr>
                  </pic:nvPicPr>
                  <pic:blipFill>
                    <a:blip r:embed="rId131" cstate="print">
                      <a:grayscl/>
                      <a:extLst>
                        <a:ext uri="{28A0092B-C50C-407E-A947-70E740481C1C}">
                          <a14:useLocalDpi xmlns:a14="http://schemas.microsoft.com/office/drawing/2010/main" val="0"/>
                        </a:ext>
                      </a:extLst>
                    </a:blip>
                    <a:srcRect/>
                    <a:stretch>
                      <a:fillRect/>
                    </a:stretch>
                  </pic:blipFill>
                  <pic:spPr bwMode="auto">
                    <a:xfrm>
                      <a:off x="0" y="0"/>
                      <a:ext cx="69342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943360" behindDoc="0" locked="0" layoutInCell="1" allowOverlap="1" wp14:anchorId="7E819402" wp14:editId="6ED6E0A4">
            <wp:simplePos x="0" y="0"/>
            <wp:positionH relativeFrom="column">
              <wp:posOffset>2386054</wp:posOffset>
            </wp:positionH>
            <wp:positionV relativeFrom="paragraph">
              <wp:posOffset>118800</wp:posOffset>
            </wp:positionV>
            <wp:extent cx="706755" cy="657225"/>
            <wp:effectExtent l="0" t="0" r="0" b="9525"/>
            <wp:wrapThrough wrapText="bothSides">
              <wp:wrapPolygon edited="0">
                <wp:start x="0" y="0"/>
                <wp:lineTo x="0" y="21287"/>
                <wp:lineTo x="20960" y="21287"/>
                <wp:lineTo x="20960" y="0"/>
                <wp:lineTo x="0" y="0"/>
              </wp:wrapPolygon>
            </wp:wrapThrough>
            <wp:docPr id="498" name="Picture 4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a:extLst>
                        <a:ext uri="{C183D7F6-B498-43B3-948B-1728B52AA6E4}">
                          <adec:decorative xmlns:adec="http://schemas.microsoft.com/office/drawing/2017/decorative" val="1"/>
                        </a:ext>
                      </a:extLst>
                    </pic:cNvPr>
                    <pic:cNvPicPr>
                      <a:picLocks noChangeAspect="1" noChangeArrowheads="1"/>
                    </pic:cNvPicPr>
                  </pic:nvPicPr>
                  <pic:blipFill rotWithShape="1">
                    <a:blip r:embed="rId132" cstate="print">
                      <a:grayscl/>
                      <a:extLst>
                        <a:ext uri="{28A0092B-C50C-407E-A947-70E740481C1C}">
                          <a14:useLocalDpi xmlns:a14="http://schemas.microsoft.com/office/drawing/2010/main" val="0"/>
                        </a:ext>
                      </a:extLst>
                    </a:blip>
                    <a:srcRect l="12259" t="9014" r="18715" b="5593"/>
                    <a:stretch/>
                  </pic:blipFill>
                  <pic:spPr bwMode="auto">
                    <a:xfrm>
                      <a:off x="0" y="0"/>
                      <a:ext cx="706755"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BE3901" w14:textId="0B1323D2" w:rsidR="007641AA" w:rsidRPr="00205BB5" w:rsidRDefault="005B7536">
      <w:pPr>
        <w:pStyle w:val="Heading3"/>
        <w:numPr>
          <w:ilvl w:val="0"/>
          <w:numId w:val="38"/>
        </w:numPr>
        <w:spacing w:before="0"/>
      </w:pPr>
      <w:bookmarkStart w:id="1101" w:name="_Toc107842500"/>
      <w:bookmarkStart w:id="1102" w:name="_Toc108176767"/>
      <w:bookmarkStart w:id="1103" w:name="_Toc108349479"/>
      <w:bookmarkStart w:id="1104" w:name="_Toc110860102"/>
      <w:bookmarkStart w:id="1105" w:name="_Toc125029977"/>
      <w:bookmarkStart w:id="1106" w:name="_Toc125031496"/>
      <w:bookmarkStart w:id="1107" w:name="_Toc125113068"/>
      <w:bookmarkStart w:id="1108" w:name="_Toc130889096"/>
      <w:bookmarkStart w:id="1109" w:name="_Toc137647569"/>
      <w:bookmarkStart w:id="1110" w:name="_Toc163670901"/>
      <w:bookmarkStart w:id="1111" w:name="_Toc163745509"/>
      <w:bookmarkStart w:id="1112" w:name="_Toc164765843"/>
      <w:r w:rsidRPr="00205BB5">
        <w:lastRenderedPageBreak/>
        <w:t>The right PERSON</w:t>
      </w:r>
      <w:r w:rsidR="007758DA" w:rsidRPr="00205BB5">
        <w:t>:</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14:paraId="0C9DBBB9" w14:textId="18818F4D" w:rsidR="005B7536" w:rsidRDefault="00DC311A" w:rsidP="004A1178">
      <w:pPr>
        <w:pStyle w:val="Heading4"/>
        <w:numPr>
          <w:ilvl w:val="0"/>
          <w:numId w:val="39"/>
        </w:numPr>
        <w:ind w:left="1080"/>
      </w:pPr>
      <w:r>
        <w:rPr>
          <w:noProof/>
        </w:rPr>
        <w:drawing>
          <wp:anchor distT="0" distB="0" distL="114300" distR="114300" simplePos="0" relativeHeight="252536832" behindDoc="0" locked="0" layoutInCell="1" allowOverlap="1" wp14:anchorId="003A5238" wp14:editId="3D906BC3">
            <wp:simplePos x="0" y="0"/>
            <wp:positionH relativeFrom="column">
              <wp:posOffset>4561205</wp:posOffset>
            </wp:positionH>
            <wp:positionV relativeFrom="paragraph">
              <wp:posOffset>27305</wp:posOffset>
            </wp:positionV>
            <wp:extent cx="878840" cy="581025"/>
            <wp:effectExtent l="0" t="0" r="0" b="9525"/>
            <wp:wrapThrough wrapText="bothSides">
              <wp:wrapPolygon edited="0">
                <wp:start x="0" y="0"/>
                <wp:lineTo x="0" y="21246"/>
                <wp:lineTo x="21069" y="21246"/>
                <wp:lineTo x="21069" y="0"/>
                <wp:lineTo x="0" y="0"/>
              </wp:wrapPolygon>
            </wp:wrapThrough>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Identifying Cliparts, Download Free Clip Art, Free Clip Art ..."/>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7428" t="22288" r="7060" b="21197"/>
                    <a:stretch/>
                  </pic:blipFill>
                  <pic:spPr bwMode="auto">
                    <a:xfrm>
                      <a:off x="0" y="0"/>
                      <a:ext cx="878840" cy="581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536">
        <w:t xml:space="preserve">Why is this important?  </w:t>
      </w:r>
      <w:r w:rsidR="00E33BF8">
        <w:t xml:space="preserve">If </w:t>
      </w:r>
      <w:r w:rsidR="009E7147">
        <w:t xml:space="preserve">a </w:t>
      </w:r>
      <w:r w:rsidR="00E33BF8">
        <w:t>medication</w:t>
      </w:r>
      <w:r w:rsidR="009E7147">
        <w:t xml:space="preserve"> is</w:t>
      </w:r>
      <w:r w:rsidR="00E33BF8">
        <w:t xml:space="preserve"> given to the wrong person, </w:t>
      </w:r>
      <w:r w:rsidR="00C9221E">
        <w:t>it</w:t>
      </w:r>
      <w:r w:rsidR="00E33BF8">
        <w:t xml:space="preserve"> could cause harm or even death. </w:t>
      </w:r>
      <w:r w:rsidR="0020256C">
        <w:t>The wrong medication:</w:t>
      </w:r>
      <w:r w:rsidR="00E33BF8">
        <w:t xml:space="preserve"> </w:t>
      </w:r>
      <w:r w:rsidR="005B7536">
        <w:t xml:space="preserve"> </w:t>
      </w:r>
    </w:p>
    <w:p w14:paraId="1A377250" w14:textId="2F146E41" w:rsidR="005B7536" w:rsidRDefault="00EE3FD2" w:rsidP="003E75DC">
      <w:pPr>
        <w:pStyle w:val="BodyText3"/>
      </w:pPr>
      <w:r>
        <w:t>M</w:t>
      </w:r>
      <w:r w:rsidR="005B7536">
        <w:t>ay cause an allergic reaction</w:t>
      </w:r>
      <w:r w:rsidR="00330E17">
        <w:t>.</w:t>
      </w:r>
    </w:p>
    <w:p w14:paraId="5C293330" w14:textId="3DD68CB4" w:rsidR="005B7536" w:rsidRDefault="00EE3FD2" w:rsidP="003E75DC">
      <w:pPr>
        <w:pStyle w:val="BodyText3"/>
      </w:pPr>
      <w:r>
        <w:t>M</w:t>
      </w:r>
      <w:r w:rsidR="005B7536">
        <w:t>ay react with other medications</w:t>
      </w:r>
      <w:r w:rsidR="00330E17">
        <w:t>.</w:t>
      </w:r>
    </w:p>
    <w:p w14:paraId="339DA742" w14:textId="41E17484" w:rsidR="005B7536" w:rsidRDefault="00F25028" w:rsidP="003E75DC">
      <w:pPr>
        <w:pStyle w:val="BodyText3"/>
      </w:pPr>
      <w:r>
        <w:t>M</w:t>
      </w:r>
      <w:r w:rsidR="005B7536">
        <w:t>ay work in a way that is harmful, i.e.:</w:t>
      </w:r>
    </w:p>
    <w:p w14:paraId="42265B41" w14:textId="2300856F" w:rsidR="005B7536" w:rsidRDefault="005B7536" w:rsidP="003E75DC">
      <w:pPr>
        <w:pStyle w:val="Heading9"/>
        <w:spacing w:line="240" w:lineRule="auto"/>
      </w:pPr>
      <w:r>
        <w:t>A medication that lowers blood pressure could lower it to a dangerous level in a person who has normal blood pressure</w:t>
      </w:r>
      <w:r w:rsidR="00205BB5">
        <w:t>.</w:t>
      </w:r>
    </w:p>
    <w:p w14:paraId="5487A301" w14:textId="660BABAB" w:rsidR="005B7536" w:rsidRDefault="005B7536" w:rsidP="003E75DC">
      <w:pPr>
        <w:pStyle w:val="Heading9"/>
        <w:spacing w:line="240" w:lineRule="auto"/>
      </w:pPr>
      <w:r>
        <w:t>A medication that lowers blood sugar, could cause the blood sugar level to fall dangerously low if given to the wrong person</w:t>
      </w:r>
      <w:r w:rsidR="00205BB5">
        <w:t>.</w:t>
      </w:r>
    </w:p>
    <w:p w14:paraId="728547C2" w14:textId="1F30E877" w:rsidR="005B7536" w:rsidRDefault="005B7536" w:rsidP="00637458">
      <w:pPr>
        <w:pStyle w:val="Heading4"/>
      </w:pPr>
      <w:r>
        <w:t xml:space="preserve">To make sure that you give </w:t>
      </w:r>
      <w:r w:rsidR="004A11DD">
        <w:t>m</w:t>
      </w:r>
      <w:r>
        <w:t xml:space="preserve">edication to the right person, you must know that person or have a way to identify him or her. </w:t>
      </w:r>
    </w:p>
    <w:p w14:paraId="7E1EDAFA" w14:textId="77777777" w:rsidR="005B7536" w:rsidRDefault="005B7536" w:rsidP="00637458">
      <w:pPr>
        <w:pStyle w:val="Heading4"/>
      </w:pPr>
      <w:r>
        <w:t xml:space="preserve">To </w:t>
      </w:r>
      <w:r w:rsidRPr="00F25028">
        <w:rPr>
          <w:b/>
          <w:bCs/>
        </w:rPr>
        <w:t>avoid</w:t>
      </w:r>
      <w:r>
        <w:t xml:space="preserve"> this serious mistake: </w:t>
      </w:r>
    </w:p>
    <w:p w14:paraId="00C3B29E" w14:textId="68C5AFBC" w:rsidR="005B7536" w:rsidRPr="00132247" w:rsidRDefault="005B7536" w:rsidP="003E75DC">
      <w:pPr>
        <w:pStyle w:val="BodyText3"/>
        <w:spacing w:line="240" w:lineRule="auto"/>
        <w:rPr>
          <w:b/>
        </w:rPr>
      </w:pPr>
      <w:r w:rsidRPr="00132247">
        <w:rPr>
          <w:b/>
        </w:rPr>
        <w:t>Prepare medications for one person at a time</w:t>
      </w:r>
      <w:r w:rsidR="00205BB5" w:rsidRPr="00132247">
        <w:rPr>
          <w:b/>
        </w:rPr>
        <w:t>.</w:t>
      </w:r>
    </w:p>
    <w:p w14:paraId="6EA80C5F" w14:textId="18B5C32E" w:rsidR="005B7536" w:rsidRPr="00BA4337" w:rsidRDefault="005B7536" w:rsidP="003E75DC">
      <w:pPr>
        <w:pStyle w:val="BodyText3"/>
        <w:spacing w:line="240" w:lineRule="auto"/>
        <w:rPr>
          <w:bCs/>
        </w:rPr>
      </w:pPr>
      <w:r w:rsidRPr="00BA4337">
        <w:rPr>
          <w:bCs/>
        </w:rPr>
        <w:t xml:space="preserve">Give </w:t>
      </w:r>
      <w:r w:rsidR="004A11DD" w:rsidRPr="00BA4337">
        <w:rPr>
          <w:bCs/>
        </w:rPr>
        <w:t>a</w:t>
      </w:r>
      <w:r w:rsidRPr="00BA4337">
        <w:rPr>
          <w:bCs/>
        </w:rPr>
        <w:t xml:space="preserve"> medication to the individual as soon as you prepare it</w:t>
      </w:r>
      <w:r w:rsidR="00205BB5" w:rsidRPr="00BA4337">
        <w:rPr>
          <w:bCs/>
        </w:rPr>
        <w:t>.</w:t>
      </w:r>
    </w:p>
    <w:p w14:paraId="3FEF8276" w14:textId="77777777" w:rsidR="005B7536" w:rsidRPr="00BA4337" w:rsidRDefault="005B7536" w:rsidP="003E75DC">
      <w:pPr>
        <w:pStyle w:val="BodyText3"/>
        <w:spacing w:line="240" w:lineRule="auto"/>
        <w:rPr>
          <w:bCs/>
        </w:rPr>
      </w:pPr>
      <w:r w:rsidRPr="00BA4337">
        <w:rPr>
          <w:bCs/>
        </w:rPr>
        <w:t xml:space="preserve">Do not become distracted by conversing with others or stop to do something else while in the middle of giving medications. </w:t>
      </w:r>
    </w:p>
    <w:p w14:paraId="626CC819" w14:textId="63D00049" w:rsidR="005B7536" w:rsidRDefault="00242597" w:rsidP="00BA4337">
      <w:pPr>
        <w:pStyle w:val="Heading3"/>
        <w:spacing w:before="40"/>
      </w:pPr>
      <w:bookmarkStart w:id="1113" w:name="_Toc41482685"/>
      <w:bookmarkStart w:id="1114" w:name="_Toc42504319"/>
      <w:bookmarkStart w:id="1115" w:name="_Toc91672519"/>
      <w:bookmarkStart w:id="1116" w:name="_Toc94874509"/>
      <w:bookmarkStart w:id="1117" w:name="_Toc107842501"/>
      <w:bookmarkStart w:id="1118" w:name="_Toc108176768"/>
      <w:bookmarkStart w:id="1119" w:name="_Toc108349480"/>
      <w:bookmarkStart w:id="1120" w:name="_Toc110860103"/>
      <w:bookmarkStart w:id="1121" w:name="_Toc125029978"/>
      <w:bookmarkStart w:id="1122" w:name="_Toc125031497"/>
      <w:bookmarkStart w:id="1123" w:name="_Toc125113069"/>
      <w:bookmarkStart w:id="1124" w:name="_Toc130889097"/>
      <w:bookmarkStart w:id="1125" w:name="_Toc137647570"/>
      <w:bookmarkStart w:id="1126" w:name="_Toc163670902"/>
      <w:bookmarkStart w:id="1127" w:name="_Toc163745510"/>
      <w:bookmarkStart w:id="1128" w:name="_Toc164765844"/>
      <w:r>
        <w:rPr>
          <w:noProof/>
        </w:rPr>
        <w:drawing>
          <wp:anchor distT="0" distB="0" distL="114300" distR="114300" simplePos="0" relativeHeight="253096960" behindDoc="0" locked="0" layoutInCell="1" allowOverlap="1" wp14:anchorId="5699214F" wp14:editId="63714319">
            <wp:simplePos x="0" y="0"/>
            <wp:positionH relativeFrom="column">
              <wp:posOffset>4245472</wp:posOffset>
            </wp:positionH>
            <wp:positionV relativeFrom="paragraph">
              <wp:posOffset>179181</wp:posOffset>
            </wp:positionV>
            <wp:extent cx="1191260" cy="945515"/>
            <wp:effectExtent l="0" t="0" r="8890" b="6985"/>
            <wp:wrapThrough wrapText="bothSides">
              <wp:wrapPolygon edited="0">
                <wp:start x="0" y="0"/>
                <wp:lineTo x="0" y="21324"/>
                <wp:lineTo x="21416" y="21324"/>
                <wp:lineTo x="21416" y="0"/>
                <wp:lineTo x="0" y="0"/>
              </wp:wrapPolygon>
            </wp:wrapThrough>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rotWithShape="1">
                    <a:blip r:embed="rId134" cstate="print">
                      <a:grayscl/>
                      <a:extLst>
                        <a:ext uri="{28A0092B-C50C-407E-A947-70E740481C1C}">
                          <a14:useLocalDpi xmlns:a14="http://schemas.microsoft.com/office/drawing/2010/main" val="0"/>
                        </a:ext>
                      </a:extLst>
                    </a:blip>
                    <a:srcRect l="7094" t="8665" r="6973" b="8005"/>
                    <a:stretch/>
                  </pic:blipFill>
                  <pic:spPr bwMode="auto">
                    <a:xfrm>
                      <a:off x="0" y="0"/>
                      <a:ext cx="1191260" cy="945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7536">
        <w:t>The right MEDICATION: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sidR="005B7536">
        <w:t xml:space="preserve"> </w:t>
      </w:r>
    </w:p>
    <w:p w14:paraId="0245621E" w14:textId="32F100B6" w:rsidR="005B7536" w:rsidRDefault="004B7710" w:rsidP="004A1178">
      <w:pPr>
        <w:pStyle w:val="Heading4"/>
        <w:numPr>
          <w:ilvl w:val="0"/>
          <w:numId w:val="40"/>
        </w:numPr>
        <w:ind w:left="1080"/>
      </w:pPr>
      <w:r>
        <w:t>Read the label (note brand/generic names)</w:t>
      </w:r>
      <w:r w:rsidR="00205BB5">
        <w:t>.</w:t>
      </w:r>
      <w:r w:rsidR="00D73528" w:rsidRPr="00D73528">
        <w:rPr>
          <w:noProof/>
        </w:rPr>
        <w:t xml:space="preserve"> </w:t>
      </w:r>
    </w:p>
    <w:p w14:paraId="3AD1D61E" w14:textId="62B5249A" w:rsidR="004B7710" w:rsidRDefault="004B7710" w:rsidP="00637458">
      <w:pPr>
        <w:pStyle w:val="Heading4"/>
      </w:pPr>
      <w:r>
        <w:t>Read the order</w:t>
      </w:r>
      <w:r w:rsidR="00FE2FB4">
        <w:t>/prescription</w:t>
      </w:r>
      <w:r>
        <w:t xml:space="preserve"> </w:t>
      </w:r>
      <w:r w:rsidR="00DB097A">
        <w:t xml:space="preserve">(if available) </w:t>
      </w:r>
      <w:r>
        <w:t xml:space="preserve">carefully making sure that </w:t>
      </w:r>
      <w:r w:rsidR="00FE2FB4">
        <w:t>it</w:t>
      </w:r>
      <w:r>
        <w:t xml:space="preserve"> matches the label</w:t>
      </w:r>
      <w:r w:rsidR="00205BB5">
        <w:t>.</w:t>
      </w:r>
    </w:p>
    <w:p w14:paraId="1F0FFFBD" w14:textId="386552A8" w:rsidR="004B7710" w:rsidRDefault="004B7710" w:rsidP="00637458">
      <w:pPr>
        <w:pStyle w:val="Heading4"/>
      </w:pPr>
      <w:r>
        <w:t xml:space="preserve">Read the </w:t>
      </w:r>
      <w:r w:rsidR="003E75DC">
        <w:t>Medication Administration Record (</w:t>
      </w:r>
      <w:r>
        <w:t>MAR</w:t>
      </w:r>
      <w:r w:rsidR="003E75DC">
        <w:t>)</w:t>
      </w:r>
      <w:r>
        <w:t xml:space="preserve"> carefully, making sure that the medication name on the label and the MAR match</w:t>
      </w:r>
      <w:r w:rsidR="00FE2FB4">
        <w:t>.</w:t>
      </w:r>
      <w:r>
        <w:t xml:space="preserve"> </w:t>
      </w:r>
    </w:p>
    <w:p w14:paraId="43D2C10A" w14:textId="1D95F3BF" w:rsidR="00FB7E7B" w:rsidRDefault="004B7710" w:rsidP="00637458">
      <w:pPr>
        <w:pStyle w:val="Heading4"/>
      </w:pPr>
      <w:r>
        <w:t>Look at the medication</w:t>
      </w:r>
      <w:r w:rsidR="00F25028">
        <w:t>:</w:t>
      </w:r>
      <w:r>
        <w:t xml:space="preserve"> not</w:t>
      </w:r>
      <w:r w:rsidR="00FB7E7B">
        <w:t>e</w:t>
      </w:r>
      <w:r>
        <w:t xml:space="preserve"> any difference in size, shape, or color from the medication that you usually give.  </w:t>
      </w:r>
      <w:r w:rsidR="00FB7E7B">
        <w:t>Sometimes a different generic</w:t>
      </w:r>
      <w:r>
        <w:t xml:space="preserve"> brand </w:t>
      </w:r>
      <w:r w:rsidR="00FB7E7B">
        <w:t xml:space="preserve">is </w:t>
      </w:r>
      <w:r w:rsidR="00FE2FB4">
        <w:t xml:space="preserve">provided by the pharmacy that is </w:t>
      </w:r>
      <w:r w:rsidR="00FB7E7B">
        <w:t xml:space="preserve">the same medication, but it looks different.  </w:t>
      </w:r>
      <w:r w:rsidR="00905F5C">
        <w:t>However,</w:t>
      </w:r>
      <w:r w:rsidR="00FB7E7B">
        <w:t xml:space="preserve"> it also could mean that it is the wrong medication.  </w:t>
      </w:r>
    </w:p>
    <w:p w14:paraId="07446C23" w14:textId="77777777" w:rsidR="004B7710" w:rsidRDefault="004B7710" w:rsidP="003E75DC">
      <w:pPr>
        <w:pStyle w:val="Heading3"/>
        <w:spacing w:before="0"/>
      </w:pPr>
      <w:bookmarkStart w:id="1129" w:name="_Toc41482686"/>
      <w:bookmarkStart w:id="1130" w:name="_Toc42504320"/>
      <w:bookmarkStart w:id="1131" w:name="_Toc91672520"/>
      <w:bookmarkStart w:id="1132" w:name="_Toc94874510"/>
      <w:bookmarkStart w:id="1133" w:name="_Toc107842502"/>
      <w:bookmarkStart w:id="1134" w:name="_Toc108176769"/>
      <w:bookmarkStart w:id="1135" w:name="_Toc108349481"/>
      <w:bookmarkStart w:id="1136" w:name="_Toc110860104"/>
      <w:bookmarkStart w:id="1137" w:name="_Toc125029979"/>
      <w:bookmarkStart w:id="1138" w:name="_Toc125031498"/>
      <w:bookmarkStart w:id="1139" w:name="_Toc125113070"/>
      <w:bookmarkStart w:id="1140" w:name="_Toc130889098"/>
      <w:bookmarkStart w:id="1141" w:name="_Toc137647571"/>
      <w:bookmarkStart w:id="1142" w:name="_Toc163670903"/>
      <w:bookmarkStart w:id="1143" w:name="_Toc163745511"/>
      <w:bookmarkStart w:id="1144" w:name="_Toc164765845"/>
      <w:r>
        <w:t>The right DOSE: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66F52379" w14:textId="6ADCBD35" w:rsidR="004B7710" w:rsidRDefault="00BA4337" w:rsidP="004A1178">
      <w:pPr>
        <w:pStyle w:val="Heading4"/>
        <w:numPr>
          <w:ilvl w:val="0"/>
          <w:numId w:val="41"/>
        </w:numPr>
        <w:ind w:left="1080"/>
      </w:pPr>
      <w:r>
        <w:rPr>
          <w:noProof/>
        </w:rPr>
        <w:drawing>
          <wp:anchor distT="0" distB="0" distL="114300" distR="114300" simplePos="0" relativeHeight="252538880" behindDoc="0" locked="0" layoutInCell="1" allowOverlap="1" wp14:anchorId="197041F0" wp14:editId="0F8C75C5">
            <wp:simplePos x="0" y="0"/>
            <wp:positionH relativeFrom="column">
              <wp:posOffset>4527550</wp:posOffset>
            </wp:positionH>
            <wp:positionV relativeFrom="paragraph">
              <wp:posOffset>193675</wp:posOffset>
            </wp:positionV>
            <wp:extent cx="876300" cy="740410"/>
            <wp:effectExtent l="0" t="0" r="0" b="2540"/>
            <wp:wrapThrough wrapText="bothSides">
              <wp:wrapPolygon edited="0">
                <wp:start x="0" y="0"/>
                <wp:lineTo x="0" y="21118"/>
                <wp:lineTo x="21130" y="21118"/>
                <wp:lineTo x="21130" y="0"/>
                <wp:lineTo x="0" y="0"/>
              </wp:wrapPolygon>
            </wp:wrapThrough>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quid medicine clipart - Clip Art Library"/>
                    <pic:cNvPicPr>
                      <a:picLocks noChangeAspect="1" noChangeArrowheads="1"/>
                    </pic:cNvPicPr>
                  </pic:nvPicPr>
                  <pic:blipFill>
                    <a:blip r:embed="rId135" cstate="print">
                      <a:grayscl/>
                      <a:extLst>
                        <a:ext uri="{28A0092B-C50C-407E-A947-70E740481C1C}">
                          <a14:useLocalDpi xmlns:a14="http://schemas.microsoft.com/office/drawing/2010/main" val="0"/>
                        </a:ext>
                      </a:extLst>
                    </a:blip>
                    <a:srcRect/>
                    <a:stretch>
                      <a:fillRect/>
                    </a:stretch>
                  </pic:blipFill>
                  <pic:spPr bwMode="auto">
                    <a:xfrm>
                      <a:off x="0" y="0"/>
                      <a:ext cx="876300" cy="740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710">
        <w:t>The dose is how much of the medication is given at one time</w:t>
      </w:r>
      <w:r w:rsidR="0070315D">
        <w:t>.</w:t>
      </w:r>
    </w:p>
    <w:p w14:paraId="655ED1F7" w14:textId="0B1CCC78" w:rsidR="004B7710" w:rsidRDefault="004B7710" w:rsidP="003E75DC">
      <w:pPr>
        <w:pStyle w:val="BodyText3"/>
      </w:pPr>
      <w:r>
        <w:t xml:space="preserve">To determine the dose, know the strength of the medication.  </w:t>
      </w:r>
      <w:r w:rsidR="00FB7E7B">
        <w:t xml:space="preserve">For </w:t>
      </w:r>
      <w:r>
        <w:t>liquid medication</w:t>
      </w:r>
      <w:r w:rsidR="00FB7E7B">
        <w:t xml:space="preserve">s, </w:t>
      </w:r>
      <w:r w:rsidR="00DB097A">
        <w:t>k</w:t>
      </w:r>
      <w:r w:rsidR="00FB7E7B">
        <w:t xml:space="preserve">now the </w:t>
      </w:r>
      <w:r>
        <w:t>strength of medication in each liquid measure</w:t>
      </w:r>
      <w:r w:rsidR="00FB7E7B">
        <w:t>ment</w:t>
      </w:r>
      <w:r>
        <w:t xml:space="preserve"> such as mg/</w:t>
      </w:r>
      <w:r w:rsidR="00905F5C">
        <w:t>m</w:t>
      </w:r>
      <w:r>
        <w:t xml:space="preserve">l. </w:t>
      </w:r>
    </w:p>
    <w:p w14:paraId="6BCF9D8F" w14:textId="68769E6D" w:rsidR="00DC311A" w:rsidRPr="00BA4337" w:rsidRDefault="004B7710" w:rsidP="00BA4337">
      <w:pPr>
        <w:pStyle w:val="BodyText3"/>
        <w:rPr>
          <w:color w:val="7F7F7F" w:themeColor="text1" w:themeTint="80"/>
          <w:sz w:val="14"/>
          <w:szCs w:val="14"/>
        </w:rPr>
      </w:pPr>
      <w:r w:rsidRPr="004A11DD">
        <w:t>An</w:t>
      </w:r>
      <w:r>
        <w:t xml:space="preserve"> order</w:t>
      </w:r>
      <w:r w:rsidR="00FE2FB4">
        <w:t>/prescription</w:t>
      </w:r>
      <w:r>
        <w:t xml:space="preserve"> may state to give Depakote 500 mg twice </w:t>
      </w:r>
      <w:r w:rsidR="00FB7E7B">
        <w:t>daily,</w:t>
      </w:r>
      <w:r>
        <w:t xml:space="preserve"> </w:t>
      </w:r>
      <w:r w:rsidR="00FB7E7B">
        <w:t xml:space="preserve">but </w:t>
      </w:r>
      <w:r>
        <w:t xml:space="preserve">the tablets are 250 mg.  You </w:t>
      </w:r>
      <w:r w:rsidR="00FB7E7B">
        <w:t>would then</w:t>
      </w:r>
      <w:r>
        <w:t xml:space="preserve"> give 2 tablets</w:t>
      </w:r>
      <w:r w:rsidR="00FE2FB4">
        <w:t xml:space="preserve"> twice daily</w:t>
      </w:r>
      <w:r w:rsidR="00FB7E7B">
        <w:t xml:space="preserve">. </w:t>
      </w:r>
      <w:r>
        <w:t xml:space="preserve"> </w:t>
      </w:r>
    </w:p>
    <w:p w14:paraId="16DC6DF0" w14:textId="77777777" w:rsidR="00DC311A" w:rsidRPr="00DC311A" w:rsidRDefault="00DC311A">
      <w:pPr>
        <w:pStyle w:val="Heading3"/>
        <w:numPr>
          <w:ilvl w:val="0"/>
          <w:numId w:val="60"/>
        </w:numPr>
        <w:spacing w:before="0" w:line="240" w:lineRule="auto"/>
        <w:rPr>
          <w:color w:val="7F7F7F" w:themeColor="text1" w:themeTint="80"/>
        </w:rPr>
        <w:sectPr w:rsidR="00DC311A" w:rsidRPr="00DC311A" w:rsidSect="008C13CA">
          <w:headerReference w:type="even" r:id="rId136"/>
          <w:headerReference w:type="default" r:id="rId137"/>
          <w:headerReference w:type="first" r:id="rId138"/>
          <w:pgSz w:w="12240" w:h="15840"/>
          <w:pgMar w:top="1800" w:right="1800" w:bottom="1800" w:left="1800" w:header="720" w:footer="720" w:gutter="0"/>
          <w:cols w:space="720"/>
          <w:titlePg/>
          <w:docGrid w:linePitch="360"/>
        </w:sectPr>
      </w:pPr>
    </w:p>
    <w:p w14:paraId="2172604A" w14:textId="5C80A5A5" w:rsidR="004B7710" w:rsidRDefault="00346CBF">
      <w:pPr>
        <w:pStyle w:val="Heading3"/>
        <w:spacing w:before="0"/>
      </w:pPr>
      <w:bookmarkStart w:id="1145" w:name="_Toc91672521"/>
      <w:bookmarkStart w:id="1146" w:name="_Toc94874511"/>
      <w:bookmarkStart w:id="1147" w:name="_Toc107842503"/>
      <w:bookmarkStart w:id="1148" w:name="_Toc108176770"/>
      <w:bookmarkStart w:id="1149" w:name="_Toc108349482"/>
      <w:bookmarkStart w:id="1150" w:name="_Toc110860105"/>
      <w:bookmarkStart w:id="1151" w:name="_Toc125029980"/>
      <w:bookmarkStart w:id="1152" w:name="_Toc125031499"/>
      <w:bookmarkStart w:id="1153" w:name="_Toc125113071"/>
      <w:bookmarkStart w:id="1154" w:name="_Toc130889099"/>
      <w:bookmarkStart w:id="1155" w:name="_Toc137647572"/>
      <w:bookmarkStart w:id="1156" w:name="_Toc163670904"/>
      <w:bookmarkStart w:id="1157" w:name="_Toc163745512"/>
      <w:bookmarkStart w:id="1158" w:name="_Toc164765846"/>
      <w:r>
        <w:rPr>
          <w:noProof/>
        </w:rPr>
        <w:lastRenderedPageBreak/>
        <w:drawing>
          <wp:anchor distT="0" distB="0" distL="114300" distR="114300" simplePos="0" relativeHeight="251897856" behindDoc="0" locked="0" layoutInCell="1" allowOverlap="1" wp14:anchorId="101894F0" wp14:editId="6B34981B">
            <wp:simplePos x="0" y="0"/>
            <wp:positionH relativeFrom="column">
              <wp:posOffset>4552950</wp:posOffset>
            </wp:positionH>
            <wp:positionV relativeFrom="paragraph">
              <wp:posOffset>27940</wp:posOffset>
            </wp:positionV>
            <wp:extent cx="795020" cy="972820"/>
            <wp:effectExtent l="0" t="0" r="5080" b="0"/>
            <wp:wrapThrough wrapText="bothSides">
              <wp:wrapPolygon edited="0">
                <wp:start x="0" y="0"/>
                <wp:lineTo x="0" y="21149"/>
                <wp:lineTo x="21220" y="21149"/>
                <wp:lineTo x="21220" y="0"/>
                <wp:lineTo x="0" y="0"/>
              </wp:wrapPolygon>
            </wp:wrapThrough>
            <wp:docPr id="153" name="Picture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Little Pony Friendship is Magic"/>
                    <pic:cNvPicPr>
                      <a:picLocks noChangeAspect="1" noChangeArrowheads="1"/>
                    </pic:cNvPicPr>
                  </pic:nvPicPr>
                  <pic:blipFill rotWithShape="1">
                    <a:blip r:embed="rId139" cstate="print">
                      <a:grayscl/>
                      <a:extLst>
                        <a:ext uri="{28A0092B-C50C-407E-A947-70E740481C1C}">
                          <a14:useLocalDpi xmlns:a14="http://schemas.microsoft.com/office/drawing/2010/main" val="0"/>
                        </a:ext>
                      </a:extLst>
                    </a:blip>
                    <a:srcRect b="9328"/>
                    <a:stretch/>
                  </pic:blipFill>
                  <pic:spPr bwMode="auto">
                    <a:xfrm>
                      <a:off x="0" y="0"/>
                      <a:ext cx="79502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7710">
        <w:t xml:space="preserve"> </w:t>
      </w:r>
      <w:bookmarkStart w:id="1159" w:name="_Toc41482687"/>
      <w:bookmarkStart w:id="1160" w:name="_Toc42504321"/>
      <w:r w:rsidR="00DC311A">
        <w:t>T</w:t>
      </w:r>
      <w:r w:rsidR="004B7710">
        <w:t xml:space="preserve">he right TIME and </w:t>
      </w:r>
      <w:r w:rsidR="005367B9">
        <w:t>DATE</w:t>
      </w:r>
      <w:r w:rsidR="004B7710">
        <w: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sidR="004B7710">
        <w:t xml:space="preserve"> </w:t>
      </w:r>
    </w:p>
    <w:p w14:paraId="3BE4B107" w14:textId="45E9A4C0" w:rsidR="004B7710" w:rsidRDefault="004B7710" w:rsidP="004A1178">
      <w:pPr>
        <w:pStyle w:val="Heading4"/>
        <w:numPr>
          <w:ilvl w:val="0"/>
          <w:numId w:val="42"/>
        </w:numPr>
        <w:ind w:left="1080"/>
      </w:pPr>
      <w:r>
        <w:t xml:space="preserve">Medications must be given within a </w:t>
      </w:r>
      <w:r w:rsidR="00DA6AFE" w:rsidRPr="00637458">
        <w:rPr>
          <w:b/>
          <w:bCs/>
        </w:rPr>
        <w:t>two</w:t>
      </w:r>
      <w:r w:rsidRPr="00637458">
        <w:rPr>
          <w:b/>
          <w:bCs/>
        </w:rPr>
        <w:t>-hour</w:t>
      </w:r>
      <w:r>
        <w:t xml:space="preserve"> time window</w:t>
      </w:r>
      <w:r w:rsidR="008968A7">
        <w:t xml:space="preserve"> which means the </w:t>
      </w:r>
      <w:r w:rsidR="008968A7" w:rsidRPr="00637458">
        <w:rPr>
          <w:b/>
          <w:bCs/>
        </w:rPr>
        <w:t>medication is given between one hour before and one hour after the listed time</w:t>
      </w:r>
      <w:r w:rsidR="008968A7">
        <w:t xml:space="preserve"> on the MAR </w:t>
      </w:r>
      <w:r>
        <w:t xml:space="preserve">(unless otherwise ordered). </w:t>
      </w:r>
    </w:p>
    <w:p w14:paraId="4F683195" w14:textId="09577844" w:rsidR="00DC311A" w:rsidRDefault="004B7710">
      <w:pPr>
        <w:pStyle w:val="BodyText3"/>
      </w:pPr>
      <w:r>
        <w:t xml:space="preserve">You </w:t>
      </w:r>
      <w:r w:rsidR="00E371FC">
        <w:t>may</w:t>
      </w:r>
      <w:r>
        <w:t xml:space="preserve"> obtain an order to </w:t>
      </w:r>
      <w:r w:rsidR="00E371FC">
        <w:t xml:space="preserve">go </w:t>
      </w:r>
      <w:r>
        <w:t>outside th</w:t>
      </w:r>
      <w:r w:rsidR="00BC32D9">
        <w:t xml:space="preserve">e </w:t>
      </w:r>
      <w:r w:rsidR="00DA6AFE">
        <w:t>two</w:t>
      </w:r>
      <w:r>
        <w:t>-hour</w:t>
      </w:r>
      <w:r w:rsidR="00DC311A">
        <w:t xml:space="preserve">    </w:t>
      </w:r>
    </w:p>
    <w:p w14:paraId="6B430B60" w14:textId="2218C1BC" w:rsidR="004B7710" w:rsidRDefault="004B7710" w:rsidP="00DC311A">
      <w:pPr>
        <w:pStyle w:val="BodyText3"/>
        <w:numPr>
          <w:ilvl w:val="0"/>
          <w:numId w:val="0"/>
        </w:numPr>
        <w:ind w:left="1440"/>
      </w:pPr>
      <w:r>
        <w:t xml:space="preserve"> window for certain circumstances such as when a client who normally takes medications at 7 am, likes to sleep in until 10 am</w:t>
      </w:r>
      <w:r w:rsidR="00FB7E7B">
        <w:t xml:space="preserve"> on weekends</w:t>
      </w:r>
      <w:r w:rsidR="00905F5C">
        <w:t xml:space="preserve"> or </w:t>
      </w:r>
      <w:r w:rsidR="00DB097A">
        <w:t xml:space="preserve">when </w:t>
      </w:r>
      <w:r w:rsidR="00905F5C">
        <w:t>a client is going on an outing and a medication would need to be given a bit early</w:t>
      </w:r>
      <w:r>
        <w:t xml:space="preserve">.  </w:t>
      </w:r>
      <w:r w:rsidR="00FE2FB4">
        <w:t xml:space="preserve">You must have an order from a provider to give medications outside the usual </w:t>
      </w:r>
      <w:r w:rsidR="00001ED8">
        <w:t>2-hour</w:t>
      </w:r>
      <w:r w:rsidR="00FE2FB4">
        <w:t xml:space="preserve"> window.  </w:t>
      </w:r>
      <w:r w:rsidR="00001ED8">
        <w:t>The order</w:t>
      </w:r>
      <w:r w:rsidR="00453A54">
        <w:t xml:space="preserve"> must specify </w:t>
      </w:r>
      <w:r w:rsidR="00905F5C">
        <w:t xml:space="preserve">how early or late the medication may be taken and under what circumstances the medication may be given either early or late.   </w:t>
      </w:r>
      <w:r w:rsidR="00E371FC">
        <w:t xml:space="preserve"> </w:t>
      </w:r>
      <w:r>
        <w:t xml:space="preserve"> </w:t>
      </w:r>
    </w:p>
    <w:p w14:paraId="06185172" w14:textId="7B2508BB" w:rsidR="004B7710" w:rsidRDefault="004B7710">
      <w:pPr>
        <w:pStyle w:val="BodyText3"/>
      </w:pPr>
      <w:r>
        <w:t xml:space="preserve">If a medication is given outside the normal </w:t>
      </w:r>
      <w:r w:rsidR="00DA6AFE">
        <w:t>two</w:t>
      </w:r>
      <w:r>
        <w:t xml:space="preserve">-hour window, document when the medication was given and why it was given outside the window.  </w:t>
      </w:r>
      <w:r w:rsidR="00DA6AFE">
        <w:t xml:space="preserve">If there </w:t>
      </w:r>
      <w:r w:rsidR="00C9221E">
        <w:t>was</w:t>
      </w:r>
      <w:r w:rsidR="00DA6AFE">
        <w:t xml:space="preserve"> </w:t>
      </w:r>
      <w:r w:rsidR="00DA6AFE" w:rsidRPr="00FE2FB4">
        <w:rPr>
          <w:u w:val="single"/>
        </w:rPr>
        <w:t>no</w:t>
      </w:r>
      <w:r w:rsidR="00DA6AFE">
        <w:t xml:space="preserve"> order to give a medication outside the two-hour window, it is considered a medication error.  </w:t>
      </w:r>
    </w:p>
    <w:p w14:paraId="6DF947B8" w14:textId="77777777" w:rsidR="00E371FC" w:rsidRPr="00F25028" w:rsidRDefault="00E371FC" w:rsidP="00637458">
      <w:pPr>
        <w:pStyle w:val="Heading4"/>
      </w:pPr>
      <w:r w:rsidRPr="00F25028">
        <w:t xml:space="preserve">Note that some medications need to be taken only at specific times such as before meals or at bedtime. </w:t>
      </w:r>
    </w:p>
    <w:p w14:paraId="0F415EB9" w14:textId="77777777" w:rsidR="00E371FC" w:rsidRDefault="00E371FC" w:rsidP="00637458">
      <w:pPr>
        <w:pStyle w:val="Heading4"/>
      </w:pPr>
      <w:r>
        <w:t xml:space="preserve">When setting up a client’s medications, make sure that the medication was given on the correct day or date the last time it was administered.  </w:t>
      </w:r>
    </w:p>
    <w:p w14:paraId="59DBA2DE" w14:textId="343157A5" w:rsidR="00E371FC" w:rsidRDefault="00E371FC">
      <w:pPr>
        <w:pStyle w:val="BodyText3"/>
      </w:pPr>
      <w:r>
        <w:t xml:space="preserve">Some medications are only given on certain days </w:t>
      </w:r>
      <w:r w:rsidR="00FE2FB4">
        <w:t xml:space="preserve">of the week </w:t>
      </w:r>
      <w:r>
        <w:t xml:space="preserve">such as Monday, Wednesday, and Friday.  Be sure to give medications on the correct day. </w:t>
      </w:r>
    </w:p>
    <w:p w14:paraId="5A03F94F" w14:textId="77777777" w:rsidR="00E371FC" w:rsidRDefault="00E371FC">
      <w:pPr>
        <w:pStyle w:val="Heading3"/>
        <w:spacing w:before="40"/>
      </w:pPr>
      <w:bookmarkStart w:id="1161" w:name="_Toc41482688"/>
      <w:bookmarkStart w:id="1162" w:name="_Toc42504322"/>
      <w:bookmarkStart w:id="1163" w:name="_Toc91672522"/>
      <w:bookmarkStart w:id="1164" w:name="_Toc94874512"/>
      <w:bookmarkStart w:id="1165" w:name="_Toc107842504"/>
      <w:bookmarkStart w:id="1166" w:name="_Toc108176771"/>
      <w:bookmarkStart w:id="1167" w:name="_Toc108349483"/>
      <w:bookmarkStart w:id="1168" w:name="_Toc110860106"/>
      <w:bookmarkStart w:id="1169" w:name="_Toc125029981"/>
      <w:bookmarkStart w:id="1170" w:name="_Toc125031500"/>
      <w:bookmarkStart w:id="1171" w:name="_Toc125113072"/>
      <w:bookmarkStart w:id="1172" w:name="_Toc130889100"/>
      <w:bookmarkStart w:id="1173" w:name="_Toc137647573"/>
      <w:bookmarkStart w:id="1174" w:name="_Toc163670905"/>
      <w:bookmarkStart w:id="1175" w:name="_Toc163745513"/>
      <w:bookmarkStart w:id="1176" w:name="_Toc164765847"/>
      <w:r>
        <w:t>The right ROUTE:</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14:paraId="658043A8" w14:textId="77777777" w:rsidR="00E371FC" w:rsidRDefault="00E371FC" w:rsidP="004A1178">
      <w:pPr>
        <w:pStyle w:val="Heading4"/>
        <w:numPr>
          <w:ilvl w:val="0"/>
          <w:numId w:val="43"/>
        </w:numPr>
        <w:ind w:left="1080"/>
      </w:pPr>
      <w:r>
        <w:t xml:space="preserve">The right route means how and where the medication goes into or onto the body.  </w:t>
      </w:r>
    </w:p>
    <w:p w14:paraId="04B07CD2" w14:textId="19C0A092" w:rsidR="00E371FC" w:rsidRDefault="009232EA" w:rsidP="00637458">
      <w:pPr>
        <w:pStyle w:val="Heading4"/>
      </w:pPr>
      <w:r>
        <w:rPr>
          <w:noProof/>
        </w:rPr>
        <w:drawing>
          <wp:anchor distT="0" distB="0" distL="114300" distR="114300" simplePos="0" relativeHeight="253348864" behindDoc="0" locked="0" layoutInCell="1" allowOverlap="1" wp14:anchorId="6318B169" wp14:editId="0ABE0D7D">
            <wp:simplePos x="0" y="0"/>
            <wp:positionH relativeFrom="column">
              <wp:posOffset>4508196</wp:posOffset>
            </wp:positionH>
            <wp:positionV relativeFrom="paragraph">
              <wp:posOffset>487929</wp:posOffset>
            </wp:positionV>
            <wp:extent cx="826770" cy="826770"/>
            <wp:effectExtent l="0" t="0" r="0" b="0"/>
            <wp:wrapThrough wrapText="bothSides">
              <wp:wrapPolygon edited="0">
                <wp:start x="0" y="0"/>
                <wp:lineTo x="0" y="20903"/>
                <wp:lineTo x="20903" y="20903"/>
                <wp:lineTo x="20903" y="0"/>
                <wp:lineTo x="0" y="0"/>
              </wp:wrapPolygon>
            </wp:wrapThrough>
            <wp:docPr id="493" name="Picture 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493">
                      <a:extLst>
                        <a:ext uri="{C183D7F6-B498-43B3-948B-1728B52AA6E4}">
                          <adec:decorative xmlns:adec="http://schemas.microsoft.com/office/drawing/2017/decorative" val="1"/>
                        </a:ext>
                      </a:extLst>
                    </pic:cNvPr>
                    <pic:cNvPicPr>
                      <a:picLocks noChangeAspect="1" noChangeArrowheads="1"/>
                    </pic:cNvPicPr>
                  </pic:nvPicPr>
                  <pic:blipFill>
                    <a:blip r:embed="rId140" cstate="print">
                      <a:grayscl/>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71FC">
        <w:t xml:space="preserve">Most medications are taken by mouth and swallowed; but others enter through the skin, rectum, vagina, eyes, ears, nose, and lungs.  Some are given through a gastric tube or by injection.  </w:t>
      </w:r>
    </w:p>
    <w:p w14:paraId="02A2BB5D" w14:textId="6367A20C" w:rsidR="00C727BB" w:rsidRPr="00C727BB" w:rsidRDefault="00E371FC" w:rsidP="00637458">
      <w:pPr>
        <w:pStyle w:val="Heading4"/>
      </w:pPr>
      <w:r>
        <w:t xml:space="preserve">Make sure to compare the route on the prescription label, the medication order, and the MAR before giving a medication. </w:t>
      </w:r>
      <w:r w:rsidR="00DC311A">
        <w:tab/>
      </w:r>
      <w:r w:rsidR="00DC311A">
        <w:tab/>
      </w:r>
      <w:r w:rsidR="00DC311A" w:rsidRPr="00C727BB">
        <w:rPr>
          <w:color w:val="767171" w:themeColor="background2" w:themeShade="80"/>
          <w:sz w:val="12"/>
          <w:szCs w:val="12"/>
        </w:rPr>
        <w:t xml:space="preserve"> </w:t>
      </w:r>
    </w:p>
    <w:p w14:paraId="5BDFACB3" w14:textId="772D8F56" w:rsidR="00E371FC" w:rsidRDefault="00E371FC" w:rsidP="00637458">
      <w:pPr>
        <w:pStyle w:val="Heading4"/>
      </w:pPr>
      <w:r w:rsidRPr="00C727BB">
        <w:t>When</w:t>
      </w:r>
      <w:r>
        <w:t xml:space="preserve"> given by the wrong route, harm may occur to </w:t>
      </w:r>
      <w:r w:rsidR="00C727BB">
        <w:t xml:space="preserve">the individual.  For </w:t>
      </w:r>
      <w:r>
        <w:t>example, if a medication that is meant to be placed in someone’s ear, is put into the eye, serious damage could occur to th</w:t>
      </w:r>
      <w:r w:rsidR="00905F5C">
        <w:t>e</w:t>
      </w:r>
      <w:r>
        <w:t xml:space="preserve"> eye.  </w:t>
      </w:r>
    </w:p>
    <w:p w14:paraId="2EF13526" w14:textId="77777777" w:rsidR="00717ECA" w:rsidRDefault="00717ECA">
      <w:pPr>
        <w:pStyle w:val="Heading3"/>
        <w:spacing w:before="0"/>
        <w:sectPr w:rsidR="00717ECA" w:rsidSect="008C13CA">
          <w:pgSz w:w="12240" w:h="15840"/>
          <w:pgMar w:top="1800" w:right="1800" w:bottom="1800" w:left="1800" w:header="720" w:footer="720" w:gutter="0"/>
          <w:cols w:space="720"/>
          <w:titlePg/>
          <w:docGrid w:linePitch="360"/>
        </w:sectPr>
      </w:pPr>
    </w:p>
    <w:p w14:paraId="7690AD19" w14:textId="487E9A62" w:rsidR="00E371FC" w:rsidRDefault="00346CBF">
      <w:pPr>
        <w:pStyle w:val="Heading3"/>
        <w:spacing w:before="0"/>
      </w:pPr>
      <w:bookmarkStart w:id="1177" w:name="_Toc41482689"/>
      <w:bookmarkStart w:id="1178" w:name="_Toc42504323"/>
      <w:bookmarkStart w:id="1179" w:name="_Toc91672523"/>
      <w:bookmarkStart w:id="1180" w:name="_Toc94874513"/>
      <w:bookmarkStart w:id="1181" w:name="_Toc107842505"/>
      <w:bookmarkStart w:id="1182" w:name="_Toc108176772"/>
      <w:bookmarkStart w:id="1183" w:name="_Toc108349484"/>
      <w:bookmarkStart w:id="1184" w:name="_Toc110860107"/>
      <w:bookmarkStart w:id="1185" w:name="_Toc125029982"/>
      <w:bookmarkStart w:id="1186" w:name="_Toc125031501"/>
      <w:bookmarkStart w:id="1187" w:name="_Toc125113073"/>
      <w:bookmarkStart w:id="1188" w:name="_Toc130889101"/>
      <w:bookmarkStart w:id="1189" w:name="_Toc137647574"/>
      <w:bookmarkStart w:id="1190" w:name="_Toc163670906"/>
      <w:bookmarkStart w:id="1191" w:name="_Toc163745514"/>
      <w:bookmarkStart w:id="1192" w:name="_Toc164765848"/>
      <w:r>
        <w:rPr>
          <w:noProof/>
        </w:rPr>
        <w:lastRenderedPageBreak/>
        <w:drawing>
          <wp:anchor distT="0" distB="0" distL="114300" distR="114300" simplePos="0" relativeHeight="251899904" behindDoc="0" locked="0" layoutInCell="1" allowOverlap="1" wp14:anchorId="63F7D296" wp14:editId="35CEE919">
            <wp:simplePos x="0" y="0"/>
            <wp:positionH relativeFrom="column">
              <wp:posOffset>4686300</wp:posOffset>
            </wp:positionH>
            <wp:positionV relativeFrom="paragraph">
              <wp:posOffset>135255</wp:posOffset>
            </wp:positionV>
            <wp:extent cx="641350" cy="1246505"/>
            <wp:effectExtent l="0" t="0" r="6350" b="0"/>
            <wp:wrapThrough wrapText="bothSides">
              <wp:wrapPolygon edited="0">
                <wp:start x="5774" y="0"/>
                <wp:lineTo x="0" y="1320"/>
                <wp:lineTo x="0" y="9243"/>
                <wp:lineTo x="3850" y="21127"/>
                <wp:lineTo x="21172" y="21127"/>
                <wp:lineTo x="21172" y="4621"/>
                <wp:lineTo x="16681" y="1651"/>
                <wp:lineTo x="13473" y="0"/>
                <wp:lineTo x="5774" y="0"/>
              </wp:wrapPolygon>
            </wp:wrapThrough>
            <wp:docPr id="154" name="Picture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dents Sitting At Desks Clipart "/>
                    <pic:cNvPicPr>
                      <a:picLocks noChangeAspect="1" noChangeArrowheads="1"/>
                    </pic:cNvPicPr>
                  </pic:nvPicPr>
                  <pic:blipFill rotWithShape="1">
                    <a:blip r:embed="rId141" cstate="print">
                      <a:grayscl/>
                      <a:extLst>
                        <a:ext uri="{28A0092B-C50C-407E-A947-70E740481C1C}">
                          <a14:useLocalDpi xmlns:a14="http://schemas.microsoft.com/office/drawing/2010/main" val="0"/>
                        </a:ext>
                      </a:extLst>
                    </a:blip>
                    <a:srcRect r="47026"/>
                    <a:stretch/>
                  </pic:blipFill>
                  <pic:spPr bwMode="auto">
                    <a:xfrm>
                      <a:off x="0" y="0"/>
                      <a:ext cx="641350" cy="1246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71FC">
        <w:t>The right POSITION:</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14:paraId="274D7E10" w14:textId="47D16E3B" w:rsidR="00E371FC" w:rsidRDefault="00E371FC" w:rsidP="004A1178">
      <w:pPr>
        <w:pStyle w:val="Heading4"/>
        <w:numPr>
          <w:ilvl w:val="0"/>
          <w:numId w:val="44"/>
        </w:numPr>
        <w:ind w:left="1080"/>
      </w:pPr>
      <w:r>
        <w:t>Depending upon the type of medication given and where it is given or applied, you will need to position the person in the appropriate way.  For example:</w:t>
      </w:r>
    </w:p>
    <w:p w14:paraId="62E9E787" w14:textId="77777777" w:rsidR="00E371FC" w:rsidRDefault="00E371FC">
      <w:pPr>
        <w:pStyle w:val="BodyText3"/>
      </w:pPr>
      <w:r>
        <w:t xml:space="preserve">When giving an oral medication, the person should be sitting as upright as possible to make it easier to swallow and to prevent reflux or aspiration.  </w:t>
      </w:r>
    </w:p>
    <w:p w14:paraId="42641D54" w14:textId="0DDCBE55" w:rsidR="003E49EB" w:rsidRDefault="00E371FC">
      <w:pPr>
        <w:pStyle w:val="BodyText3"/>
      </w:pPr>
      <w:r>
        <w:t xml:space="preserve">If administering eye drops, the person should be </w:t>
      </w:r>
      <w:r w:rsidR="003E49EB">
        <w:t xml:space="preserve">            </w:t>
      </w:r>
    </w:p>
    <w:p w14:paraId="15C5FFF4" w14:textId="77777777" w:rsidR="00E371FC" w:rsidRDefault="00E371FC" w:rsidP="003E49EB">
      <w:pPr>
        <w:pStyle w:val="BodyText3"/>
        <w:numPr>
          <w:ilvl w:val="0"/>
          <w:numId w:val="0"/>
        </w:numPr>
        <w:ind w:left="1440"/>
      </w:pPr>
      <w:r>
        <w:t xml:space="preserve">able to tilt the head slightly upward.  </w:t>
      </w:r>
    </w:p>
    <w:p w14:paraId="67F8DE59" w14:textId="7A223049" w:rsidR="00E371FC" w:rsidRDefault="009232EA">
      <w:pPr>
        <w:pStyle w:val="Heading3"/>
        <w:spacing w:before="80"/>
      </w:pPr>
      <w:bookmarkStart w:id="1193" w:name="_Toc41482690"/>
      <w:bookmarkStart w:id="1194" w:name="_Toc42504324"/>
      <w:bookmarkStart w:id="1195" w:name="_Toc91672524"/>
      <w:bookmarkStart w:id="1196" w:name="_Toc94874514"/>
      <w:bookmarkStart w:id="1197" w:name="_Toc107842506"/>
      <w:bookmarkStart w:id="1198" w:name="_Toc108176773"/>
      <w:bookmarkStart w:id="1199" w:name="_Toc108349485"/>
      <w:bookmarkStart w:id="1200" w:name="_Toc110860108"/>
      <w:bookmarkStart w:id="1201" w:name="_Toc125029983"/>
      <w:bookmarkStart w:id="1202" w:name="_Toc125031502"/>
      <w:bookmarkStart w:id="1203" w:name="_Toc125113074"/>
      <w:bookmarkStart w:id="1204" w:name="_Toc130889102"/>
      <w:bookmarkStart w:id="1205" w:name="_Toc137647575"/>
      <w:bookmarkStart w:id="1206" w:name="_Toc163670907"/>
      <w:bookmarkStart w:id="1207" w:name="_Toc163745515"/>
      <w:bookmarkStart w:id="1208" w:name="_Toc164765849"/>
      <w:r>
        <w:rPr>
          <w:noProof/>
        </w:rPr>
        <w:drawing>
          <wp:anchor distT="0" distB="0" distL="114300" distR="114300" simplePos="0" relativeHeight="253350912" behindDoc="0" locked="0" layoutInCell="1" allowOverlap="1" wp14:anchorId="3BE1D56A" wp14:editId="04C6BDB3">
            <wp:simplePos x="0" y="0"/>
            <wp:positionH relativeFrom="column">
              <wp:posOffset>4610697</wp:posOffset>
            </wp:positionH>
            <wp:positionV relativeFrom="paragraph">
              <wp:posOffset>188121</wp:posOffset>
            </wp:positionV>
            <wp:extent cx="711835" cy="695960"/>
            <wp:effectExtent l="0" t="0" r="0" b="8890"/>
            <wp:wrapThrough wrapText="bothSides">
              <wp:wrapPolygon edited="0">
                <wp:start x="0" y="0"/>
                <wp:lineTo x="0" y="21285"/>
                <wp:lineTo x="20810" y="21285"/>
                <wp:lineTo x="20810" y="0"/>
                <wp:lineTo x="0" y="0"/>
              </wp:wrapPolygon>
            </wp:wrapThrough>
            <wp:docPr id="495" name="Picture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a:extLst>
                        <a:ext uri="{C183D7F6-B498-43B3-948B-1728B52AA6E4}">
                          <adec:decorative xmlns:adec="http://schemas.microsoft.com/office/drawing/2017/decorative" val="1"/>
                        </a:ext>
                      </a:extLst>
                    </pic:cNvPr>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711835" cy="69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16C6">
        <w:t>The right FORM:</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5176EAB3" w14:textId="30A9B8C5" w:rsidR="00B016C6" w:rsidRDefault="00B016C6" w:rsidP="004A1178">
      <w:pPr>
        <w:pStyle w:val="Heading4"/>
        <w:numPr>
          <w:ilvl w:val="0"/>
          <w:numId w:val="45"/>
        </w:numPr>
        <w:ind w:left="1080"/>
      </w:pPr>
      <w:r>
        <w:t xml:space="preserve">To ease swallowing, a medication may need to be crushed and mixed with food.  Make sure the “consistency” of the medication is correct. </w:t>
      </w:r>
    </w:p>
    <w:p w14:paraId="5A16C438" w14:textId="502ACF21" w:rsidR="00B016C6" w:rsidRDefault="005E3932">
      <w:pPr>
        <w:pStyle w:val="Heading3"/>
        <w:spacing w:before="80"/>
      </w:pPr>
      <w:bookmarkStart w:id="1209" w:name="_Toc41482691"/>
      <w:bookmarkStart w:id="1210" w:name="_Toc42504325"/>
      <w:bookmarkStart w:id="1211" w:name="_Toc163670908"/>
      <w:bookmarkStart w:id="1212" w:name="_Toc163745516"/>
      <w:bookmarkStart w:id="1213" w:name="_Toc164765850"/>
      <w:bookmarkStart w:id="1214" w:name="_Toc91672525"/>
      <w:bookmarkStart w:id="1215" w:name="_Toc94874515"/>
      <w:bookmarkStart w:id="1216" w:name="_Toc107842507"/>
      <w:bookmarkStart w:id="1217" w:name="_Toc108176774"/>
      <w:bookmarkStart w:id="1218" w:name="_Toc108349486"/>
      <w:bookmarkStart w:id="1219" w:name="_Toc110860109"/>
      <w:bookmarkStart w:id="1220" w:name="_Toc125029984"/>
      <w:bookmarkStart w:id="1221" w:name="_Toc125031503"/>
      <w:bookmarkStart w:id="1222" w:name="_Toc125113075"/>
      <w:bookmarkStart w:id="1223" w:name="_Toc130889103"/>
      <w:bookmarkStart w:id="1224" w:name="_Toc137647576"/>
      <w:r>
        <w:t>DOCUMENTATION</w:t>
      </w:r>
      <w:r w:rsidR="00B016C6">
        <w:t>:</w:t>
      </w:r>
      <w:bookmarkEnd w:id="1209"/>
      <w:bookmarkEnd w:id="1210"/>
      <w:bookmarkEnd w:id="1211"/>
      <w:bookmarkEnd w:id="1212"/>
      <w:bookmarkEnd w:id="1213"/>
      <w:r w:rsidR="00B016C6">
        <w:t xml:space="preserve"> </w:t>
      </w:r>
      <w:r w:rsidR="003E49EB">
        <w:tab/>
      </w:r>
      <w:r w:rsidR="003E49EB">
        <w:tab/>
      </w:r>
      <w:r w:rsidR="003E49EB">
        <w:tab/>
      </w:r>
      <w:r w:rsidR="003E49EB">
        <w:tab/>
      </w:r>
      <w:r w:rsidR="003E49EB">
        <w:tab/>
        <w:t xml:space="preserve">  </w:t>
      </w:r>
      <w:r w:rsidR="002E457C">
        <w:t xml:space="preserve"> </w:t>
      </w:r>
      <w:r w:rsidR="003E49EB">
        <w:t xml:space="preserve">  </w:t>
      </w:r>
      <w:bookmarkEnd w:id="1214"/>
      <w:bookmarkEnd w:id="1215"/>
      <w:bookmarkEnd w:id="1216"/>
      <w:bookmarkEnd w:id="1217"/>
      <w:bookmarkEnd w:id="1218"/>
      <w:bookmarkEnd w:id="1219"/>
      <w:bookmarkEnd w:id="1220"/>
      <w:bookmarkEnd w:id="1221"/>
      <w:bookmarkEnd w:id="1222"/>
      <w:bookmarkEnd w:id="1223"/>
      <w:bookmarkEnd w:id="1224"/>
    </w:p>
    <w:p w14:paraId="36728777" w14:textId="650C6AC8" w:rsidR="00B016C6" w:rsidRDefault="00F17135" w:rsidP="004A1178">
      <w:pPr>
        <w:pStyle w:val="Heading4"/>
        <w:numPr>
          <w:ilvl w:val="0"/>
          <w:numId w:val="46"/>
        </w:numPr>
        <w:ind w:left="1080"/>
      </w:pPr>
      <w:r>
        <w:rPr>
          <w:noProof/>
        </w:rPr>
        <w:drawing>
          <wp:anchor distT="0" distB="0" distL="114300" distR="114300" simplePos="0" relativeHeight="252545024" behindDoc="0" locked="0" layoutInCell="1" allowOverlap="1" wp14:anchorId="7F04913B" wp14:editId="4C47856F">
            <wp:simplePos x="0" y="0"/>
            <wp:positionH relativeFrom="column">
              <wp:posOffset>4690110</wp:posOffset>
            </wp:positionH>
            <wp:positionV relativeFrom="paragraph">
              <wp:posOffset>116205</wp:posOffset>
            </wp:positionV>
            <wp:extent cx="739775" cy="1086485"/>
            <wp:effectExtent l="0" t="0" r="3175" b="0"/>
            <wp:wrapThrough wrapText="bothSides">
              <wp:wrapPolygon edited="0">
                <wp:start x="0" y="0"/>
                <wp:lineTo x="0" y="21209"/>
                <wp:lineTo x="21136" y="21209"/>
                <wp:lineTo x="21136" y="0"/>
                <wp:lineTo x="0" y="0"/>
              </wp:wrapPolygon>
            </wp:wrapThrough>
            <wp:docPr id="149" name="Pictur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n writing letter clipart"/>
                    <pic:cNvPicPr>
                      <a:picLocks noChangeAspect="1" noChangeArrowheads="1"/>
                    </pic:cNvPicPr>
                  </pic:nvPicPr>
                  <pic:blipFill>
                    <a:blip r:embed="rId143" cstate="print">
                      <a:grayscl/>
                      <a:extLst>
                        <a:ext uri="{28A0092B-C50C-407E-A947-70E740481C1C}">
                          <a14:useLocalDpi xmlns:a14="http://schemas.microsoft.com/office/drawing/2010/main" val="0"/>
                        </a:ext>
                      </a:extLst>
                    </a:blip>
                    <a:srcRect/>
                    <a:stretch>
                      <a:fillRect/>
                    </a:stretch>
                  </pic:blipFill>
                  <pic:spPr bwMode="auto">
                    <a:xfrm>
                      <a:off x="0" y="0"/>
                      <a:ext cx="739775" cy="1086485"/>
                    </a:xfrm>
                    <a:prstGeom prst="rect">
                      <a:avLst/>
                    </a:prstGeom>
                    <a:noFill/>
                    <a:ln>
                      <a:noFill/>
                    </a:ln>
                  </pic:spPr>
                </pic:pic>
              </a:graphicData>
            </a:graphic>
            <wp14:sizeRelV relativeFrom="margin">
              <wp14:pctHeight>0</wp14:pctHeight>
            </wp14:sizeRelV>
          </wp:anchor>
        </w:drawing>
      </w:r>
      <w:r w:rsidR="00B016C6">
        <w:t>Another “right” of medication administration is the “</w:t>
      </w:r>
      <w:r w:rsidR="00B016C6" w:rsidRPr="00637458">
        <w:rPr>
          <w:u w:val="single"/>
        </w:rPr>
        <w:t>right documentation</w:t>
      </w:r>
      <w:r w:rsidR="00B016C6">
        <w:t>”.  Each time a medication is administered in any way, it must be documented</w:t>
      </w:r>
      <w:r w:rsidR="00D96AE4">
        <w:t xml:space="preserve"> on the MAR, at the time</w:t>
      </w:r>
      <w:r w:rsidR="00905F5C">
        <w:t xml:space="preserve"> it was given</w:t>
      </w:r>
      <w:r w:rsidR="00D96AE4">
        <w:t xml:space="preserve">, </w:t>
      </w:r>
      <w:r w:rsidR="00D96AE4" w:rsidRPr="00637458">
        <w:rPr>
          <w:b/>
          <w:bCs/>
        </w:rPr>
        <w:t>NOT LATER</w:t>
      </w:r>
      <w:r w:rsidR="006867CE" w:rsidRPr="00637458">
        <w:rPr>
          <w:b/>
          <w:bCs/>
        </w:rPr>
        <w:t>, NOT BEFORE</w:t>
      </w:r>
      <w:r w:rsidR="00D96AE4">
        <w:t xml:space="preserve">! </w:t>
      </w:r>
      <w:r w:rsidR="00B016C6">
        <w:t xml:space="preserve"> </w:t>
      </w:r>
    </w:p>
    <w:p w14:paraId="62C3A204" w14:textId="77777777" w:rsidR="00B016C6" w:rsidRDefault="00B016C6" w:rsidP="004A1178">
      <w:pPr>
        <w:pStyle w:val="Heading4"/>
        <w:numPr>
          <w:ilvl w:val="0"/>
          <w:numId w:val="46"/>
        </w:numPr>
        <w:ind w:left="1080"/>
      </w:pPr>
      <w:r>
        <w:t xml:space="preserve">In order to document that a medication was given, it </w:t>
      </w:r>
      <w:r w:rsidRPr="00637458">
        <w:rPr>
          <w:b/>
          <w:bCs/>
        </w:rPr>
        <w:t>means</w:t>
      </w:r>
      <w:r w:rsidR="00D96AE4" w:rsidRPr="00637458">
        <w:rPr>
          <w:b/>
          <w:bCs/>
        </w:rPr>
        <w:t xml:space="preserve"> </w:t>
      </w:r>
      <w:r w:rsidRPr="00637458">
        <w:rPr>
          <w:b/>
          <w:bCs/>
        </w:rPr>
        <w:t>you:</w:t>
      </w:r>
      <w:r>
        <w:t xml:space="preserve"> </w:t>
      </w:r>
    </w:p>
    <w:p w14:paraId="062B5FBA" w14:textId="0CA34EBE" w:rsidR="00D96AE4" w:rsidRPr="00F17135" w:rsidRDefault="00B016C6">
      <w:pPr>
        <w:pStyle w:val="BodyText3"/>
        <w:rPr>
          <w:color w:val="767171" w:themeColor="background2" w:themeShade="80"/>
        </w:rPr>
      </w:pPr>
      <w:r w:rsidRPr="00DA6AFE">
        <w:rPr>
          <w:b/>
          <w:bCs/>
        </w:rPr>
        <w:t>saw</w:t>
      </w:r>
      <w:r>
        <w:t xml:space="preserve"> the person swallow the medication,</w:t>
      </w:r>
      <w:r w:rsidR="00D96AE4">
        <w:t xml:space="preserve"> </w:t>
      </w:r>
      <w:r w:rsidR="0005599F">
        <w:t>or</w:t>
      </w:r>
      <w:r w:rsidR="00F17135">
        <w:tab/>
      </w:r>
      <w:r w:rsidR="00F17135">
        <w:tab/>
      </w:r>
      <w:r w:rsidR="00F17135" w:rsidRPr="00F17135">
        <w:rPr>
          <w:color w:val="767171" w:themeColor="background2" w:themeShade="80"/>
          <w:sz w:val="12"/>
          <w:szCs w:val="12"/>
        </w:rPr>
        <w:t xml:space="preserve">    </w:t>
      </w:r>
      <w:r w:rsidR="00F17135">
        <w:rPr>
          <w:color w:val="767171" w:themeColor="background2" w:themeShade="80"/>
          <w:sz w:val="12"/>
          <w:szCs w:val="12"/>
        </w:rPr>
        <w:t xml:space="preserve"> </w:t>
      </w:r>
      <w:r w:rsidR="00F17135" w:rsidRPr="00F17135">
        <w:rPr>
          <w:color w:val="767171" w:themeColor="background2" w:themeShade="80"/>
          <w:sz w:val="12"/>
          <w:szCs w:val="12"/>
        </w:rPr>
        <w:t xml:space="preserve"> </w:t>
      </w:r>
      <w:r w:rsidR="00346CBF">
        <w:rPr>
          <w:color w:val="767171" w:themeColor="background2" w:themeShade="80"/>
          <w:sz w:val="12"/>
          <w:szCs w:val="12"/>
        </w:rPr>
        <w:t xml:space="preserve">  </w:t>
      </w:r>
    </w:p>
    <w:p w14:paraId="4904281B" w14:textId="77777777" w:rsidR="00D96AE4" w:rsidRDefault="00B016C6">
      <w:pPr>
        <w:pStyle w:val="BodyText3"/>
      </w:pPr>
      <w:r w:rsidRPr="000E662B">
        <w:rPr>
          <w:b/>
          <w:bCs/>
        </w:rPr>
        <w:t>observed</w:t>
      </w:r>
      <w:r>
        <w:t xml:space="preserve"> the person to inhale the medication, or </w:t>
      </w:r>
    </w:p>
    <w:p w14:paraId="3F835CDD" w14:textId="77777777" w:rsidR="00B016C6" w:rsidRDefault="00B016C6">
      <w:pPr>
        <w:pStyle w:val="BodyText3"/>
      </w:pPr>
      <w:r w:rsidRPr="000E662B">
        <w:rPr>
          <w:b/>
          <w:bCs/>
        </w:rPr>
        <w:t>administered</w:t>
      </w:r>
      <w:r>
        <w:t xml:space="preserve"> drops or other topical medications to the right spot or witnessed the person doing so.  </w:t>
      </w:r>
    </w:p>
    <w:p w14:paraId="2D8E67F2" w14:textId="77777777" w:rsidR="00B016C6" w:rsidRDefault="00B016C6" w:rsidP="00637458">
      <w:pPr>
        <w:pStyle w:val="Heading4"/>
      </w:pPr>
      <w:r>
        <w:t xml:space="preserve">Always document each medication administered on each person immediately.  Do not go back and fill in the MAR after you have finished helping </w:t>
      </w:r>
      <w:r w:rsidR="00727CF7">
        <w:t>all</w:t>
      </w:r>
      <w:r>
        <w:t xml:space="preserve"> the clients with their medications.  </w:t>
      </w:r>
    </w:p>
    <w:p w14:paraId="4B368AB3" w14:textId="77777777" w:rsidR="00B016C6" w:rsidRDefault="00B016C6" w:rsidP="00637458">
      <w:pPr>
        <w:pStyle w:val="Heading4"/>
      </w:pPr>
      <w:r>
        <w:t xml:space="preserve">You </w:t>
      </w:r>
      <w:r w:rsidRPr="00905F5C">
        <w:rPr>
          <w:b/>
          <w:bCs/>
          <w:u w:val="single"/>
        </w:rPr>
        <w:t>cannot</w:t>
      </w:r>
      <w:r>
        <w:t xml:space="preserve"> document medications that another staff person administered. </w:t>
      </w:r>
      <w:r w:rsidR="000E662B">
        <w:t xml:space="preserve"> Only document the work that you do.  </w:t>
      </w:r>
    </w:p>
    <w:p w14:paraId="0673E26D" w14:textId="792B8BEC" w:rsidR="005E3932" w:rsidRDefault="005E3932" w:rsidP="00637458">
      <w:pPr>
        <w:pStyle w:val="Heading4"/>
      </w:pPr>
      <w:r>
        <w:t xml:space="preserve">To document on the MAR:  </w:t>
      </w:r>
    </w:p>
    <w:p w14:paraId="26C22A91" w14:textId="1A45E202" w:rsidR="005E3932" w:rsidRDefault="005E3932">
      <w:pPr>
        <w:pStyle w:val="BodyText3"/>
      </w:pPr>
      <w:r>
        <w:t xml:space="preserve">Use blue or black ink; no pencil or </w:t>
      </w:r>
      <w:r w:rsidR="00467DA6">
        <w:t xml:space="preserve">liquid eraser </w:t>
      </w:r>
      <w:r>
        <w:t>can be used</w:t>
      </w:r>
      <w:r w:rsidR="00590A16">
        <w:t>.</w:t>
      </w:r>
    </w:p>
    <w:p w14:paraId="01E7D4A5" w14:textId="4620AB23" w:rsidR="005E3932" w:rsidRDefault="00C642A0">
      <w:pPr>
        <w:pStyle w:val="BodyText3"/>
      </w:pPr>
      <w:r>
        <w:rPr>
          <w:noProof/>
        </w:rPr>
        <w:drawing>
          <wp:anchor distT="0" distB="0" distL="114300" distR="114300" simplePos="0" relativeHeight="252836864" behindDoc="0" locked="0" layoutInCell="1" allowOverlap="1" wp14:anchorId="1B774EB6" wp14:editId="21CE1598">
            <wp:simplePos x="0" y="0"/>
            <wp:positionH relativeFrom="column">
              <wp:posOffset>3886751</wp:posOffset>
            </wp:positionH>
            <wp:positionV relativeFrom="paragraph">
              <wp:posOffset>125358</wp:posOffset>
            </wp:positionV>
            <wp:extent cx="723265" cy="723265"/>
            <wp:effectExtent l="0" t="0" r="635" b="0"/>
            <wp:wrapThrough wrapText="bothSides">
              <wp:wrapPolygon edited="0">
                <wp:start x="569" y="569"/>
                <wp:lineTo x="569" y="2276"/>
                <wp:lineTo x="7396" y="10809"/>
                <wp:lineTo x="3982" y="15361"/>
                <wp:lineTo x="569" y="18774"/>
                <wp:lineTo x="569" y="20481"/>
                <wp:lineTo x="20481" y="20481"/>
                <wp:lineTo x="21050" y="19343"/>
                <wp:lineTo x="17068" y="15361"/>
                <wp:lineTo x="13654" y="10809"/>
                <wp:lineTo x="20481" y="2276"/>
                <wp:lineTo x="20481" y="569"/>
                <wp:lineTo x="569" y="569"/>
              </wp:wrapPolygon>
            </wp:wrapThrough>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44" cstate="print">
                      <a:grayscl/>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834816" behindDoc="1" locked="0" layoutInCell="1" allowOverlap="1" wp14:anchorId="2FF997C4" wp14:editId="68ACAB19">
            <wp:simplePos x="0" y="0"/>
            <wp:positionH relativeFrom="margin">
              <wp:posOffset>3627048</wp:posOffset>
            </wp:positionH>
            <wp:positionV relativeFrom="paragraph">
              <wp:posOffset>255378</wp:posOffset>
            </wp:positionV>
            <wp:extent cx="1685925" cy="484505"/>
            <wp:effectExtent l="0" t="0" r="9525" b="0"/>
            <wp:wrapTight wrapText="bothSides">
              <wp:wrapPolygon edited="0">
                <wp:start x="0" y="0"/>
                <wp:lineTo x="0" y="20383"/>
                <wp:lineTo x="21478" y="20383"/>
                <wp:lineTo x="21478" y="0"/>
                <wp:lineTo x="0" y="0"/>
              </wp:wrapPolygon>
            </wp:wrapTight>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45" cstate="print">
                      <a:grayscl/>
                      <a:extLst>
                        <a:ext uri="{28A0092B-C50C-407E-A947-70E740481C1C}">
                          <a14:useLocalDpi xmlns:a14="http://schemas.microsoft.com/office/drawing/2010/main" val="0"/>
                        </a:ext>
                      </a:extLst>
                    </a:blip>
                    <a:srcRect/>
                    <a:stretch>
                      <a:fillRect/>
                    </a:stretch>
                  </pic:blipFill>
                  <pic:spPr bwMode="auto">
                    <a:xfrm>
                      <a:off x="0" y="0"/>
                      <a:ext cx="1685925" cy="484505"/>
                    </a:xfrm>
                    <a:prstGeom prst="rect">
                      <a:avLst/>
                    </a:prstGeom>
                    <a:noFill/>
                    <a:ln>
                      <a:noFill/>
                    </a:ln>
                  </pic:spPr>
                </pic:pic>
              </a:graphicData>
            </a:graphic>
          </wp:anchor>
        </w:drawing>
      </w:r>
      <w:r w:rsidR="005E3932">
        <w:t>Never cross out</w:t>
      </w:r>
      <w:r w:rsidR="002E457C">
        <w:t>, erase,</w:t>
      </w:r>
      <w:r w:rsidR="005E3932">
        <w:t xml:space="preserve"> or write over documentation</w:t>
      </w:r>
      <w:r w:rsidR="00590A16">
        <w:t>.</w:t>
      </w:r>
    </w:p>
    <w:p w14:paraId="64DC20BA" w14:textId="77777777" w:rsidR="00C642A0" w:rsidRDefault="005E3932">
      <w:pPr>
        <w:pStyle w:val="BodyText3"/>
      </w:pPr>
      <w:r>
        <w:t xml:space="preserve">If you make a mistake, circle your mistake, and write a note on the </w:t>
      </w:r>
      <w:r w:rsidR="00FB11D4">
        <w:t>correct area of the MAR</w:t>
      </w:r>
      <w:r>
        <w:t xml:space="preserve"> to explain what </w:t>
      </w:r>
    </w:p>
    <w:p w14:paraId="35D57ADC" w14:textId="6E5242DE" w:rsidR="005E3932" w:rsidRDefault="005E3932" w:rsidP="00C642A0">
      <w:pPr>
        <w:pStyle w:val="BodyText3"/>
        <w:numPr>
          <w:ilvl w:val="0"/>
          <w:numId w:val="0"/>
        </w:numPr>
        <w:ind w:left="1440"/>
      </w:pPr>
      <w:r>
        <w:t>happened</w:t>
      </w:r>
      <w:r w:rsidR="00590A16">
        <w:t>.</w:t>
      </w:r>
      <w:r w:rsidR="002E457C" w:rsidRPr="002E457C">
        <w:rPr>
          <w:color w:val="767171" w:themeColor="background2" w:themeShade="80"/>
          <w:sz w:val="12"/>
          <w:szCs w:val="12"/>
        </w:rPr>
        <w:t xml:space="preserve"> </w:t>
      </w:r>
      <w:r w:rsidR="002E457C">
        <w:rPr>
          <w:color w:val="767171" w:themeColor="background2" w:themeShade="80"/>
          <w:sz w:val="12"/>
          <w:szCs w:val="12"/>
        </w:rPr>
        <w:t xml:space="preserve">                                                                                                          </w:t>
      </w:r>
    </w:p>
    <w:p w14:paraId="59D71740" w14:textId="77777777" w:rsidR="007E44AA" w:rsidRDefault="007E44AA">
      <w:pPr>
        <w:pStyle w:val="Heading2"/>
        <w:sectPr w:rsidR="007E44AA" w:rsidSect="008C13CA">
          <w:pgSz w:w="12240" w:h="15840"/>
          <w:pgMar w:top="1800" w:right="1800" w:bottom="1800" w:left="1800" w:header="720" w:footer="720" w:gutter="0"/>
          <w:cols w:space="720"/>
          <w:titlePg/>
          <w:docGrid w:linePitch="360"/>
        </w:sectPr>
      </w:pPr>
    </w:p>
    <w:p w14:paraId="3F4BD8C6" w14:textId="2C7EC59F" w:rsidR="005E3932" w:rsidRPr="008B06A7" w:rsidRDefault="005E3932" w:rsidP="00675C53">
      <w:pPr>
        <w:pStyle w:val="Heading2"/>
        <w:spacing w:before="0" w:after="60"/>
      </w:pPr>
      <w:bookmarkStart w:id="1225" w:name="_Toc94874517"/>
      <w:bookmarkStart w:id="1226" w:name="_Toc164765851"/>
      <w:r w:rsidRPr="008B06A7">
        <w:lastRenderedPageBreak/>
        <w:t xml:space="preserve">preparation </w:t>
      </w:r>
      <w:r w:rsidR="008B06A7">
        <w:t xml:space="preserve">Before giving </w:t>
      </w:r>
      <w:r w:rsidRPr="008B06A7">
        <w:t>medications</w:t>
      </w:r>
      <w:bookmarkEnd w:id="1225"/>
      <w:bookmarkEnd w:id="1226"/>
      <w:r w:rsidRPr="008B06A7">
        <w:t xml:space="preserve"> </w:t>
      </w:r>
    </w:p>
    <w:p w14:paraId="5BC7EAA9" w14:textId="7AF8DCE8" w:rsidR="00EF1834" w:rsidRDefault="005E3932">
      <w:pPr>
        <w:pStyle w:val="Heading3"/>
        <w:numPr>
          <w:ilvl w:val="0"/>
          <w:numId w:val="47"/>
        </w:numPr>
      </w:pPr>
      <w:bookmarkStart w:id="1227" w:name="_Toc40165579"/>
      <w:bookmarkStart w:id="1228" w:name="_Toc41482694"/>
      <w:bookmarkStart w:id="1229" w:name="_Toc42190564"/>
      <w:bookmarkStart w:id="1230" w:name="_Toc42504328"/>
      <w:bookmarkStart w:id="1231" w:name="_Toc91672528"/>
      <w:bookmarkStart w:id="1232" w:name="_Toc94874518"/>
      <w:bookmarkStart w:id="1233" w:name="_Toc107842509"/>
      <w:bookmarkStart w:id="1234" w:name="_Toc108176776"/>
      <w:bookmarkStart w:id="1235" w:name="_Toc108349488"/>
      <w:bookmarkStart w:id="1236" w:name="_Toc110860111"/>
      <w:bookmarkStart w:id="1237" w:name="_Toc125029986"/>
      <w:bookmarkStart w:id="1238" w:name="_Toc125031505"/>
      <w:bookmarkStart w:id="1239" w:name="_Toc125113077"/>
      <w:bookmarkStart w:id="1240" w:name="_Toc130889105"/>
      <w:bookmarkStart w:id="1241" w:name="_Toc137647578"/>
      <w:bookmarkStart w:id="1242" w:name="_Toc163670910"/>
      <w:bookmarkStart w:id="1243" w:name="_Toc163745518"/>
      <w:bookmarkStart w:id="1244" w:name="_Toc164765852"/>
      <w:r>
        <w:t>Prepare and administer medications for only one person at a time!</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14:paraId="61127B18" w14:textId="7392AD24" w:rsidR="00F25028" w:rsidRDefault="005E3932" w:rsidP="004A1178">
      <w:pPr>
        <w:pStyle w:val="Heading4"/>
        <w:numPr>
          <w:ilvl w:val="0"/>
          <w:numId w:val="48"/>
        </w:numPr>
        <w:ind w:left="1080"/>
      </w:pPr>
      <w:r>
        <w:t xml:space="preserve">Give your </w:t>
      </w:r>
      <w:r w:rsidRPr="00637458">
        <w:rPr>
          <w:b/>
          <w:bCs/>
        </w:rPr>
        <w:t>full attention</w:t>
      </w:r>
      <w:r>
        <w:t xml:space="preserve"> to preparing medications</w:t>
      </w:r>
      <w:r w:rsidR="00590A16">
        <w:t>.</w:t>
      </w:r>
      <w:r>
        <w:t xml:space="preserve"> </w:t>
      </w:r>
    </w:p>
    <w:p w14:paraId="7BB234BD" w14:textId="5405975B" w:rsidR="005E3932" w:rsidRDefault="00451ED4" w:rsidP="004A1178">
      <w:pPr>
        <w:pStyle w:val="Heading4"/>
        <w:numPr>
          <w:ilvl w:val="0"/>
          <w:numId w:val="48"/>
        </w:numPr>
        <w:ind w:left="1080"/>
      </w:pPr>
      <w:r>
        <w:rPr>
          <w:noProof/>
        </w:rPr>
        <w:drawing>
          <wp:anchor distT="0" distB="0" distL="114300" distR="114300" simplePos="0" relativeHeight="253305856" behindDoc="0" locked="0" layoutInCell="1" allowOverlap="1" wp14:anchorId="15AE748F" wp14:editId="6DBC0AA3">
            <wp:simplePos x="0" y="0"/>
            <wp:positionH relativeFrom="column">
              <wp:posOffset>4713301</wp:posOffset>
            </wp:positionH>
            <wp:positionV relativeFrom="paragraph">
              <wp:posOffset>540358</wp:posOffset>
            </wp:positionV>
            <wp:extent cx="578347" cy="578347"/>
            <wp:effectExtent l="0" t="0" r="0" b="0"/>
            <wp:wrapNone/>
            <wp:docPr id="469" name="Picture 4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44" cstate="print">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78347" cy="57834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303808" behindDoc="0" locked="0" layoutInCell="1" allowOverlap="1" wp14:anchorId="698940B4" wp14:editId="7B0AE971">
            <wp:simplePos x="0" y="0"/>
            <wp:positionH relativeFrom="column">
              <wp:posOffset>4669155</wp:posOffset>
            </wp:positionH>
            <wp:positionV relativeFrom="paragraph">
              <wp:posOffset>561340</wp:posOffset>
            </wp:positionV>
            <wp:extent cx="622300" cy="498475"/>
            <wp:effectExtent l="0" t="0" r="6350" b="0"/>
            <wp:wrapThrough wrapText="bothSides">
              <wp:wrapPolygon edited="0">
                <wp:start x="0" y="0"/>
                <wp:lineTo x="0" y="20637"/>
                <wp:lineTo x="21159" y="20637"/>
                <wp:lineTo x="21159" y="0"/>
                <wp:lineTo x="0" y="0"/>
              </wp:wrapPolygon>
            </wp:wrapThrough>
            <wp:docPr id="468" name="Picture 4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a:extLst>
                        <a:ext uri="{C183D7F6-B498-43B3-948B-1728B52AA6E4}">
                          <adec:decorative xmlns:adec="http://schemas.microsoft.com/office/drawing/2017/decorative" val="1"/>
                        </a:ext>
                      </a:extLst>
                    </pic:cNvPr>
                    <pic:cNvPicPr>
                      <a:picLocks noChangeAspect="1" noChangeArrowheads="1"/>
                    </pic:cNvPicPr>
                  </pic:nvPicPr>
                  <pic:blipFill>
                    <a:blip r:embed="rId146" cstate="print">
                      <a:grayscl/>
                      <a:extLst>
                        <a:ext uri="{28A0092B-C50C-407E-A947-70E740481C1C}">
                          <a14:useLocalDpi xmlns:a14="http://schemas.microsoft.com/office/drawing/2010/main" val="0"/>
                        </a:ext>
                      </a:extLst>
                    </a:blip>
                    <a:srcRect/>
                    <a:stretch>
                      <a:fillRect/>
                    </a:stretch>
                  </pic:blipFill>
                  <pic:spPr bwMode="auto">
                    <a:xfrm>
                      <a:off x="0" y="0"/>
                      <a:ext cx="622300" cy="498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3932">
        <w:t xml:space="preserve">Check the MAR to see when the last dose was given and when the next dose is due.  If you find that a medication was not given, investigate and report. </w:t>
      </w:r>
    </w:p>
    <w:p w14:paraId="7E9E386F" w14:textId="396B47E2" w:rsidR="005E3932" w:rsidRDefault="005E3932" w:rsidP="00637458">
      <w:pPr>
        <w:pStyle w:val="Heading4"/>
      </w:pPr>
      <w:r>
        <w:t xml:space="preserve">Never place any oral medication (tablet, capsule, etc.) into your own </w:t>
      </w:r>
      <w:r w:rsidR="00F84191">
        <w:t xml:space="preserve">bare </w:t>
      </w:r>
      <w:r>
        <w:t xml:space="preserve">hand.  Always </w:t>
      </w:r>
      <w:r w:rsidR="00F25028">
        <w:t>transfer</w:t>
      </w:r>
      <w:r>
        <w:t xml:space="preserve"> oral medications </w:t>
      </w:r>
      <w:r w:rsidR="00F25028">
        <w:t xml:space="preserve">from the container </w:t>
      </w:r>
      <w:r>
        <w:t xml:space="preserve">into a cup.  </w:t>
      </w:r>
    </w:p>
    <w:p w14:paraId="16E7EB3E" w14:textId="77777777" w:rsidR="00545E70" w:rsidRDefault="00545E70">
      <w:pPr>
        <w:pStyle w:val="BodyText3"/>
      </w:pPr>
      <w:r>
        <w:t xml:space="preserve">All oral medications </w:t>
      </w:r>
      <w:r w:rsidR="000E662B">
        <w:t xml:space="preserve">(other than liquid medications) </w:t>
      </w:r>
      <w:r>
        <w:t xml:space="preserve">that are for one person can go into one cup, unless otherwise specified. </w:t>
      </w:r>
    </w:p>
    <w:p w14:paraId="438D6A0C" w14:textId="02FEE474" w:rsidR="00545E70" w:rsidRDefault="00545E70" w:rsidP="00637458">
      <w:pPr>
        <w:pStyle w:val="Heading4"/>
      </w:pPr>
      <w:r>
        <w:t xml:space="preserve">Never take medications from unlabeled containers. </w:t>
      </w:r>
    </w:p>
    <w:p w14:paraId="232A18C4" w14:textId="77777777" w:rsidR="00545E70" w:rsidRDefault="00545E70" w:rsidP="00637458">
      <w:pPr>
        <w:pStyle w:val="Heading4"/>
      </w:pPr>
      <w:r>
        <w:t xml:space="preserve">Never prepare medications before it is time for them to be taken.  They cannot be left in the dispensing cup to be given later. </w:t>
      </w:r>
    </w:p>
    <w:p w14:paraId="2104D8D8" w14:textId="470EF9E1" w:rsidR="007A6A6F" w:rsidRDefault="00545E70" w:rsidP="00637458">
      <w:pPr>
        <w:pStyle w:val="Heading4"/>
      </w:pPr>
      <w:r>
        <w:t xml:space="preserve">Never administer medications that have been prepared by someone else under any circumstances. </w:t>
      </w:r>
    </w:p>
    <w:p w14:paraId="19A8890D" w14:textId="24950B3A" w:rsidR="00C74D75" w:rsidRDefault="00C74D75" w:rsidP="00637458">
      <w:pPr>
        <w:pStyle w:val="Heading4"/>
        <w:numPr>
          <w:ilvl w:val="0"/>
          <w:numId w:val="0"/>
        </w:numPr>
        <w:ind w:left="1080"/>
      </w:pPr>
      <w:r>
        <w:rPr>
          <w:noProof/>
        </w:rPr>
        <mc:AlternateContent>
          <mc:Choice Requires="wps">
            <w:drawing>
              <wp:anchor distT="0" distB="0" distL="114300" distR="114300" simplePos="0" relativeHeight="252948480" behindDoc="0" locked="0" layoutInCell="1" allowOverlap="1" wp14:anchorId="4AECB5C5" wp14:editId="1B72AA17">
                <wp:simplePos x="0" y="0"/>
                <wp:positionH relativeFrom="column">
                  <wp:posOffset>646043</wp:posOffset>
                </wp:positionH>
                <wp:positionV relativeFrom="paragraph">
                  <wp:posOffset>86829</wp:posOffset>
                </wp:positionV>
                <wp:extent cx="4486275" cy="691736"/>
                <wp:effectExtent l="0" t="0" r="28575" b="13335"/>
                <wp:wrapNone/>
                <wp:docPr id="256" name="Text Box 2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486275" cy="691736"/>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0F1F6BE1" w14:textId="77777777" w:rsidR="00C74D75" w:rsidRPr="002873BD" w:rsidRDefault="00C74D75" w:rsidP="00637458">
                            <w:pPr>
                              <w:pStyle w:val="Heading4"/>
                              <w:numPr>
                                <w:ilvl w:val="0"/>
                                <w:numId w:val="0"/>
                              </w:numPr>
                              <w:ind w:left="1080"/>
                            </w:pPr>
                            <w:r w:rsidRPr="00C35B3D">
                              <w:rPr>
                                <w:b/>
                                <w:bCs/>
                              </w:rPr>
                              <w:t>Check the individual</w:t>
                            </w:r>
                            <w:r w:rsidRPr="00C35B3D">
                              <w:rPr>
                                <w:rFonts w:ascii="Times New Roman" w:hAnsi="Times New Roman" w:cs="Times New Roman"/>
                                <w:b/>
                                <w:bCs/>
                              </w:rPr>
                              <w:t>’</w:t>
                            </w:r>
                            <w:r w:rsidRPr="00C35B3D">
                              <w:rPr>
                                <w:b/>
                                <w:bCs/>
                              </w:rPr>
                              <w:t>s</w:t>
                            </w:r>
                            <w:r w:rsidRPr="002873BD">
                              <w:t xml:space="preserve"> </w:t>
                            </w:r>
                            <w:r w:rsidRPr="00C35B3D">
                              <w:rPr>
                                <w:b/>
                                <w:bCs/>
                                <w:sz w:val="32"/>
                                <w:szCs w:val="32"/>
                              </w:rPr>
                              <w:t>MAR</w:t>
                            </w:r>
                            <w:r w:rsidRPr="002873BD">
                              <w:t xml:space="preserve"> </w:t>
                            </w:r>
                            <w:r w:rsidRPr="002873BD">
                              <w:rPr>
                                <w:rFonts w:ascii="Times New Roman" w:hAnsi="Times New Roman" w:cs="Times New Roman"/>
                              </w:rPr>
                              <w:t>–</w:t>
                            </w:r>
                            <w:r w:rsidRPr="002873BD">
                              <w:t xml:space="preserve"> </w:t>
                            </w:r>
                          </w:p>
                          <w:p w14:paraId="437A4B6A" w14:textId="4E8A9E27" w:rsidR="00C74D75" w:rsidRDefault="002873BD" w:rsidP="00022AE0">
                            <w:pPr>
                              <w:spacing w:before="0"/>
                              <w:ind w:firstLine="0"/>
                            </w:pPr>
                            <w:r>
                              <w:rPr>
                                <w:rFonts w:ascii="Segoe MDL2 Assets" w:hAnsi="Segoe MDL2 Assets" w:cs="Cavolini"/>
                                <w:b/>
                                <w:sz w:val="28"/>
                                <w:szCs w:val="28"/>
                              </w:rPr>
                              <w:t xml:space="preserve">    </w:t>
                            </w:r>
                            <w:r w:rsidR="00762EB2" w:rsidRPr="002873BD">
                              <w:rPr>
                                <w:rFonts w:ascii="Segoe MDL2 Assets" w:hAnsi="Segoe MDL2 Assets" w:cs="Cavolini"/>
                                <w:b/>
                                <w:sz w:val="28"/>
                                <w:szCs w:val="28"/>
                              </w:rPr>
                              <w:t>EVERY MEDICATION, EVERY PAGE, EVERY DAY!</w:t>
                            </w:r>
                          </w:p>
                          <w:p w14:paraId="109D95A2" w14:textId="77777777" w:rsidR="00C74D75" w:rsidRDefault="00C74D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CB5C5" id="Text Box 256" o:spid="_x0000_s1029" type="#_x0000_t202" alt="&quot;&quot;" style="position:absolute;left:0;text-align:left;margin-left:50.85pt;margin-top:6.85pt;width:353.25pt;height:54.4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" fillcolor="#cdcdcd [1782]" strokecolor="#9c9c9c [3046]" strokeweight="1pt">
                <v:textbox>
                  <w:txbxContent>
                    <w:p w14:paraId="0F1F6BE1" w14:textId="77777777" w:rsidR="00C74D75" w:rsidRPr="002873BD" w:rsidRDefault="00C74D75" w:rsidP="00637458">
                      <w:pPr>
                        <w:pStyle w:val="Heading4"/>
                        <w:numPr>
                          <w:ilvl w:val="0"/>
                          <w:numId w:val="0"/>
                        </w:numPr>
                        <w:ind w:left="1080"/>
                      </w:pPr>
                      <w:r w:rsidRPr="00C35B3D">
                        <w:rPr>
                          <w:b/>
                          <w:bCs/>
                        </w:rPr>
                        <w:t>Check the individual</w:t>
                      </w:r>
                      <w:r w:rsidRPr="00C35B3D">
                        <w:rPr>
                          <w:rFonts w:ascii="Times New Roman" w:hAnsi="Times New Roman" w:cs="Times New Roman"/>
                          <w:b/>
                          <w:bCs/>
                        </w:rPr>
                        <w:t>’</w:t>
                      </w:r>
                      <w:r w:rsidRPr="00C35B3D">
                        <w:rPr>
                          <w:b/>
                          <w:bCs/>
                        </w:rPr>
                        <w:t>s</w:t>
                      </w:r>
                      <w:r w:rsidRPr="002873BD">
                        <w:t xml:space="preserve"> </w:t>
                      </w:r>
                      <w:r w:rsidRPr="00C35B3D">
                        <w:rPr>
                          <w:b/>
                          <w:bCs/>
                          <w:sz w:val="32"/>
                          <w:szCs w:val="32"/>
                        </w:rPr>
                        <w:t>MAR</w:t>
                      </w:r>
                      <w:r w:rsidRPr="002873BD">
                        <w:t xml:space="preserve"> </w:t>
                      </w:r>
                      <w:r w:rsidRPr="002873BD">
                        <w:rPr>
                          <w:rFonts w:ascii="Times New Roman" w:hAnsi="Times New Roman" w:cs="Times New Roman"/>
                        </w:rPr>
                        <w:t>–</w:t>
                      </w:r>
                      <w:r w:rsidRPr="002873BD">
                        <w:t xml:space="preserve"> </w:t>
                      </w:r>
                    </w:p>
                    <w:p w14:paraId="437A4B6A" w14:textId="4E8A9E27" w:rsidR="00C74D75" w:rsidRDefault="002873BD" w:rsidP="00022AE0">
                      <w:pPr>
                        <w:spacing w:before="0"/>
                        <w:ind w:firstLine="0"/>
                      </w:pPr>
                      <w:r>
                        <w:rPr>
                          <w:rFonts w:ascii="Segoe MDL2 Assets" w:hAnsi="Segoe MDL2 Assets" w:cs="Cavolini"/>
                          <w:b/>
                          <w:sz w:val="28"/>
                          <w:szCs w:val="28"/>
                        </w:rPr>
                        <w:t xml:space="preserve">    </w:t>
                      </w:r>
                      <w:r w:rsidR="00762EB2" w:rsidRPr="002873BD">
                        <w:rPr>
                          <w:rFonts w:ascii="Segoe MDL2 Assets" w:hAnsi="Segoe MDL2 Assets" w:cs="Cavolini"/>
                          <w:b/>
                          <w:sz w:val="28"/>
                          <w:szCs w:val="28"/>
                        </w:rPr>
                        <w:t>EVERY MEDICATION, EVERY PAGE, EVERY DAY!</w:t>
                      </w:r>
                    </w:p>
                    <w:p w14:paraId="109D95A2" w14:textId="77777777" w:rsidR="00C74D75" w:rsidRDefault="00C74D75"/>
                  </w:txbxContent>
                </v:textbox>
              </v:shape>
            </w:pict>
          </mc:Fallback>
        </mc:AlternateContent>
      </w:r>
    </w:p>
    <w:p w14:paraId="540852D3" w14:textId="0ECF74B1" w:rsidR="00545E70" w:rsidRPr="007A6A6F" w:rsidRDefault="00545E70" w:rsidP="00637458">
      <w:pPr>
        <w:pStyle w:val="Heading4"/>
        <w:numPr>
          <w:ilvl w:val="0"/>
          <w:numId w:val="0"/>
        </w:numPr>
        <w:ind w:left="1080"/>
      </w:pPr>
    </w:p>
    <w:p w14:paraId="162BA04D" w14:textId="77777777" w:rsidR="00C74D75" w:rsidRDefault="00C74D75" w:rsidP="00246A62">
      <w:pPr>
        <w:pStyle w:val="Heading2"/>
        <w:numPr>
          <w:ilvl w:val="0"/>
          <w:numId w:val="0"/>
        </w:numPr>
        <w:ind w:left="360"/>
      </w:pPr>
      <w:bookmarkStart w:id="1245" w:name="_Toc94874523"/>
    </w:p>
    <w:p w14:paraId="121AA756" w14:textId="16702E32" w:rsidR="007E44AA" w:rsidRDefault="007E44AA" w:rsidP="000905AC">
      <w:pPr>
        <w:pStyle w:val="Heading2"/>
        <w:spacing w:before="240" w:after="60"/>
      </w:pPr>
      <w:bookmarkStart w:id="1246" w:name="_Toc164765853"/>
      <w:r>
        <w:t>giving or applying medication</w:t>
      </w:r>
      <w:bookmarkEnd w:id="1245"/>
      <w:bookmarkEnd w:id="1246"/>
    </w:p>
    <w:p w14:paraId="3276A634" w14:textId="4920F771" w:rsidR="007E44AA" w:rsidRDefault="007E44AA">
      <w:pPr>
        <w:pStyle w:val="Heading3"/>
        <w:numPr>
          <w:ilvl w:val="0"/>
          <w:numId w:val="62"/>
        </w:numPr>
        <w:spacing w:before="120"/>
      </w:pPr>
      <w:bookmarkStart w:id="1247" w:name="_Toc40165586"/>
      <w:bookmarkStart w:id="1248" w:name="_Toc41482701"/>
      <w:bookmarkStart w:id="1249" w:name="_Toc42190571"/>
      <w:bookmarkStart w:id="1250" w:name="_Toc42504335"/>
      <w:bookmarkStart w:id="1251" w:name="_Toc91672535"/>
      <w:bookmarkStart w:id="1252" w:name="_Toc94874525"/>
      <w:bookmarkStart w:id="1253" w:name="_Toc107842511"/>
      <w:bookmarkStart w:id="1254" w:name="_Toc108176778"/>
      <w:bookmarkStart w:id="1255" w:name="_Toc108349490"/>
      <w:bookmarkStart w:id="1256" w:name="_Toc110860113"/>
      <w:bookmarkStart w:id="1257" w:name="_Toc125029988"/>
      <w:bookmarkStart w:id="1258" w:name="_Toc125031507"/>
      <w:bookmarkStart w:id="1259" w:name="_Toc125113079"/>
      <w:bookmarkStart w:id="1260" w:name="_Toc130889107"/>
      <w:bookmarkStart w:id="1261" w:name="_Toc137647580"/>
      <w:bookmarkStart w:id="1262" w:name="_Toc163670912"/>
      <w:bookmarkStart w:id="1263" w:name="_Toc163745520"/>
      <w:bookmarkStart w:id="1264" w:name="_Toc164765854"/>
      <w:r w:rsidRPr="00771556">
        <w:rPr>
          <w:b w:val="0"/>
        </w:rPr>
        <w:t>The person giving</w:t>
      </w:r>
      <w:r>
        <w:t xml:space="preserve"> </w:t>
      </w:r>
      <w:r w:rsidRPr="00771556">
        <w:rPr>
          <w:b w:val="0"/>
        </w:rPr>
        <w:t>or applying a medication must follow the</w:t>
      </w:r>
      <w:r>
        <w:t xml:space="preserve"> Seven Rights of Medication Delivery </w:t>
      </w:r>
      <w:r w:rsidRPr="00771556">
        <w:rPr>
          <w:b w:val="0"/>
        </w:rPr>
        <w:t>for every medication given.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xml:space="preserve">  </w:t>
      </w:r>
    </w:p>
    <w:p w14:paraId="0CD2F176" w14:textId="7976FDA2" w:rsidR="00A47EEE" w:rsidRDefault="00A47EEE" w:rsidP="000905AC">
      <w:pPr>
        <w:pStyle w:val="Heading3"/>
        <w:spacing w:before="0"/>
        <w:rPr>
          <w:b w:val="0"/>
        </w:rPr>
      </w:pPr>
      <w:bookmarkStart w:id="1265" w:name="_Toc40165587"/>
      <w:bookmarkStart w:id="1266" w:name="_Toc41482702"/>
      <w:bookmarkStart w:id="1267" w:name="_Toc42190572"/>
      <w:bookmarkStart w:id="1268" w:name="_Toc42504336"/>
      <w:bookmarkStart w:id="1269" w:name="_Toc91672536"/>
      <w:bookmarkStart w:id="1270" w:name="_Toc94874526"/>
      <w:bookmarkStart w:id="1271" w:name="_Toc107842512"/>
      <w:bookmarkStart w:id="1272" w:name="_Toc108176779"/>
      <w:bookmarkStart w:id="1273" w:name="_Toc108349491"/>
      <w:bookmarkStart w:id="1274" w:name="_Toc110860114"/>
      <w:bookmarkStart w:id="1275" w:name="_Toc125029989"/>
      <w:bookmarkStart w:id="1276" w:name="_Toc125031508"/>
      <w:bookmarkStart w:id="1277" w:name="_Toc125113080"/>
      <w:bookmarkStart w:id="1278" w:name="_Toc130889108"/>
      <w:bookmarkStart w:id="1279" w:name="_Toc137647581"/>
      <w:bookmarkStart w:id="1280" w:name="_Toc163670913"/>
      <w:bookmarkStart w:id="1281" w:name="_Toc163745521"/>
      <w:bookmarkStart w:id="1282" w:name="_Toc164765855"/>
      <w:r>
        <w:rPr>
          <w:b w:val="0"/>
        </w:rPr>
        <w:t xml:space="preserve">For oral medications, stay with the person until the medication is taken and make sure that it </w:t>
      </w:r>
      <w:r w:rsidR="00F25028">
        <w:rPr>
          <w:b w:val="0"/>
        </w:rPr>
        <w:t>is</w:t>
      </w:r>
      <w:r>
        <w:rPr>
          <w:b w:val="0"/>
        </w:rPr>
        <w:t xml:space="preserve"> swallowed.</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b w:val="0"/>
        </w:rPr>
        <w:t xml:space="preserve">  </w:t>
      </w:r>
    </w:p>
    <w:p w14:paraId="1385E3CF" w14:textId="3F322C78" w:rsidR="00A47EEE" w:rsidRDefault="00A47EEE">
      <w:pPr>
        <w:pStyle w:val="BodyText2"/>
      </w:pPr>
      <w:r w:rsidRPr="00F06567">
        <w:rPr>
          <w:b/>
          <w:bCs/>
        </w:rPr>
        <w:t>You cannot document that a</w:t>
      </w:r>
      <w:r w:rsidR="00771556">
        <w:rPr>
          <w:b/>
          <w:bCs/>
        </w:rPr>
        <w:t>n</w:t>
      </w:r>
      <w:r w:rsidRPr="00F06567">
        <w:rPr>
          <w:b/>
          <w:bCs/>
        </w:rPr>
        <w:t xml:space="preserve"> </w:t>
      </w:r>
      <w:r w:rsidR="00771556">
        <w:rPr>
          <w:b/>
          <w:bCs/>
        </w:rPr>
        <w:t xml:space="preserve">oral </w:t>
      </w:r>
      <w:r w:rsidRPr="00F06567">
        <w:rPr>
          <w:b/>
          <w:bCs/>
        </w:rPr>
        <w:t>medication was taken unless you see that it was swallowed</w:t>
      </w:r>
      <w:r>
        <w:t xml:space="preserve">. </w:t>
      </w:r>
    </w:p>
    <w:p w14:paraId="1281288F" w14:textId="4FFC89BD" w:rsidR="00A47EEE" w:rsidRDefault="00A47EEE" w:rsidP="000905AC">
      <w:pPr>
        <w:pStyle w:val="Heading3"/>
        <w:spacing w:before="0"/>
        <w:rPr>
          <w:b w:val="0"/>
        </w:rPr>
      </w:pPr>
      <w:bookmarkStart w:id="1283" w:name="_Toc40165588"/>
      <w:bookmarkStart w:id="1284" w:name="_Toc41482703"/>
      <w:bookmarkStart w:id="1285" w:name="_Toc42190573"/>
      <w:bookmarkStart w:id="1286" w:name="_Toc42504337"/>
      <w:bookmarkStart w:id="1287" w:name="_Toc91672537"/>
      <w:bookmarkStart w:id="1288" w:name="_Toc94874527"/>
      <w:bookmarkStart w:id="1289" w:name="_Toc107842513"/>
      <w:bookmarkStart w:id="1290" w:name="_Toc108176780"/>
      <w:bookmarkStart w:id="1291" w:name="_Toc108349492"/>
      <w:bookmarkStart w:id="1292" w:name="_Toc110860115"/>
      <w:bookmarkStart w:id="1293" w:name="_Toc125029990"/>
      <w:bookmarkStart w:id="1294" w:name="_Toc125031509"/>
      <w:bookmarkStart w:id="1295" w:name="_Toc125113081"/>
      <w:bookmarkStart w:id="1296" w:name="_Toc130889109"/>
      <w:bookmarkStart w:id="1297" w:name="_Toc137647582"/>
      <w:bookmarkStart w:id="1298" w:name="_Toc163670914"/>
      <w:bookmarkStart w:id="1299" w:name="_Toc163745522"/>
      <w:bookmarkStart w:id="1300" w:name="_Toc164765856"/>
      <w:r>
        <w:rPr>
          <w:b w:val="0"/>
        </w:rPr>
        <w:t>Medications are to be given and documented by the person who prepared the dose(s).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b w:val="0"/>
        </w:rPr>
        <w:t xml:space="preserve"> </w:t>
      </w:r>
    </w:p>
    <w:p w14:paraId="7FFDBDCD" w14:textId="00AC5B4D" w:rsidR="00A47EEE" w:rsidRDefault="00C74D75">
      <w:pPr>
        <w:pStyle w:val="BodyText2"/>
      </w:pPr>
      <w:r>
        <w:rPr>
          <w:noProof/>
        </w:rPr>
        <w:drawing>
          <wp:anchor distT="0" distB="0" distL="114300" distR="114300" simplePos="0" relativeHeight="252771328" behindDoc="1" locked="0" layoutInCell="1" allowOverlap="1" wp14:anchorId="5EB3B184" wp14:editId="765725DE">
            <wp:simplePos x="0" y="0"/>
            <wp:positionH relativeFrom="column">
              <wp:posOffset>4170459</wp:posOffset>
            </wp:positionH>
            <wp:positionV relativeFrom="paragraph">
              <wp:posOffset>42987</wp:posOffset>
            </wp:positionV>
            <wp:extent cx="1312545" cy="1444625"/>
            <wp:effectExtent l="0" t="0" r="1905" b="3175"/>
            <wp:wrapThrough wrapText="bothSides">
              <wp:wrapPolygon edited="0">
                <wp:start x="0" y="0"/>
                <wp:lineTo x="0" y="21363"/>
                <wp:lineTo x="21318" y="21363"/>
                <wp:lineTo x="21318" y="0"/>
                <wp:lineTo x="0" y="0"/>
              </wp:wrapPolygon>
            </wp:wrapThrough>
            <wp:docPr id="278" name="Picture 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a:extLst>
                        <a:ext uri="{C183D7F6-B498-43B3-948B-1728B52AA6E4}">
                          <adec:decorative xmlns:adec="http://schemas.microsoft.com/office/drawing/2017/decorative" val="1"/>
                        </a:ext>
                      </a:extLst>
                    </pic:cNvPr>
                    <pic:cNvPicPr>
                      <a:picLocks noChangeAspect="1" noChangeArrowheads="1"/>
                    </pic:cNvPicPr>
                  </pic:nvPicPr>
                  <pic:blipFill>
                    <a:blip r:embed="rId147" cstate="print">
                      <a:grayscl/>
                      <a:extLst>
                        <a:ext uri="{28A0092B-C50C-407E-A947-70E740481C1C}">
                          <a14:useLocalDpi xmlns:a14="http://schemas.microsoft.com/office/drawing/2010/main" val="0"/>
                        </a:ext>
                      </a:extLst>
                    </a:blip>
                    <a:srcRect/>
                    <a:stretch>
                      <a:fillRect/>
                    </a:stretch>
                  </pic:blipFill>
                  <pic:spPr bwMode="auto">
                    <a:xfrm>
                      <a:off x="0" y="0"/>
                      <a:ext cx="1312545" cy="1444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7EEE" w:rsidRPr="00A47EEE">
        <w:rPr>
          <w:b/>
        </w:rPr>
        <w:t>NEVER</w:t>
      </w:r>
      <w:r w:rsidR="00A47EEE">
        <w:t xml:space="preserve"> give any medication set up by another person</w:t>
      </w:r>
      <w:r w:rsidR="008A15FF">
        <w:t>.</w:t>
      </w:r>
    </w:p>
    <w:p w14:paraId="44676918" w14:textId="7E358AC2" w:rsidR="00A47EEE" w:rsidRPr="00AD7591" w:rsidRDefault="00A47EEE" w:rsidP="000905AC">
      <w:pPr>
        <w:pStyle w:val="Heading3"/>
        <w:spacing w:before="0"/>
        <w:rPr>
          <w:b w:val="0"/>
          <w:bCs/>
        </w:rPr>
      </w:pPr>
      <w:bookmarkStart w:id="1301" w:name="_Toc40165589"/>
      <w:bookmarkStart w:id="1302" w:name="_Toc41482704"/>
      <w:bookmarkStart w:id="1303" w:name="_Toc42190574"/>
      <w:bookmarkStart w:id="1304" w:name="_Toc42504338"/>
      <w:bookmarkStart w:id="1305" w:name="_Toc91672538"/>
      <w:bookmarkStart w:id="1306" w:name="_Toc94874528"/>
      <w:bookmarkStart w:id="1307" w:name="_Toc107842514"/>
      <w:bookmarkStart w:id="1308" w:name="_Toc108176781"/>
      <w:bookmarkStart w:id="1309" w:name="_Toc108349493"/>
      <w:bookmarkStart w:id="1310" w:name="_Toc110860116"/>
      <w:bookmarkStart w:id="1311" w:name="_Toc125029991"/>
      <w:bookmarkStart w:id="1312" w:name="_Toc125031510"/>
      <w:bookmarkStart w:id="1313" w:name="_Toc125113082"/>
      <w:bookmarkStart w:id="1314" w:name="_Toc130889110"/>
      <w:bookmarkStart w:id="1315" w:name="_Toc137647583"/>
      <w:bookmarkStart w:id="1316" w:name="_Toc163670915"/>
      <w:bookmarkStart w:id="1317" w:name="_Toc163745523"/>
      <w:bookmarkStart w:id="1318" w:name="_Toc164765857"/>
      <w:r w:rsidRPr="00AD7591">
        <w:rPr>
          <w:b w:val="0"/>
          <w:bCs/>
        </w:rPr>
        <w:t>Give medications from containers: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sidRPr="00AD7591">
        <w:rPr>
          <w:b w:val="0"/>
          <w:bCs/>
        </w:rPr>
        <w:t xml:space="preserve"> </w:t>
      </w:r>
    </w:p>
    <w:p w14:paraId="4E378EDE" w14:textId="67194370" w:rsidR="00A47EEE" w:rsidRDefault="00C23564">
      <w:pPr>
        <w:pStyle w:val="BodyText2"/>
      </w:pPr>
      <w:r>
        <w:rPr>
          <w:noProof/>
        </w:rPr>
        <w:drawing>
          <wp:anchor distT="0" distB="0" distL="114300" distR="114300" simplePos="0" relativeHeight="252549120" behindDoc="1" locked="0" layoutInCell="1" allowOverlap="1" wp14:anchorId="7D516F7B" wp14:editId="79BFC077">
            <wp:simplePos x="0" y="0"/>
            <wp:positionH relativeFrom="column">
              <wp:posOffset>3453562</wp:posOffset>
            </wp:positionH>
            <wp:positionV relativeFrom="paragraph">
              <wp:posOffset>4419</wp:posOffset>
            </wp:positionV>
            <wp:extent cx="608965" cy="977900"/>
            <wp:effectExtent l="0" t="0" r="635" b="0"/>
            <wp:wrapThrough wrapText="bothSides">
              <wp:wrapPolygon edited="0">
                <wp:start x="8108" y="0"/>
                <wp:lineTo x="6081" y="1262"/>
                <wp:lineTo x="5406" y="13465"/>
                <wp:lineTo x="0" y="17673"/>
                <wp:lineTo x="0" y="20618"/>
                <wp:lineTo x="1351" y="21039"/>
                <wp:lineTo x="8108" y="21039"/>
                <wp:lineTo x="15541" y="20197"/>
                <wp:lineTo x="20947" y="17252"/>
                <wp:lineTo x="20947" y="842"/>
                <wp:lineTo x="18920" y="0"/>
                <wp:lineTo x="8108" y="0"/>
              </wp:wrapPolygon>
            </wp:wrapThrough>
            <wp:docPr id="194" name="Picture 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ee Prescription Cliparts, Download Free Clip Art, Free Clip Art ..."/>
                    <pic:cNvPicPr>
                      <a:picLocks noChangeAspect="1" noChangeArrowheads="1"/>
                    </pic:cNvPicPr>
                  </pic:nvPicPr>
                  <pic:blipFill>
                    <a:blip r:embed="rId148" cstate="print">
                      <a:grayscl/>
                      <a:extLst>
                        <a:ext uri="{BEBA8EAE-BF5A-486C-A8C5-ECC9F3942E4B}">
                          <a14:imgProps xmlns:a14="http://schemas.microsoft.com/office/drawing/2010/main">
                            <a14:imgLayer r:embed="rId14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8965" cy="97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7EEE">
        <w:t>that have an intact pharmacy label if a prescription drug</w:t>
      </w:r>
      <w:r w:rsidR="008A15FF">
        <w:t>.</w:t>
      </w:r>
    </w:p>
    <w:p w14:paraId="2145810D" w14:textId="56C9B851" w:rsidR="00DB358F" w:rsidRDefault="00A47EEE">
      <w:pPr>
        <w:pStyle w:val="BodyText2"/>
      </w:pPr>
      <w:r>
        <w:t>that have an intact manufacturer</w:t>
      </w:r>
      <w:r w:rsidR="00001ED8">
        <w:t>’</w:t>
      </w:r>
      <w:r>
        <w:t xml:space="preserve">s </w:t>
      </w:r>
    </w:p>
    <w:p w14:paraId="178F27F6" w14:textId="77777777" w:rsidR="00C23564" w:rsidRDefault="00A47EEE" w:rsidP="00DB358F">
      <w:pPr>
        <w:pStyle w:val="BodyText2"/>
        <w:numPr>
          <w:ilvl w:val="0"/>
          <w:numId w:val="0"/>
        </w:numPr>
        <w:ind w:left="1080"/>
        <w:rPr>
          <w:color w:val="767171" w:themeColor="background2" w:themeShade="80"/>
          <w:sz w:val="12"/>
          <w:szCs w:val="12"/>
        </w:rPr>
      </w:pPr>
      <w:r>
        <w:t>label if a non-prescription drug</w:t>
      </w:r>
      <w:r w:rsidR="008A15FF">
        <w:t>.</w:t>
      </w:r>
      <w:r w:rsidR="00C74D75" w:rsidRPr="00C74D75">
        <w:rPr>
          <w:color w:val="767171" w:themeColor="background2" w:themeShade="80"/>
          <w:sz w:val="12"/>
          <w:szCs w:val="12"/>
        </w:rPr>
        <w:t xml:space="preserve"> </w:t>
      </w:r>
      <w:r w:rsidR="00C74D75">
        <w:rPr>
          <w:color w:val="767171" w:themeColor="background2" w:themeShade="80"/>
          <w:sz w:val="12"/>
          <w:szCs w:val="12"/>
        </w:rPr>
        <w:t xml:space="preserve">  </w:t>
      </w:r>
    </w:p>
    <w:p w14:paraId="6084E335" w14:textId="6F055EF1" w:rsidR="00C23564" w:rsidRDefault="00C23564" w:rsidP="00C23564">
      <w:pPr>
        <w:pStyle w:val="BodyText2"/>
        <w:numPr>
          <w:ilvl w:val="0"/>
          <w:numId w:val="0"/>
        </w:numPr>
        <w:spacing w:before="80"/>
        <w:rPr>
          <w:color w:val="767171" w:themeColor="background2" w:themeShade="80"/>
          <w:sz w:val="14"/>
          <w:szCs w:val="14"/>
        </w:rPr>
      </w:pPr>
    </w:p>
    <w:p w14:paraId="4D9FD01F" w14:textId="36849684" w:rsidR="00C74D75" w:rsidRDefault="00C74D75" w:rsidP="00C23564">
      <w:pPr>
        <w:pStyle w:val="BodyText2"/>
        <w:numPr>
          <w:ilvl w:val="0"/>
          <w:numId w:val="0"/>
        </w:numPr>
        <w:rPr>
          <w:color w:val="767171" w:themeColor="background2" w:themeShade="80"/>
          <w:sz w:val="12"/>
          <w:szCs w:val="12"/>
        </w:rPr>
      </w:pPr>
      <w:r>
        <w:rPr>
          <w:color w:val="767171" w:themeColor="background2" w:themeShade="80"/>
          <w:sz w:val="12"/>
          <w:szCs w:val="12"/>
        </w:rPr>
        <w:t xml:space="preserve">                                       </w:t>
      </w:r>
    </w:p>
    <w:p w14:paraId="05F3ABD2" w14:textId="68A8F370" w:rsidR="00DB0BDC" w:rsidRDefault="00A47EEE" w:rsidP="00675C53">
      <w:pPr>
        <w:pStyle w:val="Heading2"/>
        <w:spacing w:before="0" w:after="60"/>
      </w:pPr>
      <w:bookmarkStart w:id="1319" w:name="_Toc94874529"/>
      <w:bookmarkStart w:id="1320" w:name="_Toc164765858"/>
      <w:r>
        <w:lastRenderedPageBreak/>
        <w:t>steps for medication administration</w:t>
      </w:r>
      <w:bookmarkEnd w:id="1319"/>
      <w:bookmarkEnd w:id="1320"/>
    </w:p>
    <w:p w14:paraId="646DAEDA" w14:textId="6AA271FB" w:rsidR="00891678" w:rsidRDefault="00F84191">
      <w:pPr>
        <w:pStyle w:val="Heading3"/>
        <w:numPr>
          <w:ilvl w:val="0"/>
          <w:numId w:val="63"/>
        </w:numPr>
      </w:pPr>
      <w:bookmarkStart w:id="1321" w:name="_Toc40165591"/>
      <w:bookmarkStart w:id="1322" w:name="_Toc41482706"/>
      <w:bookmarkStart w:id="1323" w:name="_Toc42190576"/>
      <w:bookmarkStart w:id="1324" w:name="_Toc42504340"/>
      <w:bookmarkStart w:id="1325" w:name="_Toc91672540"/>
      <w:bookmarkStart w:id="1326" w:name="_Toc94874530"/>
      <w:bookmarkStart w:id="1327" w:name="_Toc107842516"/>
      <w:bookmarkStart w:id="1328" w:name="_Toc108176783"/>
      <w:bookmarkStart w:id="1329" w:name="_Toc108349495"/>
      <w:bookmarkStart w:id="1330" w:name="_Toc110860118"/>
      <w:bookmarkStart w:id="1331" w:name="_Toc125029993"/>
      <w:bookmarkStart w:id="1332" w:name="_Toc125031512"/>
      <w:bookmarkStart w:id="1333" w:name="_Toc125113084"/>
      <w:bookmarkStart w:id="1334" w:name="_Toc130889112"/>
      <w:bookmarkStart w:id="1335" w:name="_Toc137647585"/>
      <w:bookmarkStart w:id="1336" w:name="_Toc163670917"/>
      <w:bookmarkStart w:id="1337" w:name="_Toc163745525"/>
      <w:bookmarkStart w:id="1338" w:name="_Toc164765859"/>
      <w:bookmarkStart w:id="1339" w:name="_Toc40165598"/>
      <w:bookmarkStart w:id="1340" w:name="_Toc41482713"/>
      <w:bookmarkStart w:id="1341" w:name="_Toc42190583"/>
      <w:bookmarkStart w:id="1342" w:name="_Toc42504347"/>
      <w:bookmarkStart w:id="1343" w:name="_Toc91672547"/>
      <w:bookmarkStart w:id="1344" w:name="_Toc94874537"/>
      <w:r>
        <w:t>Clean hands with a hand sanitizer or w</w:t>
      </w:r>
      <w:r w:rsidR="00891678">
        <w:t>ash hands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r w:rsidR="008A15FF">
        <w:t>.</w:t>
      </w:r>
      <w:bookmarkEnd w:id="1334"/>
      <w:bookmarkEnd w:id="1335"/>
      <w:bookmarkEnd w:id="1336"/>
      <w:bookmarkEnd w:id="1337"/>
      <w:bookmarkEnd w:id="1338"/>
    </w:p>
    <w:p w14:paraId="5ED9BF74" w14:textId="7B15DB0C" w:rsidR="00891678" w:rsidRPr="00080B99" w:rsidRDefault="00B447C7">
      <w:pPr>
        <w:pStyle w:val="Heading3"/>
        <w:rPr>
          <w:b w:val="0"/>
          <w:bCs/>
        </w:rPr>
      </w:pPr>
      <w:bookmarkStart w:id="1345" w:name="_Toc40165592"/>
      <w:bookmarkStart w:id="1346" w:name="_Toc41482707"/>
      <w:bookmarkStart w:id="1347" w:name="_Toc42190577"/>
      <w:bookmarkStart w:id="1348" w:name="_Toc42504341"/>
      <w:bookmarkStart w:id="1349" w:name="_Toc91672541"/>
      <w:bookmarkStart w:id="1350" w:name="_Toc94874531"/>
      <w:bookmarkStart w:id="1351" w:name="_Toc107842517"/>
      <w:bookmarkStart w:id="1352" w:name="_Toc108176784"/>
      <w:bookmarkStart w:id="1353" w:name="_Toc108349496"/>
      <w:bookmarkStart w:id="1354" w:name="_Toc110860119"/>
      <w:bookmarkStart w:id="1355" w:name="_Toc125029994"/>
      <w:bookmarkStart w:id="1356" w:name="_Toc125031513"/>
      <w:bookmarkStart w:id="1357" w:name="_Toc125113085"/>
      <w:bookmarkStart w:id="1358" w:name="_Toc130889113"/>
      <w:bookmarkStart w:id="1359" w:name="_Toc137647586"/>
      <w:bookmarkStart w:id="1360" w:name="_Toc163670918"/>
      <w:bookmarkStart w:id="1361" w:name="_Toc163745526"/>
      <w:bookmarkStart w:id="1362" w:name="_Toc164765860"/>
      <w:r>
        <w:rPr>
          <w:noProof/>
        </w:rPr>
        <w:drawing>
          <wp:anchor distT="0" distB="0" distL="114300" distR="114300" simplePos="0" relativeHeight="252838912" behindDoc="0" locked="0" layoutInCell="1" allowOverlap="1" wp14:anchorId="5714AF22" wp14:editId="57974D18">
            <wp:simplePos x="0" y="0"/>
            <wp:positionH relativeFrom="column">
              <wp:posOffset>4521200</wp:posOffset>
            </wp:positionH>
            <wp:positionV relativeFrom="paragraph">
              <wp:posOffset>132868</wp:posOffset>
            </wp:positionV>
            <wp:extent cx="880745" cy="1096645"/>
            <wp:effectExtent l="0" t="0" r="0" b="8255"/>
            <wp:wrapThrough wrapText="bothSides">
              <wp:wrapPolygon edited="0">
                <wp:start x="0" y="0"/>
                <wp:lineTo x="0" y="21387"/>
                <wp:lineTo x="21024" y="21387"/>
                <wp:lineTo x="21024"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50">
                      <a:grayscl/>
                      <a:extLst>
                        <a:ext uri="{28A0092B-C50C-407E-A947-70E740481C1C}">
                          <a14:useLocalDpi xmlns:a14="http://schemas.microsoft.com/office/drawing/2010/main" val="0"/>
                        </a:ext>
                      </a:extLst>
                    </a:blip>
                    <a:srcRect l="8846" r="9625" b="5035"/>
                    <a:stretch/>
                  </pic:blipFill>
                  <pic:spPr bwMode="auto">
                    <a:xfrm>
                      <a:off x="0" y="0"/>
                      <a:ext cx="880745" cy="109664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1678">
        <w:t>Start</w:t>
      </w:r>
      <w:r w:rsidR="00C23564">
        <w:t xml:space="preserve">ing </w:t>
      </w:r>
      <w:r w:rsidR="00891678">
        <w:t xml:space="preserve">at the beginning </w:t>
      </w:r>
      <w:r w:rsidR="00891678" w:rsidRPr="00080B99">
        <w:rPr>
          <w:b w:val="0"/>
          <w:bCs/>
        </w:rPr>
        <w:t>of the MAR</w:t>
      </w:r>
      <w:r>
        <w:rPr>
          <w:b w:val="0"/>
          <w:bCs/>
        </w:rPr>
        <w:t xml:space="preserve">, </w:t>
      </w:r>
      <w:r w:rsidR="00891678" w:rsidRPr="00080B99">
        <w:rPr>
          <w:b w:val="0"/>
          <w:bCs/>
        </w:rPr>
        <w:t>check:</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sidR="00891678" w:rsidRPr="00080B99">
        <w:rPr>
          <w:b w:val="0"/>
          <w:bCs/>
        </w:rPr>
        <w:t xml:space="preserve"> </w:t>
      </w:r>
    </w:p>
    <w:p w14:paraId="6292B24F" w14:textId="6275851B" w:rsidR="00891678" w:rsidRDefault="00891678" w:rsidP="000B72C4">
      <w:pPr>
        <w:pStyle w:val="Heading4"/>
        <w:numPr>
          <w:ilvl w:val="0"/>
          <w:numId w:val="64"/>
        </w:numPr>
        <w:ind w:left="1080"/>
      </w:pPr>
      <w:r>
        <w:t>Person’s name</w:t>
      </w:r>
      <w:r w:rsidR="00B447C7">
        <w:t>.</w:t>
      </w:r>
    </w:p>
    <w:p w14:paraId="30CF737E" w14:textId="51805285" w:rsidR="00891678" w:rsidRDefault="00891678" w:rsidP="00637458">
      <w:pPr>
        <w:pStyle w:val="Heading4"/>
      </w:pPr>
      <w:r>
        <w:t>Medication(s) ordered</w:t>
      </w:r>
      <w:r w:rsidR="00B447C7">
        <w:t>.</w:t>
      </w:r>
    </w:p>
    <w:p w14:paraId="218E66BE" w14:textId="42EA9FDE" w:rsidR="00891678" w:rsidRDefault="00891678" w:rsidP="00637458">
      <w:pPr>
        <w:pStyle w:val="Heading4"/>
      </w:pPr>
      <w:r>
        <w:t>Medication(s) to be given now</w:t>
      </w:r>
      <w:r w:rsidR="00B447C7">
        <w:t>.</w:t>
      </w:r>
    </w:p>
    <w:p w14:paraId="6F0842D0" w14:textId="3E03E289" w:rsidR="00891678" w:rsidRDefault="00891678" w:rsidP="00637458">
      <w:pPr>
        <w:pStyle w:val="Heading4"/>
      </w:pPr>
      <w:r>
        <w:t>That the previous dose was given</w:t>
      </w:r>
      <w:r w:rsidR="00B447C7">
        <w:t>.</w:t>
      </w:r>
    </w:p>
    <w:p w14:paraId="2AF823D1" w14:textId="36168846" w:rsidR="00891678" w:rsidRDefault="00891678" w:rsidP="00637458">
      <w:pPr>
        <w:pStyle w:val="Heading4"/>
      </w:pPr>
      <w:r>
        <w:t>That this dose has not yet been given</w:t>
      </w:r>
      <w:r w:rsidR="00B447C7">
        <w:t>.</w:t>
      </w:r>
    </w:p>
    <w:p w14:paraId="0C82E551" w14:textId="3C182A0E" w:rsidR="00891678" w:rsidRDefault="00891678" w:rsidP="00637458">
      <w:pPr>
        <w:pStyle w:val="Heading4"/>
      </w:pPr>
      <w:r>
        <w:t>For any special instructions</w:t>
      </w:r>
      <w:r w:rsidR="00B447C7">
        <w:t>.</w:t>
      </w:r>
      <w:r>
        <w:t xml:space="preserve">                                                </w:t>
      </w:r>
      <w:r>
        <w:rPr>
          <w:sz w:val="14"/>
          <w:szCs w:val="14"/>
        </w:rPr>
        <w:t xml:space="preserve"> </w:t>
      </w:r>
    </w:p>
    <w:p w14:paraId="21ED0B77" w14:textId="77777777" w:rsidR="00EE704E" w:rsidRDefault="00EE704E" w:rsidP="00EE704E">
      <w:pPr>
        <w:pStyle w:val="Heading3"/>
      </w:pPr>
      <w:bookmarkStart w:id="1363" w:name="_Toc40165594"/>
      <w:bookmarkStart w:id="1364" w:name="_Toc41482709"/>
      <w:bookmarkStart w:id="1365" w:name="_Toc42190579"/>
      <w:bookmarkStart w:id="1366" w:name="_Toc42504343"/>
      <w:bookmarkStart w:id="1367" w:name="_Toc91672543"/>
      <w:bookmarkStart w:id="1368" w:name="_Toc94874533"/>
      <w:bookmarkStart w:id="1369" w:name="_Toc107842519"/>
      <w:bookmarkStart w:id="1370" w:name="_Toc108176786"/>
      <w:bookmarkStart w:id="1371" w:name="_Toc108349498"/>
      <w:bookmarkStart w:id="1372" w:name="_Toc110860121"/>
      <w:bookmarkStart w:id="1373" w:name="_Toc125029996"/>
      <w:bookmarkStart w:id="1374" w:name="_Toc125031515"/>
      <w:bookmarkStart w:id="1375" w:name="_Toc125113087"/>
      <w:bookmarkStart w:id="1376" w:name="_Toc130889115"/>
      <w:bookmarkStart w:id="1377" w:name="_Toc137647588"/>
      <w:bookmarkStart w:id="1378" w:name="_Toc163670919"/>
      <w:bookmarkStart w:id="1379" w:name="_Toc163745527"/>
      <w:bookmarkStart w:id="1380" w:name="_Toc164765861"/>
      <w:bookmarkStart w:id="1381" w:name="_Toc107842518"/>
      <w:bookmarkStart w:id="1382" w:name="_Toc108176785"/>
      <w:bookmarkStart w:id="1383" w:name="_Toc108349497"/>
      <w:bookmarkStart w:id="1384" w:name="_Toc110860120"/>
      <w:bookmarkStart w:id="1385" w:name="_Toc125029995"/>
      <w:bookmarkStart w:id="1386" w:name="_Toc125031514"/>
      <w:bookmarkStart w:id="1387" w:name="_Toc125113086"/>
      <w:bookmarkStart w:id="1388" w:name="_Toc130889114"/>
      <w:bookmarkStart w:id="1389" w:name="_Toc137647587"/>
      <w:bookmarkStart w:id="1390" w:name="_Toc40165593"/>
      <w:bookmarkStart w:id="1391" w:name="_Toc41482708"/>
      <w:bookmarkStart w:id="1392" w:name="_Toc42190578"/>
      <w:bookmarkStart w:id="1393" w:name="_Toc42504342"/>
      <w:bookmarkStart w:id="1394" w:name="_Toc91672542"/>
      <w:bookmarkStart w:id="1395" w:name="_Toc94874532"/>
      <w:r>
        <w:t>Get the medication(s) from the secure storage area</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r>
        <w:t>.</w:t>
      </w:r>
      <w:bookmarkEnd w:id="1376"/>
      <w:bookmarkEnd w:id="1377"/>
      <w:bookmarkEnd w:id="1378"/>
      <w:bookmarkEnd w:id="1379"/>
      <w:bookmarkEnd w:id="1380"/>
    </w:p>
    <w:p w14:paraId="14A4067B" w14:textId="6107290A" w:rsidR="00891678" w:rsidRDefault="00891678">
      <w:pPr>
        <w:pStyle w:val="Heading3"/>
      </w:pPr>
      <w:bookmarkStart w:id="1396" w:name="_Toc163670920"/>
      <w:bookmarkStart w:id="1397" w:name="_Toc163745528"/>
      <w:bookmarkStart w:id="1398" w:name="_Toc164765862"/>
      <w:r>
        <w:t xml:space="preserve">Confirm </w:t>
      </w:r>
      <w:r w:rsidRPr="00080B99">
        <w:rPr>
          <w:b w:val="0"/>
          <w:bCs/>
        </w:rPr>
        <w:t>the entire drug name</w:t>
      </w:r>
      <w:r w:rsidR="00B447C7">
        <w:rPr>
          <w:b w:val="0"/>
          <w:bCs/>
        </w:rPr>
        <w:t>,</w:t>
      </w:r>
      <w:r w:rsidRPr="00080B99">
        <w:rPr>
          <w:b w:val="0"/>
          <w:bCs/>
        </w:rPr>
        <w:t xml:space="preserve"> strength and dose of </w:t>
      </w:r>
      <w:r w:rsidR="00B447C7">
        <w:rPr>
          <w:b w:val="0"/>
          <w:bCs/>
        </w:rPr>
        <w:t xml:space="preserve">the </w:t>
      </w:r>
      <w:r w:rsidRPr="00080B99">
        <w:rPr>
          <w:b w:val="0"/>
          <w:bCs/>
        </w:rPr>
        <w:t>medication</w:t>
      </w:r>
      <w:bookmarkEnd w:id="1381"/>
      <w:bookmarkEnd w:id="1382"/>
      <w:bookmarkEnd w:id="1383"/>
      <w:bookmarkEnd w:id="1384"/>
      <w:bookmarkEnd w:id="1385"/>
      <w:bookmarkEnd w:id="1386"/>
      <w:bookmarkEnd w:id="1387"/>
      <w:r w:rsidR="00B447C7">
        <w:rPr>
          <w:b w:val="0"/>
          <w:bCs/>
        </w:rPr>
        <w:t>(s)</w:t>
      </w:r>
      <w:r w:rsidR="008A15FF">
        <w:rPr>
          <w:b w:val="0"/>
          <w:bCs/>
        </w:rPr>
        <w:t>.</w:t>
      </w:r>
      <w:bookmarkEnd w:id="1388"/>
      <w:bookmarkEnd w:id="1389"/>
      <w:bookmarkEnd w:id="1396"/>
      <w:bookmarkEnd w:id="1397"/>
      <w:bookmarkEnd w:id="1398"/>
      <w:r w:rsidRPr="00080B99">
        <w:rPr>
          <w:b w:val="0"/>
          <w:bCs/>
        </w:rPr>
        <w:t xml:space="preserve"> </w:t>
      </w:r>
      <w:bookmarkEnd w:id="1390"/>
      <w:bookmarkEnd w:id="1391"/>
      <w:bookmarkEnd w:id="1392"/>
      <w:bookmarkEnd w:id="1393"/>
      <w:bookmarkEnd w:id="1394"/>
      <w:bookmarkEnd w:id="1395"/>
    </w:p>
    <w:p w14:paraId="5D937052" w14:textId="77777777" w:rsidR="00891678" w:rsidRPr="00080B99" w:rsidRDefault="00891678">
      <w:pPr>
        <w:pStyle w:val="Heading3"/>
        <w:rPr>
          <w:b w:val="0"/>
          <w:bCs/>
        </w:rPr>
      </w:pPr>
      <w:bookmarkStart w:id="1399" w:name="_Toc40165595"/>
      <w:bookmarkStart w:id="1400" w:name="_Toc41482710"/>
      <w:bookmarkStart w:id="1401" w:name="_Toc42190580"/>
      <w:bookmarkStart w:id="1402" w:name="_Toc42504344"/>
      <w:bookmarkStart w:id="1403" w:name="_Toc91672544"/>
      <w:bookmarkStart w:id="1404" w:name="_Toc94874534"/>
      <w:bookmarkStart w:id="1405" w:name="_Toc107842520"/>
      <w:bookmarkStart w:id="1406" w:name="_Toc108176787"/>
      <w:bookmarkStart w:id="1407" w:name="_Toc108349499"/>
      <w:bookmarkStart w:id="1408" w:name="_Toc110860122"/>
      <w:bookmarkStart w:id="1409" w:name="_Toc125029997"/>
      <w:bookmarkStart w:id="1410" w:name="_Toc125031516"/>
      <w:bookmarkStart w:id="1411" w:name="_Toc125113088"/>
      <w:bookmarkStart w:id="1412" w:name="_Toc130889116"/>
      <w:bookmarkStart w:id="1413" w:name="_Toc137647589"/>
      <w:bookmarkStart w:id="1414" w:name="_Toc163670921"/>
      <w:bookmarkStart w:id="1415" w:name="_Toc163745529"/>
      <w:bookmarkStart w:id="1416" w:name="_Toc164765863"/>
      <w:r>
        <w:t xml:space="preserve">Read the entire label carefully </w:t>
      </w:r>
      <w:r w:rsidRPr="00080B99">
        <w:rPr>
          <w:b w:val="0"/>
          <w:bCs/>
        </w:rPr>
        <w:t>including the expiration date and special instructions. Make sure the description of the drug matches the drug inside the container.</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sidRPr="00080B99">
        <w:rPr>
          <w:b w:val="0"/>
          <w:bCs/>
        </w:rPr>
        <w:t xml:space="preserve"> </w:t>
      </w:r>
    </w:p>
    <w:p w14:paraId="7C48E768" w14:textId="285EF720" w:rsidR="00891678" w:rsidRPr="00A305BC" w:rsidRDefault="00C74D75">
      <w:pPr>
        <w:pStyle w:val="Heading3"/>
      </w:pPr>
      <w:bookmarkStart w:id="1417" w:name="_Toc40165596"/>
      <w:bookmarkStart w:id="1418" w:name="_Toc41482711"/>
      <w:bookmarkStart w:id="1419" w:name="_Toc42190581"/>
      <w:bookmarkStart w:id="1420" w:name="_Toc42504345"/>
      <w:bookmarkStart w:id="1421" w:name="_Toc91672545"/>
      <w:bookmarkStart w:id="1422" w:name="_Toc94874535"/>
      <w:bookmarkStart w:id="1423" w:name="_Toc107842521"/>
      <w:bookmarkStart w:id="1424" w:name="_Toc108176788"/>
      <w:bookmarkStart w:id="1425" w:name="_Toc108349500"/>
      <w:bookmarkStart w:id="1426" w:name="_Toc110860123"/>
      <w:bookmarkStart w:id="1427" w:name="_Toc125029998"/>
      <w:bookmarkStart w:id="1428" w:name="_Toc125031517"/>
      <w:bookmarkStart w:id="1429" w:name="_Toc125113089"/>
      <w:bookmarkStart w:id="1430" w:name="_Toc130889117"/>
      <w:bookmarkStart w:id="1431" w:name="_Toc137647590"/>
      <w:bookmarkStart w:id="1432" w:name="_Toc163670922"/>
      <w:bookmarkStart w:id="1433" w:name="_Toc163745530"/>
      <w:bookmarkStart w:id="1434" w:name="_Toc164765864"/>
      <w:r>
        <w:t>Check that</w:t>
      </w:r>
      <w:r w:rsidR="00891678">
        <w:t xml:space="preserve"> the MAR </w:t>
      </w:r>
      <w:r>
        <w:t xml:space="preserve">matches the </w:t>
      </w:r>
      <w:r w:rsidR="00891678">
        <w:t>drug label:</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sidR="00891678">
        <w:t xml:space="preserve"> </w:t>
      </w:r>
    </w:p>
    <w:p w14:paraId="71FCC691" w14:textId="4A498C20" w:rsidR="00891678" w:rsidRDefault="00591840">
      <w:pPr>
        <w:pStyle w:val="Heading4"/>
        <w:numPr>
          <w:ilvl w:val="0"/>
          <w:numId w:val="95"/>
        </w:numPr>
        <w:ind w:left="3420"/>
      </w:pPr>
      <w:r>
        <w:rPr>
          <w:noProof/>
        </w:rPr>
        <w:drawing>
          <wp:anchor distT="0" distB="0" distL="114300" distR="114300" simplePos="0" relativeHeight="252984320" behindDoc="0" locked="0" layoutInCell="1" allowOverlap="1" wp14:anchorId="38EB1E60" wp14:editId="088BE43D">
            <wp:simplePos x="0" y="0"/>
            <wp:positionH relativeFrom="column">
              <wp:posOffset>494665</wp:posOffset>
            </wp:positionH>
            <wp:positionV relativeFrom="paragraph">
              <wp:posOffset>45720</wp:posOffset>
            </wp:positionV>
            <wp:extent cx="1241425" cy="1240155"/>
            <wp:effectExtent l="0" t="0" r="0" b="0"/>
            <wp:wrapThrough wrapText="bothSides">
              <wp:wrapPolygon edited="0">
                <wp:start x="0" y="0"/>
                <wp:lineTo x="0" y="21235"/>
                <wp:lineTo x="21213" y="21235"/>
                <wp:lineTo x="21213" y="0"/>
                <wp:lineTo x="0" y="0"/>
              </wp:wrapPolygon>
            </wp:wrapThrough>
            <wp:docPr id="271" name="Picture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a:extLst>
                        <a:ext uri="{C183D7F6-B498-43B3-948B-1728B52AA6E4}">
                          <adec:decorative xmlns:adec="http://schemas.microsoft.com/office/drawing/2017/decorative" val="1"/>
                        </a:ext>
                      </a:extLst>
                    </pic:cNvPr>
                    <pic:cNvPicPr>
                      <a:picLocks noChangeAspect="1" noChangeArrowheads="1"/>
                    </pic:cNvPicPr>
                  </pic:nvPicPr>
                  <pic:blipFill rotWithShape="1">
                    <a:blip r:embed="rId151" cstate="print">
                      <a:grayscl/>
                      <a:extLst>
                        <a:ext uri="{28A0092B-C50C-407E-A947-70E740481C1C}">
                          <a14:useLocalDpi xmlns:a14="http://schemas.microsoft.com/office/drawing/2010/main" val="0"/>
                        </a:ext>
                      </a:extLst>
                    </a:blip>
                    <a:srcRect l="29928" t="24272" r="27625" b="21672"/>
                    <a:stretch/>
                  </pic:blipFill>
                  <pic:spPr bwMode="auto">
                    <a:xfrm>
                      <a:off x="0" y="0"/>
                      <a:ext cx="1241425" cy="12401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91678">
        <w:t>Place the medication container beside the name of the drug on the MAR</w:t>
      </w:r>
      <w:r w:rsidR="008A15FF">
        <w:t>.</w:t>
      </w:r>
    </w:p>
    <w:p w14:paraId="095A9B05" w14:textId="1DC283DE" w:rsidR="00891678" w:rsidRDefault="00891678" w:rsidP="00D47565">
      <w:pPr>
        <w:pStyle w:val="Heading4"/>
        <w:ind w:left="3420"/>
      </w:pPr>
      <w:r>
        <w:t>Make sure the container and the MAR match exactly</w:t>
      </w:r>
      <w:r w:rsidR="008A15FF">
        <w:t>.</w:t>
      </w:r>
    </w:p>
    <w:p w14:paraId="73F9C97B" w14:textId="4325D754" w:rsidR="00891678" w:rsidRDefault="00891678" w:rsidP="00D47565">
      <w:pPr>
        <w:pStyle w:val="Heading4"/>
        <w:ind w:left="3420"/>
      </w:pPr>
      <w:r>
        <w:t xml:space="preserve">Confirm the first 5 rights (person, medication, dose, time, </w:t>
      </w:r>
      <w:r w:rsidR="00591840">
        <w:t>route)</w:t>
      </w:r>
      <w:r w:rsidR="008A15FF">
        <w:t>.</w:t>
      </w:r>
    </w:p>
    <w:p w14:paraId="50B37C81" w14:textId="3EFCE32D" w:rsidR="00891678" w:rsidRDefault="00891678" w:rsidP="00637458">
      <w:pPr>
        <w:pStyle w:val="Heading4"/>
        <w:numPr>
          <w:ilvl w:val="0"/>
          <w:numId w:val="0"/>
        </w:numPr>
        <w:ind w:left="1080"/>
      </w:pPr>
      <w:r>
        <w:t xml:space="preserve"> </w:t>
      </w:r>
    </w:p>
    <w:bookmarkStart w:id="1435" w:name="_Toc107842522"/>
    <w:bookmarkStart w:id="1436" w:name="_Toc108176789"/>
    <w:bookmarkStart w:id="1437" w:name="_Toc108349501"/>
    <w:bookmarkStart w:id="1438" w:name="_Toc110860124"/>
    <w:bookmarkStart w:id="1439" w:name="_Toc125029999"/>
    <w:bookmarkStart w:id="1440" w:name="_Toc125031518"/>
    <w:bookmarkStart w:id="1441" w:name="_Toc125113090"/>
    <w:bookmarkStart w:id="1442" w:name="_Toc130889118"/>
    <w:bookmarkStart w:id="1443" w:name="_Toc137647591"/>
    <w:bookmarkStart w:id="1444" w:name="_Toc163670923"/>
    <w:bookmarkStart w:id="1445" w:name="_Toc163745531"/>
    <w:bookmarkStart w:id="1446" w:name="_Toc164765865"/>
    <w:p w14:paraId="00867CBF" w14:textId="20F16EF9" w:rsidR="00A305BC" w:rsidRDefault="007975E8">
      <w:pPr>
        <w:pStyle w:val="Heading3"/>
        <w:tabs>
          <w:tab w:val="left" w:pos="4320"/>
        </w:tabs>
        <w:spacing w:after="240"/>
        <w:rPr>
          <w:b w:val="0"/>
          <w:bCs/>
        </w:rPr>
      </w:pPr>
      <w:r>
        <w:rPr>
          <w:b w:val="0"/>
          <w:noProof/>
          <w:sz w:val="28"/>
          <w:szCs w:val="28"/>
        </w:rPr>
        <mc:AlternateContent>
          <mc:Choice Requires="wps">
            <w:drawing>
              <wp:anchor distT="0" distB="0" distL="114300" distR="114300" simplePos="0" relativeHeight="252977152" behindDoc="0" locked="0" layoutInCell="1" allowOverlap="1" wp14:anchorId="3D76B6C9" wp14:editId="0530F161">
                <wp:simplePos x="0" y="0"/>
                <wp:positionH relativeFrom="column">
                  <wp:posOffset>331139</wp:posOffset>
                </wp:positionH>
                <wp:positionV relativeFrom="paragraph">
                  <wp:posOffset>901701</wp:posOffset>
                </wp:positionV>
                <wp:extent cx="4992812" cy="1574110"/>
                <wp:effectExtent l="19050" t="0" r="36830" b="274320"/>
                <wp:wrapNone/>
                <wp:docPr id="62" name="Thought Bubble: Cloud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92812" cy="1574110"/>
                        </a:xfrm>
                        <a:prstGeom prst="cloudCallou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D59D9" w14:textId="7FA39234" w:rsidR="007975E8" w:rsidRDefault="00011BA0" w:rsidP="007975E8">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6B6C9"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62" o:spid="_x0000_s1030" type="#_x0000_t106" alt="&quot;&quot;" style="position:absolute;left:0;text-align:left;margin-left:26.05pt;margin-top:71pt;width:393.15pt;height:123.95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" adj="6300,24300" filled="f" strokecolor="#aeaaaa [2414]" strokeweight="2pt">
                <v:textbox>
                  <w:txbxContent>
                    <w:p w14:paraId="13BD59D9" w14:textId="7FA39234" w:rsidR="007975E8" w:rsidRDefault="00011BA0" w:rsidP="007975E8">
                      <w:pPr>
                        <w:jc w:val="center"/>
                      </w:pPr>
                      <w:r>
                        <w:t>,</w:t>
                      </w:r>
                    </w:p>
                  </w:txbxContent>
                </v:textbox>
              </v:shape>
            </w:pict>
          </mc:Fallback>
        </mc:AlternateContent>
      </w:r>
      <w:r w:rsidR="00A305BC">
        <w:t xml:space="preserve">If they do not match, do not give the medication until there is clarification </w:t>
      </w:r>
      <w:r w:rsidR="00A305BC" w:rsidRPr="00080B99">
        <w:rPr>
          <w:b w:val="0"/>
          <w:bCs/>
        </w:rPr>
        <w:t>from a healthcare record or healthcare professional regarding the medication.  If they do match, go to the instructions for giving the medication(s) according to the type of medication or route taken.</w:t>
      </w:r>
      <w:bookmarkEnd w:id="1339"/>
      <w:bookmarkEnd w:id="1340"/>
      <w:bookmarkEnd w:id="1341"/>
      <w:bookmarkEnd w:id="1342"/>
      <w:bookmarkEnd w:id="1343"/>
      <w:bookmarkEnd w:id="1344"/>
      <w:bookmarkEnd w:id="1435"/>
      <w:bookmarkEnd w:id="1436"/>
      <w:bookmarkEnd w:id="1437"/>
      <w:bookmarkEnd w:id="1438"/>
      <w:bookmarkEnd w:id="1439"/>
      <w:bookmarkEnd w:id="1440"/>
      <w:bookmarkEnd w:id="1441"/>
      <w:bookmarkEnd w:id="1442"/>
      <w:bookmarkEnd w:id="1443"/>
      <w:bookmarkEnd w:id="1444"/>
      <w:bookmarkEnd w:id="1445"/>
      <w:bookmarkEnd w:id="1446"/>
      <w:r w:rsidR="00A305BC" w:rsidRPr="00080B99">
        <w:rPr>
          <w:b w:val="0"/>
          <w:bCs/>
        </w:rPr>
        <w:t xml:space="preserve"> </w:t>
      </w:r>
    </w:p>
    <w:p w14:paraId="426C562C" w14:textId="51CF44A4" w:rsidR="00A305BC" w:rsidRPr="00E113E6" w:rsidRDefault="00A305BC" w:rsidP="00666B85">
      <w:pPr>
        <w:pStyle w:val="Quote"/>
        <w:spacing w:before="240" w:after="0"/>
        <w:rPr>
          <w:b/>
          <w:color w:val="000000" w:themeColor="text1"/>
          <w:sz w:val="28"/>
          <w:szCs w:val="28"/>
        </w:rPr>
      </w:pPr>
      <w:r w:rsidRPr="00E113E6">
        <w:rPr>
          <w:b/>
          <w:color w:val="000000" w:themeColor="text1"/>
          <w:sz w:val="28"/>
          <w:szCs w:val="28"/>
        </w:rPr>
        <w:t>These apply to all medications</w:t>
      </w:r>
    </w:p>
    <w:p w14:paraId="5132A4F6" w14:textId="22640A43" w:rsidR="00A305BC" w:rsidRPr="00A305BC" w:rsidRDefault="00E113E6" w:rsidP="00A305BC">
      <w:pPr>
        <w:pStyle w:val="Quote"/>
        <w:spacing w:before="0" w:after="0"/>
        <w:rPr>
          <w:b/>
          <w:color w:val="000000" w:themeColor="text1"/>
          <w:sz w:val="28"/>
          <w:szCs w:val="28"/>
        </w:rPr>
      </w:pPr>
      <w:r>
        <w:rPr>
          <w:b/>
          <w:color w:val="000000" w:themeColor="text1"/>
          <w:sz w:val="28"/>
          <w:szCs w:val="28"/>
        </w:rPr>
        <w:t>r</w:t>
      </w:r>
      <w:r w:rsidR="00A305BC" w:rsidRPr="00A305BC">
        <w:rPr>
          <w:b/>
          <w:color w:val="000000" w:themeColor="text1"/>
          <w:sz w:val="28"/>
          <w:szCs w:val="28"/>
        </w:rPr>
        <w:t>egardless of the route given and must be done</w:t>
      </w:r>
    </w:p>
    <w:p w14:paraId="2FDD3FE2" w14:textId="4C07CB44" w:rsidR="008B06A7" w:rsidRDefault="00A305BC" w:rsidP="00994BA8">
      <w:pPr>
        <w:pStyle w:val="Quote"/>
        <w:spacing w:before="0" w:after="0"/>
        <w:rPr>
          <w:b/>
          <w:color w:val="000000" w:themeColor="text1"/>
          <w:sz w:val="28"/>
          <w:szCs w:val="28"/>
        </w:rPr>
      </w:pPr>
      <w:r w:rsidRPr="00A305BC">
        <w:rPr>
          <w:b/>
          <w:color w:val="000000" w:themeColor="text1"/>
          <w:sz w:val="28"/>
          <w:szCs w:val="28"/>
        </w:rPr>
        <w:t>EVERY TIME for EVERY MEDICATION</w:t>
      </w:r>
    </w:p>
    <w:p w14:paraId="2CD24160" w14:textId="77777777" w:rsidR="00994BA8" w:rsidRPr="00994BA8" w:rsidRDefault="00994BA8" w:rsidP="00994BA8"/>
    <w:p w14:paraId="02F0AC6A" w14:textId="77777777" w:rsidR="00994BA8" w:rsidRDefault="00994BA8" w:rsidP="00994BA8">
      <w:pPr>
        <w:pStyle w:val="BodyTextIndent2"/>
        <w:ind w:firstLine="0"/>
      </w:pPr>
      <w:r>
        <w:tab/>
      </w:r>
    </w:p>
    <w:p w14:paraId="5635EF1D" w14:textId="77777777" w:rsidR="00994BA8" w:rsidRDefault="00994BA8" w:rsidP="00994BA8">
      <w:pPr>
        <w:pStyle w:val="BodyTextIndent2"/>
        <w:spacing w:before="0" w:after="0" w:line="240" w:lineRule="auto"/>
        <w:ind w:firstLine="0"/>
        <w:rPr>
          <w:b w:val="0"/>
          <w:sz w:val="22"/>
        </w:rPr>
      </w:pPr>
    </w:p>
    <w:p w14:paraId="5CA809D8" w14:textId="3D2EEE19" w:rsidR="00994BA8" w:rsidRPr="00994BA8" w:rsidRDefault="00994BA8" w:rsidP="00994BA8">
      <w:pPr>
        <w:pStyle w:val="BodyTextIndent2"/>
        <w:spacing w:before="0" w:after="0" w:line="240" w:lineRule="auto"/>
        <w:ind w:firstLine="0"/>
        <w:sectPr w:rsidR="00994BA8" w:rsidRPr="00994BA8" w:rsidSect="008C13CA">
          <w:pgSz w:w="12240" w:h="15840"/>
          <w:pgMar w:top="1800" w:right="1800" w:bottom="1800" w:left="1800" w:header="720" w:footer="720" w:gutter="0"/>
          <w:cols w:space="720"/>
          <w:titlePg/>
          <w:docGrid w:linePitch="360"/>
        </w:sectPr>
      </w:pPr>
      <w:r w:rsidRPr="00994BA8">
        <w:rPr>
          <w:b w:val="0"/>
          <w:sz w:val="22"/>
        </w:rPr>
        <w:t xml:space="preserve">See </w:t>
      </w:r>
      <w:r w:rsidR="0054691E">
        <w:rPr>
          <w:bCs/>
          <w:sz w:val="22"/>
          <w:u w:val="single"/>
        </w:rPr>
        <w:t>Appendix</w:t>
      </w:r>
      <w:r w:rsidR="009F3C83">
        <w:rPr>
          <w:bCs/>
          <w:sz w:val="22"/>
          <w:u w:val="single"/>
        </w:rPr>
        <w:t xml:space="preserve"> 5</w:t>
      </w:r>
      <w:r w:rsidRPr="00994BA8">
        <w:rPr>
          <w:bCs/>
          <w:sz w:val="22"/>
          <w:u w:val="single"/>
        </w:rPr>
        <w:t>. ADMINISTRATION OF MEDICATIONS</w:t>
      </w:r>
      <w:r w:rsidRPr="00994BA8">
        <w:rPr>
          <w:bCs/>
          <w:sz w:val="22"/>
        </w:rPr>
        <w:t xml:space="preserve"> </w:t>
      </w:r>
      <w:r w:rsidRPr="00994BA8">
        <w:rPr>
          <w:b w:val="0"/>
          <w:sz w:val="22"/>
        </w:rPr>
        <w:t xml:space="preserve">for more information. </w:t>
      </w:r>
      <w:r>
        <w:tab/>
      </w:r>
    </w:p>
    <w:p w14:paraId="5E4C5E97" w14:textId="76FA5BF5" w:rsidR="00A305BC" w:rsidRDefault="0054691E" w:rsidP="00E81D57">
      <w:pPr>
        <w:pStyle w:val="Heading1"/>
        <w:spacing w:before="0"/>
      </w:pPr>
      <w:bookmarkStart w:id="1447" w:name="_Toc94874538"/>
      <w:bookmarkStart w:id="1448" w:name="_Toc164765866"/>
      <w:r>
        <w:lastRenderedPageBreak/>
        <w:t xml:space="preserve">Chapter </w:t>
      </w:r>
      <w:r w:rsidR="00994BA8">
        <w:t>6</w:t>
      </w:r>
      <w:r w:rsidR="00E113E6">
        <w:t>. DOCUMENTATION</w:t>
      </w:r>
      <w:bookmarkEnd w:id="1447"/>
      <w:bookmarkEnd w:id="1448"/>
      <w:r w:rsidR="00E113E6">
        <w:t xml:space="preserve"> </w:t>
      </w:r>
    </w:p>
    <w:p w14:paraId="32D5B17B" w14:textId="34900BE2" w:rsidR="00BD6292" w:rsidRDefault="009C13F3">
      <w:pPr>
        <w:pStyle w:val="Heading2"/>
        <w:numPr>
          <w:ilvl w:val="0"/>
          <w:numId w:val="49"/>
        </w:numPr>
        <w:spacing w:before="0" w:after="60"/>
        <w:ind w:left="634"/>
      </w:pPr>
      <w:bookmarkStart w:id="1449" w:name="_Toc94874539"/>
      <w:bookmarkStart w:id="1450" w:name="_Toc164765867"/>
      <w:r>
        <w:rPr>
          <w:noProof/>
        </w:rPr>
        <w:drawing>
          <wp:anchor distT="0" distB="0" distL="114300" distR="114300" simplePos="0" relativeHeight="251906048" behindDoc="0" locked="0" layoutInCell="1" allowOverlap="1" wp14:anchorId="72361136" wp14:editId="509BE222">
            <wp:simplePos x="0" y="0"/>
            <wp:positionH relativeFrom="margin">
              <wp:posOffset>5080</wp:posOffset>
            </wp:positionH>
            <wp:positionV relativeFrom="paragraph">
              <wp:posOffset>13970</wp:posOffset>
            </wp:positionV>
            <wp:extent cx="948055" cy="1028700"/>
            <wp:effectExtent l="19050" t="19050" r="23495" b="19050"/>
            <wp:wrapThrough wrapText="bothSides">
              <wp:wrapPolygon edited="0">
                <wp:start x="1302" y="-400"/>
                <wp:lineTo x="-434" y="-400"/>
                <wp:lineTo x="-434" y="20000"/>
                <wp:lineTo x="868" y="21600"/>
                <wp:lineTo x="20399" y="21600"/>
                <wp:lineTo x="21701" y="19200"/>
                <wp:lineTo x="21701" y="2000"/>
                <wp:lineTo x="21267" y="800"/>
                <wp:lineTo x="19965" y="-400"/>
                <wp:lineTo x="1302" y="-400"/>
              </wp:wrapPolygon>
            </wp:wrapThrough>
            <wp:docPr id="157" name="Pictur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rite creative writing pictures free clipart images 3"/>
                    <pic:cNvPicPr>
                      <a:picLocks noChangeAspect="1" noChangeArrowheads="1"/>
                    </pic:cNvPicPr>
                  </pic:nvPicPr>
                  <pic:blipFill rotWithShape="1">
                    <a:blip r:embed="rId152" cstate="print">
                      <a:grayscl/>
                      <a:extLst>
                        <a:ext uri="{28A0092B-C50C-407E-A947-70E740481C1C}">
                          <a14:useLocalDpi xmlns:a14="http://schemas.microsoft.com/office/drawing/2010/main" val="0"/>
                        </a:ext>
                      </a:extLst>
                    </a:blip>
                    <a:srcRect l="13059" r="17491" b="17282"/>
                    <a:stretch/>
                  </pic:blipFill>
                  <pic:spPr bwMode="auto">
                    <a:xfrm>
                      <a:off x="0" y="0"/>
                      <a:ext cx="948055" cy="1028700"/>
                    </a:xfrm>
                    <a:prstGeom prst="roundRect">
                      <a:avLst/>
                    </a:prstGeom>
                    <a:noFill/>
                    <a:ln>
                      <a:solidFill>
                        <a:schemeClr val="tx1">
                          <a:lumMod val="50000"/>
                          <a:lumOff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6292">
        <w:t>The abc’</w:t>
      </w:r>
      <w:r w:rsidR="00BD6292" w:rsidRPr="00246A62">
        <w:rPr>
          <w:sz w:val="24"/>
        </w:rPr>
        <w:t>s</w:t>
      </w:r>
      <w:r w:rsidR="00BD6292">
        <w:t xml:space="preserve"> of charting</w:t>
      </w:r>
      <w:bookmarkEnd w:id="1449"/>
      <w:bookmarkEnd w:id="1450"/>
      <w:r w:rsidR="00BD6292">
        <w:t xml:space="preserve"> </w:t>
      </w:r>
    </w:p>
    <w:p w14:paraId="4B06815E" w14:textId="736FE582" w:rsidR="00EA7D20" w:rsidRPr="00EA7D20" w:rsidRDefault="00EA7D20" w:rsidP="009C13F3">
      <w:pPr>
        <w:spacing w:before="60" w:after="60"/>
        <w:ind w:left="2880" w:hanging="720"/>
        <w:rPr>
          <w:b/>
        </w:rPr>
      </w:pPr>
      <w:r w:rsidRPr="00EA7D20">
        <w:rPr>
          <w:b/>
        </w:rPr>
        <w:t xml:space="preserve">A. </w:t>
      </w:r>
      <w:r w:rsidR="009C13F3">
        <w:rPr>
          <w:b/>
        </w:rPr>
        <w:t xml:space="preserve"> </w:t>
      </w:r>
      <w:r w:rsidRPr="00EA7D20">
        <w:rPr>
          <w:b/>
        </w:rPr>
        <w:t>ACCURATE</w:t>
      </w:r>
    </w:p>
    <w:p w14:paraId="539DCA24" w14:textId="2AEA5B23" w:rsidR="00EA7D20" w:rsidRPr="00EA7D20" w:rsidRDefault="00EA7D20" w:rsidP="009C13F3">
      <w:pPr>
        <w:spacing w:before="60" w:after="60"/>
        <w:ind w:left="2880" w:hanging="720"/>
        <w:rPr>
          <w:b/>
        </w:rPr>
      </w:pPr>
      <w:r w:rsidRPr="00EA7D20">
        <w:rPr>
          <w:b/>
        </w:rPr>
        <w:t xml:space="preserve">B. </w:t>
      </w:r>
      <w:r w:rsidR="009C13F3">
        <w:rPr>
          <w:b/>
        </w:rPr>
        <w:t xml:space="preserve"> </w:t>
      </w:r>
      <w:r w:rsidRPr="00EA7D20">
        <w:rPr>
          <w:b/>
        </w:rPr>
        <w:t>BRIEF</w:t>
      </w:r>
    </w:p>
    <w:p w14:paraId="67609C7F" w14:textId="2632FC75" w:rsidR="00EA7D20" w:rsidRPr="00EA7D20" w:rsidRDefault="00EA7D20" w:rsidP="009C13F3">
      <w:pPr>
        <w:spacing w:before="60" w:after="60"/>
        <w:ind w:left="2520" w:hanging="360"/>
        <w:rPr>
          <w:b/>
        </w:rPr>
      </w:pPr>
      <w:r w:rsidRPr="00EA7D20">
        <w:rPr>
          <w:b/>
        </w:rPr>
        <w:t>C.</w:t>
      </w:r>
      <w:r w:rsidR="009C13F3">
        <w:rPr>
          <w:b/>
        </w:rPr>
        <w:t xml:space="preserve"> </w:t>
      </w:r>
      <w:r w:rsidRPr="00EA7D20">
        <w:rPr>
          <w:b/>
        </w:rPr>
        <w:t xml:space="preserve"> </w:t>
      </w:r>
      <w:r w:rsidR="00054925" w:rsidRPr="00EA7D20">
        <w:rPr>
          <w:b/>
        </w:rPr>
        <w:t>COMPLETELY</w:t>
      </w:r>
      <w:r w:rsidRPr="00EA7D20">
        <w:rPr>
          <w:b/>
        </w:rPr>
        <w:t xml:space="preserve"> OBJECTIVE</w:t>
      </w:r>
    </w:p>
    <w:p w14:paraId="006090AD" w14:textId="06122CB0" w:rsidR="008B4FB9" w:rsidRPr="002873BD" w:rsidRDefault="00891678" w:rsidP="007C7D3C">
      <w:pPr>
        <w:pStyle w:val="BodyTextIndent"/>
        <w:spacing w:before="60" w:after="0"/>
        <w:rPr>
          <w:color w:val="767171" w:themeColor="background2" w:themeShade="80"/>
          <w:sz w:val="14"/>
          <w:szCs w:val="14"/>
        </w:rPr>
      </w:pPr>
      <w:r>
        <w:rPr>
          <w:color w:val="767171" w:themeColor="background2" w:themeShade="80"/>
          <w:sz w:val="12"/>
          <w:szCs w:val="12"/>
        </w:rPr>
        <w:t xml:space="preserve">                                                                                                                                                                                                                   </w:t>
      </w:r>
    </w:p>
    <w:p w14:paraId="6663B892" w14:textId="4EE99F01" w:rsidR="00956AD6" w:rsidRPr="00DB3B42" w:rsidRDefault="00AD2D83" w:rsidP="00675C53">
      <w:pPr>
        <w:pStyle w:val="Heading2"/>
        <w:spacing w:before="60" w:after="60"/>
      </w:pPr>
      <w:bookmarkStart w:id="1451" w:name="_Toc94874541"/>
      <w:bookmarkStart w:id="1452" w:name="_Toc164765868"/>
      <w:r w:rsidRPr="00DB3B42">
        <w:t xml:space="preserve">the </w:t>
      </w:r>
      <w:r w:rsidR="00B6678B" w:rsidRPr="00DB3B42">
        <w:t>Medication Administration Record (MAR)</w:t>
      </w:r>
      <w:bookmarkEnd w:id="1451"/>
      <w:bookmarkEnd w:id="1452"/>
    </w:p>
    <w:p w14:paraId="1AACAF34" w14:textId="4AB9A2E2" w:rsidR="00956AD6" w:rsidRPr="002651AD" w:rsidRDefault="00DD2127">
      <w:pPr>
        <w:pStyle w:val="Heading3"/>
        <w:numPr>
          <w:ilvl w:val="0"/>
          <w:numId w:val="192"/>
        </w:numPr>
        <w:rPr>
          <w:b w:val="0"/>
          <w:bCs/>
        </w:rPr>
      </w:pPr>
      <w:bookmarkStart w:id="1453" w:name="_Toc164765869"/>
      <w:r w:rsidRPr="002651AD">
        <w:rPr>
          <w:b w:val="0"/>
          <w:bCs/>
          <w:noProof/>
        </w:rPr>
        <w:drawing>
          <wp:anchor distT="0" distB="0" distL="114300" distR="114300" simplePos="0" relativeHeight="253352960" behindDoc="0" locked="0" layoutInCell="1" allowOverlap="1" wp14:anchorId="43784FCD" wp14:editId="00BA5CEF">
            <wp:simplePos x="0" y="0"/>
            <wp:positionH relativeFrom="column">
              <wp:posOffset>4353086</wp:posOffset>
            </wp:positionH>
            <wp:positionV relativeFrom="paragraph">
              <wp:posOffset>88872</wp:posOffset>
            </wp:positionV>
            <wp:extent cx="798195" cy="780415"/>
            <wp:effectExtent l="0" t="0" r="1905" b="635"/>
            <wp:wrapThrough wrapText="bothSides">
              <wp:wrapPolygon edited="0">
                <wp:start x="0" y="0"/>
                <wp:lineTo x="0" y="21090"/>
                <wp:lineTo x="21136" y="21090"/>
                <wp:lineTo x="21136" y="0"/>
                <wp:lineTo x="0" y="0"/>
              </wp:wrapPolygon>
            </wp:wrapThrough>
            <wp:docPr id="497" name="Picture 4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Picture 497">
                      <a:extLst>
                        <a:ext uri="{C183D7F6-B498-43B3-948B-1728B52AA6E4}">
                          <adec:decorative xmlns:adec="http://schemas.microsoft.com/office/drawing/2017/decorative" val="1"/>
                        </a:ext>
                      </a:extLst>
                    </pic:cNvPr>
                    <pic:cNvPicPr>
                      <a:picLocks noChangeAspect="1" noChangeArrowheads="1"/>
                    </pic:cNvPicPr>
                  </pic:nvPicPr>
                  <pic:blipFill>
                    <a:blip r:embed="rId153" cstate="print">
                      <a:grayscl/>
                      <a:extLst>
                        <a:ext uri="{28A0092B-C50C-407E-A947-70E740481C1C}">
                          <a14:useLocalDpi xmlns:a14="http://schemas.microsoft.com/office/drawing/2010/main" val="0"/>
                        </a:ext>
                      </a:extLst>
                    </a:blip>
                    <a:srcRect/>
                    <a:stretch>
                      <a:fillRect/>
                    </a:stretch>
                  </pic:blipFill>
                  <pic:spPr bwMode="auto">
                    <a:xfrm>
                      <a:off x="0" y="0"/>
                      <a:ext cx="798195" cy="780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AD6" w:rsidRPr="002651AD">
        <w:rPr>
          <w:b w:val="0"/>
          <w:bCs/>
        </w:rPr>
        <w:t xml:space="preserve">The MAR is used to document </w:t>
      </w:r>
      <w:r w:rsidR="006A7D6B" w:rsidRPr="002651AD">
        <w:rPr>
          <w:b w:val="0"/>
          <w:bCs/>
        </w:rPr>
        <w:t xml:space="preserve">all </w:t>
      </w:r>
      <w:r w:rsidR="00956AD6" w:rsidRPr="002651AD">
        <w:rPr>
          <w:b w:val="0"/>
          <w:bCs/>
        </w:rPr>
        <w:t>medications taken</w:t>
      </w:r>
      <w:r w:rsidR="009C13F3" w:rsidRPr="002651AD">
        <w:rPr>
          <w:b w:val="0"/>
          <w:bCs/>
        </w:rPr>
        <w:t>.</w:t>
      </w:r>
      <w:bookmarkEnd w:id="1453"/>
      <w:r w:rsidR="00956AD6" w:rsidRPr="002651AD">
        <w:rPr>
          <w:b w:val="0"/>
          <w:bCs/>
        </w:rPr>
        <w:t xml:space="preserve">  </w:t>
      </w:r>
    </w:p>
    <w:p w14:paraId="6DCA2286" w14:textId="119D2F96" w:rsidR="00B6678B" w:rsidRPr="002651AD" w:rsidRDefault="00956AD6" w:rsidP="002651AD">
      <w:pPr>
        <w:pStyle w:val="Heading3"/>
        <w:rPr>
          <w:b w:val="0"/>
          <w:bCs/>
        </w:rPr>
      </w:pPr>
      <w:bookmarkStart w:id="1454" w:name="_Toc164765870"/>
      <w:r w:rsidRPr="002651AD">
        <w:rPr>
          <w:b w:val="0"/>
          <w:bCs/>
        </w:rPr>
        <w:t>A MAR includes:</w:t>
      </w:r>
      <w:bookmarkEnd w:id="1454"/>
      <w:r w:rsidRPr="002651AD">
        <w:rPr>
          <w:b w:val="0"/>
          <w:bCs/>
        </w:rPr>
        <w:t xml:space="preserve"> </w:t>
      </w:r>
    </w:p>
    <w:p w14:paraId="17D3BD43" w14:textId="55DA6D30" w:rsidR="00F45AA1" w:rsidRDefault="00F45AA1">
      <w:pPr>
        <w:pStyle w:val="Heading4"/>
        <w:numPr>
          <w:ilvl w:val="0"/>
          <w:numId w:val="94"/>
        </w:numPr>
        <w:ind w:left="1080"/>
      </w:pPr>
      <w:r>
        <w:t>Medication names and doses</w:t>
      </w:r>
      <w:r w:rsidR="0059231D">
        <w:t>.</w:t>
      </w:r>
    </w:p>
    <w:p w14:paraId="3ABE396B" w14:textId="379BC0AD" w:rsidR="00F45AA1" w:rsidRDefault="00F45AA1" w:rsidP="00637458">
      <w:pPr>
        <w:pStyle w:val="Heading4"/>
      </w:pPr>
      <w:r>
        <w:t>Time/dates for taking the medication</w:t>
      </w:r>
      <w:r w:rsidR="0059231D">
        <w:t>.</w:t>
      </w:r>
    </w:p>
    <w:p w14:paraId="1ECE6274" w14:textId="45422ED5" w:rsidR="00C06BDB" w:rsidRPr="00C06BDB" w:rsidRDefault="004C356F" w:rsidP="00637458">
      <w:pPr>
        <w:pStyle w:val="Heading4"/>
        <w:rPr>
          <w:color w:val="404040" w:themeColor="text1" w:themeTint="BF"/>
        </w:rPr>
      </w:pPr>
      <w:r>
        <w:t>A place to initial that the medication was taken</w:t>
      </w:r>
      <w:r w:rsidR="0059231D">
        <w:t>.</w:t>
      </w:r>
      <w:r w:rsidR="00C06BDB">
        <w:t xml:space="preserve">                    </w:t>
      </w:r>
      <w:r w:rsidR="00C06BDB" w:rsidRPr="00C06BDB">
        <w:rPr>
          <w:color w:val="404040" w:themeColor="text1" w:themeTint="BF"/>
          <w:sz w:val="14"/>
          <w:szCs w:val="14"/>
        </w:rPr>
        <w:t xml:space="preserve"> </w:t>
      </w:r>
    </w:p>
    <w:p w14:paraId="5237789B" w14:textId="386A59CF" w:rsidR="004C356F" w:rsidRPr="009C13F3" w:rsidRDefault="00C06BDB" w:rsidP="00637458">
      <w:pPr>
        <w:pStyle w:val="Heading4"/>
        <w:rPr>
          <w:color w:val="404040" w:themeColor="text1" w:themeTint="BF"/>
        </w:rPr>
      </w:pPr>
      <w:r>
        <w:t xml:space="preserve">Electronic MARs are used by some organizations.  The basic rules for charting must still be observed though the procedure </w:t>
      </w:r>
      <w:r w:rsidR="001E2095">
        <w:t>will</w:t>
      </w:r>
      <w:r>
        <w:t xml:space="preserve"> differ. </w:t>
      </w:r>
      <w:r w:rsidR="009C13F3">
        <w:rPr>
          <w:b/>
          <w:bCs/>
          <w:caps/>
          <w:sz w:val="14"/>
          <w:szCs w:val="14"/>
        </w:rPr>
        <w:t xml:space="preserve">                                  </w:t>
      </w:r>
    </w:p>
    <w:p w14:paraId="7264AE5F" w14:textId="4637665C" w:rsidR="00891678" w:rsidRPr="002621F8" w:rsidRDefault="00891678" w:rsidP="00675C53">
      <w:pPr>
        <w:pStyle w:val="Heading2"/>
        <w:spacing w:before="80" w:after="0"/>
      </w:pPr>
      <w:bookmarkStart w:id="1455" w:name="_Toc164765871"/>
      <w:bookmarkStart w:id="1456" w:name="_Toc94874547"/>
      <w:r>
        <w:t>Transcribing</w:t>
      </w:r>
      <w:bookmarkEnd w:id="1455"/>
      <w:r w:rsidR="009C13F3" w:rsidRPr="009C13F3">
        <w:t xml:space="preserve"> </w:t>
      </w:r>
      <w:r w:rsidR="009C13F3">
        <w:t xml:space="preserve">                                                        </w:t>
      </w:r>
    </w:p>
    <w:p w14:paraId="1B8254F8" w14:textId="3EF9F7A3" w:rsidR="00891678" w:rsidRPr="002651AD" w:rsidRDefault="00891678">
      <w:pPr>
        <w:pStyle w:val="Heading3"/>
        <w:numPr>
          <w:ilvl w:val="0"/>
          <w:numId w:val="193"/>
        </w:numPr>
        <w:rPr>
          <w:b w:val="0"/>
          <w:bCs/>
        </w:rPr>
      </w:pPr>
      <w:bookmarkStart w:id="1457" w:name="_Toc164765872"/>
      <w:r w:rsidRPr="002651AD">
        <w:rPr>
          <w:b w:val="0"/>
          <w:bCs/>
        </w:rPr>
        <w:t>Taking the information from a medical provider’s orders</w:t>
      </w:r>
      <w:r w:rsidR="00C06BDB" w:rsidRPr="002651AD">
        <w:rPr>
          <w:b w:val="0"/>
          <w:bCs/>
        </w:rPr>
        <w:t>/prescription</w:t>
      </w:r>
      <w:r w:rsidRPr="002651AD">
        <w:rPr>
          <w:b w:val="0"/>
          <w:bCs/>
        </w:rPr>
        <w:t xml:space="preserve"> and transferring them to the MAR is known as “</w:t>
      </w:r>
      <w:r w:rsidRPr="002651AD">
        <w:rPr>
          <w:b w:val="0"/>
          <w:bCs/>
          <w:i/>
          <w:iCs/>
          <w:u w:val="single"/>
        </w:rPr>
        <w:t>transcribing</w:t>
      </w:r>
      <w:r w:rsidRPr="002651AD">
        <w:rPr>
          <w:b w:val="0"/>
          <w:bCs/>
        </w:rPr>
        <w:t>”.</w:t>
      </w:r>
      <w:bookmarkEnd w:id="1457"/>
      <w:r w:rsidRPr="002651AD">
        <w:rPr>
          <w:b w:val="0"/>
          <w:bCs/>
        </w:rPr>
        <w:t xml:space="preserve"> </w:t>
      </w:r>
    </w:p>
    <w:p w14:paraId="72027BA4" w14:textId="5D0940D4" w:rsidR="00891678" w:rsidRDefault="00891678" w:rsidP="00380302">
      <w:pPr>
        <w:pStyle w:val="BodyText2"/>
      </w:pPr>
      <w:r>
        <w:t>Some pharmacies provide completed MARs</w:t>
      </w:r>
      <w:r w:rsidR="00590A16">
        <w:t>.</w:t>
      </w:r>
    </w:p>
    <w:p w14:paraId="644E42B4" w14:textId="4708DD81" w:rsidR="00891678" w:rsidRDefault="00891678" w:rsidP="00380302">
      <w:pPr>
        <w:pStyle w:val="BodyText2"/>
      </w:pPr>
      <w:r>
        <w:t xml:space="preserve">You may need to add a new medication </w:t>
      </w:r>
      <w:r w:rsidR="00C06BDB">
        <w:t>to your current MAR</w:t>
      </w:r>
      <w:r w:rsidR="00590A16">
        <w:t>.</w:t>
      </w:r>
      <w:r w:rsidR="00C06BDB">
        <w:t xml:space="preserve"> </w:t>
      </w:r>
      <w:r>
        <w:t xml:space="preserve">  </w:t>
      </w:r>
    </w:p>
    <w:p w14:paraId="2961E49C" w14:textId="29DDBCA3" w:rsidR="00891678" w:rsidRDefault="00891678" w:rsidP="00380302">
      <w:pPr>
        <w:pStyle w:val="BodyText2"/>
      </w:pPr>
      <w:r>
        <w:t xml:space="preserve">You may need to make changes to the MAR if a dose of medication is changed or a medication is stopped.  </w:t>
      </w:r>
    </w:p>
    <w:p w14:paraId="4B70B093" w14:textId="74564F9C" w:rsidR="00891678" w:rsidRDefault="00891678" w:rsidP="00675C53">
      <w:pPr>
        <w:pStyle w:val="Heading2"/>
        <w:spacing w:before="80" w:after="0"/>
      </w:pPr>
      <w:bookmarkStart w:id="1458" w:name="_Toc164765873"/>
      <w:bookmarkEnd w:id="1456"/>
      <w:r>
        <w:t>charting rules</w:t>
      </w:r>
      <w:r w:rsidR="00235DB3">
        <w:t xml:space="preserve"> for use of a paper Mar</w:t>
      </w:r>
      <w:bookmarkEnd w:id="1458"/>
    </w:p>
    <w:p w14:paraId="3D32E0D4" w14:textId="208B9E63" w:rsidR="00891678" w:rsidRPr="00891678" w:rsidRDefault="00FA6113">
      <w:pPr>
        <w:pStyle w:val="Heading3"/>
        <w:numPr>
          <w:ilvl w:val="0"/>
          <w:numId w:val="65"/>
        </w:numPr>
        <w:spacing w:before="0"/>
        <w:rPr>
          <w:b w:val="0"/>
        </w:rPr>
      </w:pPr>
      <w:bookmarkStart w:id="1459" w:name="_Toc40165608"/>
      <w:bookmarkStart w:id="1460" w:name="_Toc41482723"/>
      <w:bookmarkStart w:id="1461" w:name="_Toc42190593"/>
      <w:bookmarkStart w:id="1462" w:name="_Toc42504357"/>
      <w:bookmarkStart w:id="1463" w:name="_Toc91672558"/>
      <w:bookmarkStart w:id="1464" w:name="_Toc94874548"/>
      <w:bookmarkStart w:id="1465" w:name="_Toc107842528"/>
      <w:bookmarkStart w:id="1466" w:name="_Toc108176795"/>
      <w:bookmarkStart w:id="1467" w:name="_Toc108349507"/>
      <w:bookmarkStart w:id="1468" w:name="_Toc110860130"/>
      <w:bookmarkStart w:id="1469" w:name="_Toc125030005"/>
      <w:bookmarkStart w:id="1470" w:name="_Toc125031524"/>
      <w:bookmarkStart w:id="1471" w:name="_Toc125113096"/>
      <w:bookmarkStart w:id="1472" w:name="_Toc130889124"/>
      <w:bookmarkStart w:id="1473" w:name="_Toc137647597"/>
      <w:bookmarkStart w:id="1474" w:name="_Toc163670929"/>
      <w:bookmarkStart w:id="1475" w:name="_Toc163745537"/>
      <w:bookmarkStart w:id="1476" w:name="_Toc164765874"/>
      <w:r>
        <w:rPr>
          <w:noProof/>
        </w:rPr>
        <w:drawing>
          <wp:anchor distT="0" distB="0" distL="114300" distR="114300" simplePos="0" relativeHeight="253447168" behindDoc="0" locked="0" layoutInCell="1" allowOverlap="1" wp14:anchorId="470073BA" wp14:editId="20EB5F79">
            <wp:simplePos x="0" y="0"/>
            <wp:positionH relativeFrom="column">
              <wp:posOffset>4526915</wp:posOffset>
            </wp:positionH>
            <wp:positionV relativeFrom="paragraph">
              <wp:posOffset>481965</wp:posOffset>
            </wp:positionV>
            <wp:extent cx="829945" cy="832485"/>
            <wp:effectExtent l="0" t="0" r="8255" b="5715"/>
            <wp:wrapThrough wrapText="bothSides">
              <wp:wrapPolygon edited="0">
                <wp:start x="0" y="0"/>
                <wp:lineTo x="0" y="21254"/>
                <wp:lineTo x="21319" y="21254"/>
                <wp:lineTo x="21319" y="0"/>
                <wp:lineTo x="0" y="0"/>
              </wp:wrapPolygon>
            </wp:wrapThrough>
            <wp:docPr id="97" name="Pictur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a:extLst>
                        <a:ext uri="{C183D7F6-B498-43B3-948B-1728B52AA6E4}">
                          <adec:decorative xmlns:adec="http://schemas.microsoft.com/office/drawing/2017/decorative" val="1"/>
                        </a:ext>
                      </a:extLst>
                    </pic:cNvPr>
                    <pic:cNvPicPr>
                      <a:picLocks noChangeAspect="1" noChangeArrowheads="1"/>
                    </pic:cNvPicPr>
                  </pic:nvPicPr>
                  <pic:blipFill>
                    <a:blip r:embed="rId154" cstate="print">
                      <a:grayscl/>
                      <a:extLst>
                        <a:ext uri="{28A0092B-C50C-407E-A947-70E740481C1C}">
                          <a14:useLocalDpi xmlns:a14="http://schemas.microsoft.com/office/drawing/2010/main" val="0"/>
                        </a:ext>
                      </a:extLst>
                    </a:blip>
                    <a:srcRect/>
                    <a:stretch>
                      <a:fillRect/>
                    </a:stretch>
                  </pic:blipFill>
                  <pic:spPr bwMode="auto">
                    <a:xfrm>
                      <a:off x="0" y="0"/>
                      <a:ext cx="829945" cy="832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1678" w:rsidRPr="00891678">
        <w:rPr>
          <w:b w:val="0"/>
        </w:rPr>
        <w:t>The medication column should be completed by an authorized person.  Make sure you are familiar with the medications listed, doses ordered, and any abbreviations used.</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sidR="00891678" w:rsidRPr="00891678">
        <w:rPr>
          <w:b w:val="0"/>
        </w:rPr>
        <w:t xml:space="preserve"> </w:t>
      </w:r>
    </w:p>
    <w:p w14:paraId="63E7EE4B" w14:textId="306EAA64" w:rsidR="00891678" w:rsidRDefault="00891678">
      <w:pPr>
        <w:pStyle w:val="Heading3"/>
        <w:tabs>
          <w:tab w:val="left" w:pos="8550"/>
        </w:tabs>
        <w:spacing w:before="0"/>
        <w:rPr>
          <w:b w:val="0"/>
        </w:rPr>
      </w:pPr>
      <w:bookmarkStart w:id="1477" w:name="_Toc163670930"/>
      <w:bookmarkStart w:id="1478" w:name="_Toc163745538"/>
      <w:bookmarkStart w:id="1479" w:name="_Toc164765875"/>
      <w:bookmarkStart w:id="1480" w:name="_Toc107842529"/>
      <w:bookmarkStart w:id="1481" w:name="_Toc108176796"/>
      <w:bookmarkStart w:id="1482" w:name="_Toc108349508"/>
      <w:bookmarkStart w:id="1483" w:name="_Toc110860131"/>
      <w:bookmarkStart w:id="1484" w:name="_Toc125030006"/>
      <w:bookmarkStart w:id="1485" w:name="_Toc125031525"/>
      <w:bookmarkStart w:id="1486" w:name="_Toc125113097"/>
      <w:bookmarkStart w:id="1487" w:name="_Toc130889125"/>
      <w:bookmarkStart w:id="1488" w:name="_Toc137647598"/>
      <w:bookmarkStart w:id="1489" w:name="_Toc40165609"/>
      <w:bookmarkStart w:id="1490" w:name="_Toc41482724"/>
      <w:bookmarkStart w:id="1491" w:name="_Toc42190594"/>
      <w:bookmarkStart w:id="1492" w:name="_Toc42504358"/>
      <w:bookmarkStart w:id="1493" w:name="_Toc91672559"/>
      <w:bookmarkStart w:id="1494" w:name="_Toc94874549"/>
      <w:r>
        <w:rPr>
          <w:b w:val="0"/>
        </w:rPr>
        <w:t xml:space="preserve">After assisting with someone’s medications, </w:t>
      </w:r>
      <w:r w:rsidRPr="00EE76B0">
        <w:t>place your initials</w:t>
      </w:r>
      <w:r>
        <w:rPr>
          <w:b w:val="0"/>
        </w:rPr>
        <w:t xml:space="preserve"> below </w:t>
      </w:r>
      <w:r w:rsidR="00001ED8">
        <w:rPr>
          <w:b w:val="0"/>
        </w:rPr>
        <w:t>the correct</w:t>
      </w:r>
      <w:r>
        <w:rPr>
          <w:b w:val="0"/>
        </w:rPr>
        <w:t xml:space="preserve"> date and opposite the medication that was taken</w:t>
      </w:r>
      <w:r w:rsidR="008B06A7">
        <w:rPr>
          <w:b w:val="0"/>
        </w:rPr>
        <w:t>.</w:t>
      </w:r>
      <w:bookmarkEnd w:id="1477"/>
      <w:bookmarkEnd w:id="1478"/>
      <w:bookmarkEnd w:id="1479"/>
      <w:r w:rsidR="008B06A7">
        <w:rPr>
          <w:sz w:val="12"/>
          <w:szCs w:val="12"/>
        </w:rPr>
        <w:t xml:space="preserve">                                                                                                                                                     </w:t>
      </w:r>
      <w:bookmarkEnd w:id="1480"/>
      <w:bookmarkEnd w:id="1481"/>
      <w:bookmarkEnd w:id="1482"/>
      <w:bookmarkEnd w:id="1483"/>
      <w:bookmarkEnd w:id="1484"/>
      <w:bookmarkEnd w:id="1485"/>
      <w:bookmarkEnd w:id="1486"/>
      <w:bookmarkEnd w:id="1487"/>
      <w:bookmarkEnd w:id="1488"/>
      <w:r w:rsidRPr="009C13F3">
        <w:rPr>
          <w:b w:val="0"/>
          <w:color w:val="404040" w:themeColor="text1" w:themeTint="BF"/>
        </w:rPr>
        <w:t xml:space="preserve">                                                                             </w:t>
      </w:r>
    </w:p>
    <w:p w14:paraId="53ADA5D0" w14:textId="2C6BD458" w:rsidR="00891678" w:rsidRDefault="00891678">
      <w:pPr>
        <w:pStyle w:val="BodyText2"/>
      </w:pPr>
      <w:r>
        <w:t xml:space="preserve">Do this </w:t>
      </w:r>
      <w:r w:rsidRPr="00F21518">
        <w:rPr>
          <w:b/>
          <w:bCs/>
        </w:rPr>
        <w:t>ONLY</w:t>
      </w:r>
      <w:r>
        <w:t xml:space="preserve"> after you observe that </w:t>
      </w:r>
      <w:r w:rsidR="00C06BDB">
        <w:t xml:space="preserve">the medication was administered. </w:t>
      </w:r>
    </w:p>
    <w:p w14:paraId="47BEEBFD" w14:textId="3F866F86" w:rsidR="00891678" w:rsidRDefault="00891678">
      <w:pPr>
        <w:pStyle w:val="BodyText2"/>
      </w:pPr>
      <w:r w:rsidRPr="00F21518">
        <w:rPr>
          <w:b/>
          <w:bCs/>
        </w:rPr>
        <w:t xml:space="preserve">NEVER </w:t>
      </w:r>
      <w:r w:rsidRPr="00EE76B0">
        <w:t>initial that a medication was given before it is administered</w:t>
      </w:r>
      <w:r>
        <w:t xml:space="preserve"> and observed to have been swallowed or otherwise administered.</w:t>
      </w:r>
      <w:bookmarkEnd w:id="1489"/>
      <w:bookmarkEnd w:id="1490"/>
      <w:bookmarkEnd w:id="1491"/>
      <w:bookmarkEnd w:id="1492"/>
      <w:bookmarkEnd w:id="1493"/>
      <w:bookmarkEnd w:id="1494"/>
      <w:r>
        <w:t xml:space="preserve">  </w:t>
      </w:r>
    </w:p>
    <w:p w14:paraId="02701112" w14:textId="0CC189D8" w:rsidR="00891678" w:rsidRDefault="00891678">
      <w:pPr>
        <w:pStyle w:val="Heading3"/>
        <w:spacing w:before="0"/>
        <w:rPr>
          <w:b w:val="0"/>
        </w:rPr>
      </w:pPr>
      <w:bookmarkStart w:id="1495" w:name="_Toc91672560"/>
      <w:bookmarkStart w:id="1496" w:name="_Toc94874550"/>
      <w:bookmarkStart w:id="1497" w:name="_Toc40165610"/>
      <w:bookmarkStart w:id="1498" w:name="_Toc41482725"/>
      <w:bookmarkStart w:id="1499" w:name="_Toc42190595"/>
      <w:bookmarkStart w:id="1500" w:name="_Toc42504359"/>
      <w:bookmarkStart w:id="1501" w:name="_Toc107842530"/>
      <w:bookmarkStart w:id="1502" w:name="_Toc108176797"/>
      <w:bookmarkStart w:id="1503" w:name="_Toc108349509"/>
      <w:bookmarkStart w:id="1504" w:name="_Toc110860132"/>
      <w:bookmarkStart w:id="1505" w:name="_Toc125030007"/>
      <w:bookmarkStart w:id="1506" w:name="_Toc125031526"/>
      <w:bookmarkStart w:id="1507" w:name="_Toc125113098"/>
      <w:bookmarkStart w:id="1508" w:name="_Toc130889126"/>
      <w:bookmarkStart w:id="1509" w:name="_Toc137647599"/>
      <w:bookmarkStart w:id="1510" w:name="_Toc163670931"/>
      <w:bookmarkStart w:id="1511" w:name="_Toc163745539"/>
      <w:bookmarkStart w:id="1512" w:name="_Toc164765876"/>
      <w:r>
        <w:rPr>
          <w:b w:val="0"/>
        </w:rPr>
        <w:t xml:space="preserve">Each MAR must show </w:t>
      </w:r>
      <w:r w:rsidR="008B06A7">
        <w:rPr>
          <w:b w:val="0"/>
        </w:rPr>
        <w:t>a</w:t>
      </w:r>
      <w:r>
        <w:rPr>
          <w:b w:val="0"/>
        </w:rPr>
        <w:t xml:space="preserve"> signature and </w:t>
      </w:r>
      <w:r w:rsidR="008B06A7">
        <w:rPr>
          <w:b w:val="0"/>
        </w:rPr>
        <w:t xml:space="preserve">the </w:t>
      </w:r>
      <w:r>
        <w:rPr>
          <w:b w:val="0"/>
        </w:rPr>
        <w:t xml:space="preserve">initials used by all </w:t>
      </w:r>
      <w:bookmarkEnd w:id="1495"/>
      <w:bookmarkEnd w:id="1496"/>
      <w:bookmarkEnd w:id="1497"/>
      <w:bookmarkEnd w:id="1498"/>
      <w:bookmarkEnd w:id="1499"/>
      <w:bookmarkEnd w:id="1500"/>
      <w:r w:rsidR="008B06A7">
        <w:rPr>
          <w:b w:val="0"/>
        </w:rPr>
        <w:t>staff.</w:t>
      </w:r>
      <w:bookmarkEnd w:id="1501"/>
      <w:bookmarkEnd w:id="1502"/>
      <w:bookmarkEnd w:id="1503"/>
      <w:bookmarkEnd w:id="1504"/>
      <w:bookmarkEnd w:id="1505"/>
      <w:bookmarkEnd w:id="1506"/>
      <w:bookmarkEnd w:id="1507"/>
      <w:bookmarkEnd w:id="1508"/>
      <w:bookmarkEnd w:id="1509"/>
      <w:bookmarkEnd w:id="1510"/>
      <w:bookmarkEnd w:id="1511"/>
      <w:bookmarkEnd w:id="1512"/>
    </w:p>
    <w:p w14:paraId="204B8FF2" w14:textId="72595DFB" w:rsidR="00891678" w:rsidRDefault="00891678">
      <w:pPr>
        <w:pStyle w:val="Heading3"/>
        <w:spacing w:before="0"/>
        <w:rPr>
          <w:b w:val="0"/>
        </w:rPr>
      </w:pPr>
      <w:bookmarkStart w:id="1513" w:name="_Toc40165611"/>
      <w:bookmarkStart w:id="1514" w:name="_Toc41482726"/>
      <w:bookmarkStart w:id="1515" w:name="_Toc42190596"/>
      <w:bookmarkStart w:id="1516" w:name="_Toc42504360"/>
      <w:bookmarkStart w:id="1517" w:name="_Toc91672561"/>
      <w:bookmarkStart w:id="1518" w:name="_Toc94874551"/>
      <w:bookmarkStart w:id="1519" w:name="_Toc107842531"/>
      <w:bookmarkStart w:id="1520" w:name="_Toc108176798"/>
      <w:bookmarkStart w:id="1521" w:name="_Toc108349510"/>
      <w:bookmarkStart w:id="1522" w:name="_Toc110860133"/>
      <w:bookmarkStart w:id="1523" w:name="_Toc125030008"/>
      <w:bookmarkStart w:id="1524" w:name="_Toc125031527"/>
      <w:bookmarkStart w:id="1525" w:name="_Toc125113099"/>
      <w:bookmarkStart w:id="1526" w:name="_Toc130889127"/>
      <w:bookmarkStart w:id="1527" w:name="_Toc137647600"/>
      <w:bookmarkStart w:id="1528" w:name="_Toc163670932"/>
      <w:bookmarkStart w:id="1529" w:name="_Toc163745540"/>
      <w:bookmarkStart w:id="1530" w:name="_Toc164765877"/>
      <w:r w:rsidRPr="00EE76B0">
        <w:t>Ditto marks are never used</w:t>
      </w:r>
      <w:r>
        <w:rPr>
          <w:b w:val="0"/>
        </w:rPr>
        <w:t>.</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b w:val="0"/>
        </w:rPr>
        <w:t xml:space="preserve">  </w:t>
      </w:r>
    </w:p>
    <w:p w14:paraId="69774B1C" w14:textId="77777777" w:rsidR="00AD2D83" w:rsidRPr="00AD2D83" w:rsidRDefault="00AD2D83" w:rsidP="00591840">
      <w:pPr>
        <w:pStyle w:val="Header"/>
        <w:tabs>
          <w:tab w:val="clear" w:pos="4680"/>
          <w:tab w:val="clear" w:pos="9360"/>
        </w:tabs>
        <w:spacing w:line="276" w:lineRule="auto"/>
      </w:pPr>
    </w:p>
    <w:p w14:paraId="6491AF09" w14:textId="4F39BB4B" w:rsidR="00AD2D83" w:rsidRDefault="00891678">
      <w:pPr>
        <w:pStyle w:val="Heading3"/>
      </w:pPr>
      <w:bookmarkStart w:id="1531" w:name="_Toc107842532"/>
      <w:bookmarkStart w:id="1532" w:name="_Toc108176799"/>
      <w:bookmarkStart w:id="1533" w:name="_Toc108349511"/>
      <w:bookmarkStart w:id="1534" w:name="_Toc110860134"/>
      <w:bookmarkStart w:id="1535" w:name="_Toc125030009"/>
      <w:bookmarkStart w:id="1536" w:name="_Toc125031528"/>
      <w:bookmarkStart w:id="1537" w:name="_Toc125113100"/>
      <w:bookmarkStart w:id="1538" w:name="_Toc130889128"/>
      <w:bookmarkStart w:id="1539" w:name="_Toc137647601"/>
      <w:bookmarkStart w:id="1540" w:name="_Toc163670933"/>
      <w:bookmarkStart w:id="1541" w:name="_Toc163745541"/>
      <w:bookmarkStart w:id="1542" w:name="_Toc164765878"/>
      <w:bookmarkStart w:id="1543" w:name="_Toc40165612"/>
      <w:bookmarkStart w:id="1544" w:name="_Toc41482727"/>
      <w:bookmarkStart w:id="1545" w:name="_Toc42190597"/>
      <w:bookmarkStart w:id="1546" w:name="_Toc42504361"/>
      <w:bookmarkStart w:id="1547" w:name="_Toc91672562"/>
      <w:bookmarkStart w:id="1548" w:name="_Toc94874552"/>
      <w:r w:rsidRPr="00F6417B">
        <w:lastRenderedPageBreak/>
        <w:t>Never erase</w:t>
      </w:r>
      <w:r>
        <w:t xml:space="preserve"> or use any kind of liquid eraser.</w:t>
      </w:r>
      <w:bookmarkEnd w:id="1531"/>
      <w:bookmarkEnd w:id="1532"/>
      <w:bookmarkEnd w:id="1533"/>
      <w:bookmarkEnd w:id="1534"/>
      <w:bookmarkEnd w:id="1535"/>
      <w:bookmarkEnd w:id="1536"/>
      <w:bookmarkEnd w:id="1537"/>
      <w:bookmarkEnd w:id="1538"/>
      <w:bookmarkEnd w:id="1539"/>
      <w:bookmarkEnd w:id="1540"/>
      <w:bookmarkEnd w:id="1541"/>
      <w:bookmarkEnd w:id="1542"/>
      <w:r>
        <w:t xml:space="preserve"> </w:t>
      </w:r>
    </w:p>
    <w:p w14:paraId="176A1081" w14:textId="71A41DA0" w:rsidR="00891678" w:rsidRDefault="00D30DF7">
      <w:pPr>
        <w:pStyle w:val="BodyText2"/>
      </w:pPr>
      <w:r>
        <w:rPr>
          <w:noProof/>
        </w:rPr>
        <w:drawing>
          <wp:anchor distT="0" distB="0" distL="114300" distR="114300" simplePos="0" relativeHeight="253355008" behindDoc="0" locked="0" layoutInCell="1" allowOverlap="1" wp14:anchorId="73E2F416" wp14:editId="7058FCE9">
            <wp:simplePos x="0" y="0"/>
            <wp:positionH relativeFrom="margin">
              <wp:posOffset>4506585</wp:posOffset>
            </wp:positionH>
            <wp:positionV relativeFrom="paragraph">
              <wp:posOffset>95382</wp:posOffset>
            </wp:positionV>
            <wp:extent cx="914400" cy="541655"/>
            <wp:effectExtent l="0" t="0" r="0" b="0"/>
            <wp:wrapThrough wrapText="bothSides">
              <wp:wrapPolygon edited="0">
                <wp:start x="0" y="0"/>
                <wp:lineTo x="0" y="20511"/>
                <wp:lineTo x="21150" y="20511"/>
                <wp:lineTo x="21150" y="0"/>
                <wp:lineTo x="0" y="0"/>
              </wp:wrapPolygon>
            </wp:wrapThrough>
            <wp:docPr id="499" name="Picture 4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Picture 499">
                      <a:extLst>
                        <a:ext uri="{C183D7F6-B498-43B3-948B-1728B52AA6E4}">
                          <adec:decorative xmlns:adec="http://schemas.microsoft.com/office/drawing/2017/decorative" val="1"/>
                        </a:ext>
                      </a:extLst>
                    </pic:cNvPr>
                    <pic:cNvPicPr>
                      <a:picLocks noChangeAspect="1" noChangeArrowheads="1"/>
                    </pic:cNvPicPr>
                  </pic:nvPicPr>
                  <pic:blipFill>
                    <a:blip r:embed="rId155" cstate="print">
                      <a:grayscl/>
                      <a:extLst>
                        <a:ext uri="{28A0092B-C50C-407E-A947-70E740481C1C}">
                          <a14:useLocalDpi xmlns:a14="http://schemas.microsoft.com/office/drawing/2010/main" val="0"/>
                        </a:ext>
                      </a:extLst>
                    </a:blip>
                    <a:srcRect/>
                    <a:stretch>
                      <a:fillRect/>
                    </a:stretch>
                  </pic:blipFill>
                  <pic:spPr bwMode="auto">
                    <a:xfrm>
                      <a:off x="0" y="0"/>
                      <a:ext cx="914400" cy="541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357056" behindDoc="0" locked="0" layoutInCell="1" allowOverlap="1" wp14:anchorId="77CC874A" wp14:editId="7695EAAE">
            <wp:simplePos x="0" y="0"/>
            <wp:positionH relativeFrom="column">
              <wp:posOffset>4574540</wp:posOffset>
            </wp:positionH>
            <wp:positionV relativeFrom="paragraph">
              <wp:posOffset>13335</wp:posOffset>
            </wp:positionV>
            <wp:extent cx="654969" cy="654969"/>
            <wp:effectExtent l="0" t="0" r="0" b="0"/>
            <wp:wrapNone/>
            <wp:docPr id="500" name="Picture 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Picture 500">
                      <a:extLst>
                        <a:ext uri="{C183D7F6-B498-43B3-948B-1728B52AA6E4}">
                          <adec:decorative xmlns:adec="http://schemas.microsoft.com/office/drawing/2017/decorative" val="1"/>
                        </a:ext>
                      </a:extLst>
                    </pic:cNvPr>
                    <pic:cNvPicPr>
                      <a:picLocks noChangeAspect="1" noChangeArrowheads="1"/>
                    </pic:cNvPicPr>
                  </pic:nvPicPr>
                  <pic:blipFill>
                    <a:blip r:embed="rId156"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54969" cy="6549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1678">
        <w:t xml:space="preserve">If you make an error in charting, draw a single line through the error, then initial and date the spot.  </w:t>
      </w:r>
    </w:p>
    <w:p w14:paraId="04E991B6" w14:textId="31E8A653" w:rsidR="00591840" w:rsidRDefault="00891678">
      <w:pPr>
        <w:pStyle w:val="BodyText2"/>
      </w:pPr>
      <w:r>
        <w:t xml:space="preserve">If you make a mistake on the MAR itself, </w:t>
      </w:r>
      <w:r w:rsidRPr="00EE76B0">
        <w:t>circle the error</w:t>
      </w:r>
      <w:r>
        <w:t xml:space="preserve"> and explain the circumstances on the </w:t>
      </w:r>
      <w:r w:rsidR="00591840">
        <w:t xml:space="preserve">                       </w:t>
      </w:r>
    </w:p>
    <w:p w14:paraId="5B07DAA9" w14:textId="5481716F" w:rsidR="00891678" w:rsidRDefault="00891678" w:rsidP="00591840">
      <w:pPr>
        <w:pStyle w:val="BodyText2"/>
        <w:numPr>
          <w:ilvl w:val="0"/>
          <w:numId w:val="0"/>
        </w:numPr>
        <w:ind w:left="1080"/>
      </w:pPr>
      <w:r>
        <w:t>appropriate section of the MAR.</w:t>
      </w:r>
      <w:bookmarkEnd w:id="1543"/>
      <w:bookmarkEnd w:id="1544"/>
      <w:bookmarkEnd w:id="1545"/>
      <w:bookmarkEnd w:id="1546"/>
      <w:bookmarkEnd w:id="1547"/>
      <w:bookmarkEnd w:id="1548"/>
      <w:r>
        <w:t xml:space="preserve">  </w:t>
      </w:r>
    </w:p>
    <w:p w14:paraId="7CD34B14" w14:textId="77777777" w:rsidR="002C1503" w:rsidRPr="002C1503" w:rsidRDefault="002C1503">
      <w:pPr>
        <w:pStyle w:val="Heading3"/>
        <w:spacing w:before="0"/>
      </w:pPr>
      <w:bookmarkStart w:id="1549" w:name="_Toc163670934"/>
      <w:bookmarkStart w:id="1550" w:name="_Toc163745542"/>
      <w:bookmarkStart w:id="1551" w:name="_Toc164765879"/>
      <w:bookmarkStart w:id="1552" w:name="_Toc40165613"/>
      <w:bookmarkStart w:id="1553" w:name="_Toc41482728"/>
      <w:bookmarkStart w:id="1554" w:name="_Toc42190598"/>
      <w:bookmarkStart w:id="1555" w:name="_Toc42504362"/>
      <w:bookmarkStart w:id="1556" w:name="_Toc91672563"/>
      <w:bookmarkStart w:id="1557" w:name="_Toc94874553"/>
      <w:bookmarkStart w:id="1558" w:name="_Toc107842533"/>
      <w:bookmarkStart w:id="1559" w:name="_Toc108176800"/>
      <w:bookmarkStart w:id="1560" w:name="_Toc108349512"/>
      <w:bookmarkStart w:id="1561" w:name="_Toc110860135"/>
      <w:bookmarkStart w:id="1562" w:name="_Toc125030010"/>
      <w:bookmarkStart w:id="1563" w:name="_Toc125031529"/>
      <w:bookmarkStart w:id="1564" w:name="_Toc125113101"/>
      <w:bookmarkStart w:id="1565" w:name="_Toc130889129"/>
      <w:bookmarkStart w:id="1566" w:name="_Toc137647602"/>
      <w:r>
        <w:rPr>
          <w:noProof/>
        </w:rPr>
        <w:drawing>
          <wp:anchor distT="0" distB="0" distL="114300" distR="114300" simplePos="0" relativeHeight="253449216" behindDoc="0" locked="0" layoutInCell="1" allowOverlap="1" wp14:anchorId="799E25FD" wp14:editId="289904BE">
            <wp:simplePos x="0" y="0"/>
            <wp:positionH relativeFrom="column">
              <wp:posOffset>361665</wp:posOffset>
            </wp:positionH>
            <wp:positionV relativeFrom="paragraph">
              <wp:posOffset>409168</wp:posOffset>
            </wp:positionV>
            <wp:extent cx="1329690" cy="763905"/>
            <wp:effectExtent l="19050" t="19050" r="22860" b="17145"/>
            <wp:wrapThrough wrapText="bothSides">
              <wp:wrapPolygon edited="0">
                <wp:start x="8355" y="-539"/>
                <wp:lineTo x="-309" y="-539"/>
                <wp:lineTo x="-309" y="14005"/>
                <wp:lineTo x="928" y="16698"/>
                <wp:lineTo x="928" y="17237"/>
                <wp:lineTo x="6499" y="21546"/>
                <wp:lineTo x="7427" y="21546"/>
                <wp:lineTo x="13926" y="21546"/>
                <wp:lineTo x="14544" y="21546"/>
                <wp:lineTo x="20424" y="17237"/>
                <wp:lineTo x="20734" y="16698"/>
                <wp:lineTo x="21662" y="11312"/>
                <wp:lineTo x="21662" y="4848"/>
                <wp:lineTo x="16092" y="-539"/>
                <wp:lineTo x="12997" y="-539"/>
                <wp:lineTo x="8355" y="-539"/>
              </wp:wrapPolygon>
            </wp:wrapThrough>
            <wp:docPr id="98" name="Picture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a:extLst>
                        <a:ext uri="{C183D7F6-B498-43B3-948B-1728B52AA6E4}">
                          <adec:decorative xmlns:adec="http://schemas.microsoft.com/office/drawing/2017/decorative" val="1"/>
                        </a:ext>
                      </a:extLst>
                    </pic:cNvPr>
                    <pic:cNvPicPr>
                      <a:picLocks noChangeAspect="1" noChangeArrowheads="1"/>
                    </pic:cNvPicPr>
                  </pic:nvPicPr>
                  <pic:blipFill rotWithShape="1">
                    <a:blip r:embed="rId157">
                      <a:grayscl/>
                      <a:extLst>
                        <a:ext uri="{28A0092B-C50C-407E-A947-70E740481C1C}">
                          <a14:useLocalDpi xmlns:a14="http://schemas.microsoft.com/office/drawing/2010/main" val="0"/>
                        </a:ext>
                      </a:extLst>
                    </a:blip>
                    <a:srcRect l="5909" r="11818" b="51094"/>
                    <a:stretch/>
                  </pic:blipFill>
                  <pic:spPr bwMode="auto">
                    <a:xfrm>
                      <a:off x="0" y="0"/>
                      <a:ext cx="1329690" cy="763905"/>
                    </a:xfrm>
                    <a:prstGeom prst="ellipse">
                      <a:avLst/>
                    </a:prstGeom>
                    <a:noFill/>
                    <a:ln w="3175">
                      <a:solidFill>
                        <a:schemeClr val="tx1">
                          <a:lumMod val="50000"/>
                          <a:lumOff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1678" w:rsidRPr="00F6417B">
        <w:t>Record onto the MAR immediately and only</w:t>
      </w:r>
      <w:r w:rsidR="00891678">
        <w:rPr>
          <w:b w:val="0"/>
        </w:rPr>
        <w:t xml:space="preserve"> </w:t>
      </w:r>
      <w:r w:rsidR="00891678" w:rsidRPr="00D76187">
        <w:rPr>
          <w:i/>
          <w:iCs/>
          <w:u w:val="single"/>
        </w:rPr>
        <w:t>AFTER</w:t>
      </w:r>
      <w:r w:rsidR="00891678" w:rsidRPr="00080B99">
        <w:t xml:space="preserve"> </w:t>
      </w:r>
      <w:r w:rsidR="00891678">
        <w:rPr>
          <w:b w:val="0"/>
        </w:rPr>
        <w:t xml:space="preserve">you see that the medication was swallowed </w:t>
      </w:r>
      <w:r w:rsidR="000C255E">
        <w:rPr>
          <w:b w:val="0"/>
        </w:rPr>
        <w:t xml:space="preserve">or </w:t>
      </w:r>
      <w:r w:rsidR="00891678">
        <w:rPr>
          <w:b w:val="0"/>
        </w:rPr>
        <w:t xml:space="preserve">otherwise was administered as ordered.  This is the only way to be sure that you are charting the </w:t>
      </w:r>
      <w:r w:rsidR="00891678" w:rsidRPr="00F21518">
        <w:rPr>
          <w:bCs/>
        </w:rPr>
        <w:t>right medication</w:t>
      </w:r>
      <w:r w:rsidR="00891678">
        <w:rPr>
          <w:b w:val="0"/>
        </w:rPr>
        <w:t xml:space="preserve">, giving it to the </w:t>
      </w:r>
      <w:r w:rsidR="00891678" w:rsidRPr="00F21518">
        <w:rPr>
          <w:bCs/>
        </w:rPr>
        <w:t>right person</w:t>
      </w:r>
      <w:r w:rsidR="00891678">
        <w:rPr>
          <w:b w:val="0"/>
        </w:rPr>
        <w:t xml:space="preserve">, at the </w:t>
      </w:r>
      <w:r w:rsidR="00891678" w:rsidRPr="00F21518">
        <w:rPr>
          <w:bCs/>
        </w:rPr>
        <w:t>right</w:t>
      </w:r>
      <w:r w:rsidR="00891678">
        <w:rPr>
          <w:b w:val="0"/>
        </w:rPr>
        <w:t xml:space="preserve"> </w:t>
      </w:r>
      <w:r w:rsidR="00891678" w:rsidRPr="00F21518">
        <w:rPr>
          <w:bCs/>
        </w:rPr>
        <w:t>time</w:t>
      </w:r>
      <w:r w:rsidR="00891678">
        <w:rPr>
          <w:b w:val="0"/>
        </w:rPr>
        <w:t xml:space="preserve">, by the </w:t>
      </w:r>
      <w:r w:rsidR="00891678" w:rsidRPr="00F21518">
        <w:rPr>
          <w:bCs/>
        </w:rPr>
        <w:t>right route</w:t>
      </w:r>
      <w:r w:rsidR="00891678">
        <w:rPr>
          <w:b w:val="0"/>
        </w:rPr>
        <w:t>, and that you can be</w:t>
      </w:r>
      <w:bookmarkEnd w:id="1549"/>
      <w:bookmarkEnd w:id="1550"/>
      <w:bookmarkEnd w:id="1551"/>
      <w:r w:rsidR="00891678">
        <w:rPr>
          <w:b w:val="0"/>
        </w:rPr>
        <w:t xml:space="preserve"> </w:t>
      </w:r>
      <w:r>
        <w:rPr>
          <w:b w:val="0"/>
        </w:rPr>
        <w:t xml:space="preserve"> </w:t>
      </w:r>
    </w:p>
    <w:p w14:paraId="575C6F44" w14:textId="421C42DC" w:rsidR="00891678" w:rsidRPr="00F6417B" w:rsidRDefault="002C1503" w:rsidP="002C1503">
      <w:pPr>
        <w:pStyle w:val="Heading3"/>
        <w:numPr>
          <w:ilvl w:val="0"/>
          <w:numId w:val="0"/>
        </w:numPr>
        <w:spacing w:before="0"/>
        <w:ind w:left="720"/>
      </w:pPr>
      <w:r>
        <w:rPr>
          <w:noProof/>
        </w:rPr>
        <w:t xml:space="preserve">  </w:t>
      </w:r>
      <w:bookmarkStart w:id="1567" w:name="_Toc163670935"/>
      <w:bookmarkStart w:id="1568" w:name="_Toc163745543"/>
      <w:bookmarkStart w:id="1569" w:name="_Toc164765880"/>
      <w:r w:rsidR="00891678">
        <w:rPr>
          <w:b w:val="0"/>
        </w:rPr>
        <w:t>certain that the medication was taken or administered.</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sidR="00891678">
        <w:rPr>
          <w:b w:val="0"/>
        </w:rPr>
        <w:t xml:space="preserve"> </w:t>
      </w:r>
    </w:p>
    <w:p w14:paraId="1B044EEC" w14:textId="07F3E549" w:rsidR="000C255E" w:rsidRPr="002C1503" w:rsidRDefault="00891678" w:rsidP="00EE49E4">
      <w:pPr>
        <w:pStyle w:val="Heading3"/>
        <w:spacing w:before="0"/>
        <w:rPr>
          <w:b w:val="0"/>
          <w:bCs/>
        </w:rPr>
      </w:pPr>
      <w:bookmarkStart w:id="1570" w:name="_Toc107842534"/>
      <w:bookmarkStart w:id="1571" w:name="_Toc108176801"/>
      <w:bookmarkStart w:id="1572" w:name="_Toc108349513"/>
      <w:bookmarkStart w:id="1573" w:name="_Toc110860136"/>
      <w:bookmarkStart w:id="1574" w:name="_Toc125030011"/>
      <w:bookmarkStart w:id="1575" w:name="_Toc125031530"/>
      <w:bookmarkStart w:id="1576" w:name="_Toc125113102"/>
      <w:bookmarkStart w:id="1577" w:name="_Toc130889130"/>
      <w:bookmarkStart w:id="1578" w:name="_Toc137647603"/>
      <w:bookmarkStart w:id="1579" w:name="_Toc163670936"/>
      <w:bookmarkStart w:id="1580" w:name="_Toc163745544"/>
      <w:bookmarkStart w:id="1581" w:name="_Toc164765881"/>
      <w:bookmarkStart w:id="1582" w:name="_Toc94874554"/>
      <w:bookmarkStart w:id="1583" w:name="_Toc40165614"/>
      <w:bookmarkStart w:id="1584" w:name="_Toc41482729"/>
      <w:bookmarkStart w:id="1585" w:name="_Toc42190599"/>
      <w:bookmarkStart w:id="1586" w:name="_Toc42504363"/>
      <w:bookmarkStart w:id="1587" w:name="_Toc91672564"/>
      <w:r w:rsidRPr="00F6417B">
        <w:t>If a medication is not taken</w:t>
      </w:r>
      <w:r>
        <w:rPr>
          <w:b w:val="0"/>
        </w:rPr>
        <w:t xml:space="preserve"> as ordered for any </w:t>
      </w:r>
      <w:r w:rsidR="00001ED8">
        <w:rPr>
          <w:b w:val="0"/>
        </w:rPr>
        <w:t>reason,</w:t>
      </w:r>
      <w:r w:rsidR="00591840">
        <w:rPr>
          <w:b w:val="0"/>
        </w:rPr>
        <w:t xml:space="preserve"> </w:t>
      </w:r>
      <w:r>
        <w:rPr>
          <w:b w:val="0"/>
        </w:rPr>
        <w:t xml:space="preserve">put your initials in the appropriate box, circle those initials, and note the </w:t>
      </w:r>
      <w:r w:rsidR="000C255E">
        <w:rPr>
          <w:b w:val="0"/>
        </w:rPr>
        <w:t>reason on the back of the MAR or otherwise designated area.</w:t>
      </w:r>
      <w:bookmarkEnd w:id="1570"/>
      <w:bookmarkEnd w:id="1571"/>
      <w:bookmarkEnd w:id="1572"/>
      <w:bookmarkEnd w:id="1573"/>
      <w:bookmarkEnd w:id="1574"/>
      <w:bookmarkEnd w:id="1575"/>
      <w:bookmarkEnd w:id="1576"/>
      <w:bookmarkEnd w:id="1577"/>
      <w:bookmarkEnd w:id="1578"/>
      <w:r w:rsidR="000C255E">
        <w:rPr>
          <w:b w:val="0"/>
        </w:rPr>
        <w:t xml:space="preserve">  </w:t>
      </w:r>
      <w:r w:rsidR="000C255E" w:rsidRPr="002C1503">
        <w:rPr>
          <w:b w:val="0"/>
          <w:bCs/>
        </w:rPr>
        <w:t>Notify the appropriate person.</w:t>
      </w:r>
      <w:bookmarkEnd w:id="1579"/>
      <w:bookmarkEnd w:id="1580"/>
      <w:bookmarkEnd w:id="1581"/>
      <w:r w:rsidR="000C255E" w:rsidRPr="002C1503">
        <w:rPr>
          <w:b w:val="0"/>
          <w:bCs/>
        </w:rPr>
        <w:t xml:space="preserve"> </w:t>
      </w:r>
    </w:p>
    <w:p w14:paraId="0F546BC9" w14:textId="19193F66" w:rsidR="000C255E" w:rsidRPr="008B06A7" w:rsidRDefault="00337732">
      <w:pPr>
        <w:pStyle w:val="Heading3"/>
        <w:spacing w:before="0"/>
        <w:rPr>
          <w:b w:val="0"/>
          <w:bCs/>
        </w:rPr>
      </w:pPr>
      <w:bookmarkStart w:id="1588" w:name="_Toc107842535"/>
      <w:bookmarkStart w:id="1589" w:name="_Toc108176802"/>
      <w:bookmarkStart w:id="1590" w:name="_Toc108349514"/>
      <w:bookmarkStart w:id="1591" w:name="_Toc110860137"/>
      <w:bookmarkStart w:id="1592" w:name="_Toc125030012"/>
      <w:bookmarkStart w:id="1593" w:name="_Toc125031531"/>
      <w:bookmarkStart w:id="1594" w:name="_Toc125113103"/>
      <w:bookmarkStart w:id="1595" w:name="_Toc130889131"/>
      <w:bookmarkStart w:id="1596" w:name="_Toc137647604"/>
      <w:bookmarkStart w:id="1597" w:name="_Toc163670937"/>
      <w:bookmarkStart w:id="1598" w:name="_Toc163745545"/>
      <w:bookmarkStart w:id="1599" w:name="_Toc164765882"/>
      <w:r>
        <w:rPr>
          <w:noProof/>
        </w:rPr>
        <w:drawing>
          <wp:anchor distT="0" distB="0" distL="114300" distR="114300" simplePos="0" relativeHeight="253359104" behindDoc="0" locked="0" layoutInCell="1" allowOverlap="1" wp14:anchorId="21371960" wp14:editId="4DD852B4">
            <wp:simplePos x="0" y="0"/>
            <wp:positionH relativeFrom="column">
              <wp:posOffset>4237355</wp:posOffset>
            </wp:positionH>
            <wp:positionV relativeFrom="paragraph">
              <wp:posOffset>296545</wp:posOffset>
            </wp:positionV>
            <wp:extent cx="1043940" cy="948055"/>
            <wp:effectExtent l="0" t="0" r="3810" b="4445"/>
            <wp:wrapThrough wrapText="bothSides">
              <wp:wrapPolygon edited="0">
                <wp:start x="0" y="0"/>
                <wp:lineTo x="0" y="21267"/>
                <wp:lineTo x="21285" y="21267"/>
                <wp:lineTo x="21285" y="0"/>
                <wp:lineTo x="0" y="0"/>
              </wp:wrapPolygon>
            </wp:wrapThrough>
            <wp:docPr id="501" name="Picture 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a:extLst>
                        <a:ext uri="{C183D7F6-B498-43B3-948B-1728B52AA6E4}">
                          <adec:decorative xmlns:adec="http://schemas.microsoft.com/office/drawing/2017/decorative" val="1"/>
                        </a:ext>
                      </a:extLst>
                    </pic:cNvPr>
                    <pic:cNvPicPr>
                      <a:picLocks noChangeAspect="1" noChangeArrowheads="1"/>
                    </pic:cNvPicPr>
                  </pic:nvPicPr>
                  <pic:blipFill>
                    <a:blip r:embed="rId158" cstate="print">
                      <a:grayscl/>
                      <a:extLst>
                        <a:ext uri="{28A0092B-C50C-407E-A947-70E740481C1C}">
                          <a14:useLocalDpi xmlns:a14="http://schemas.microsoft.com/office/drawing/2010/main" val="0"/>
                        </a:ext>
                      </a:extLst>
                    </a:blip>
                    <a:srcRect/>
                    <a:stretch>
                      <a:fillRect/>
                    </a:stretch>
                  </pic:blipFill>
                  <pic:spPr bwMode="auto">
                    <a:xfrm>
                      <a:off x="0" y="0"/>
                      <a:ext cx="1043940" cy="948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55E" w:rsidRPr="008B06A7">
        <w:rPr>
          <w:b w:val="0"/>
          <w:bCs/>
        </w:rPr>
        <w:t xml:space="preserve">If the person </w:t>
      </w:r>
      <w:r w:rsidR="000C255E" w:rsidRPr="008B06A7">
        <w:t>refuses</w:t>
      </w:r>
      <w:r w:rsidR="000C255E" w:rsidRPr="008B06A7">
        <w:rPr>
          <w:b w:val="0"/>
          <w:bCs/>
        </w:rPr>
        <w:t xml:space="preserve"> the medication(s), continue to make attempts to encourage the person but if you are unable to</w:t>
      </w:r>
      <w:bookmarkEnd w:id="1588"/>
      <w:bookmarkEnd w:id="1589"/>
      <w:bookmarkEnd w:id="1590"/>
      <w:bookmarkEnd w:id="1591"/>
      <w:bookmarkEnd w:id="1592"/>
      <w:bookmarkEnd w:id="1593"/>
      <w:bookmarkEnd w:id="1594"/>
      <w:bookmarkEnd w:id="1595"/>
      <w:bookmarkEnd w:id="1596"/>
      <w:r w:rsidR="00AD7591">
        <w:rPr>
          <w:b w:val="0"/>
          <w:bCs/>
        </w:rPr>
        <w:t xml:space="preserve"> give the</w:t>
      </w:r>
      <w:bookmarkEnd w:id="1597"/>
      <w:bookmarkEnd w:id="1598"/>
      <w:bookmarkEnd w:id="1599"/>
    </w:p>
    <w:p w14:paraId="14EDBCA1" w14:textId="7E0C03ED" w:rsidR="0094702A" w:rsidRDefault="000C255E" w:rsidP="000C255E">
      <w:pPr>
        <w:pStyle w:val="Heading3"/>
        <w:numPr>
          <w:ilvl w:val="0"/>
          <w:numId w:val="0"/>
        </w:numPr>
        <w:spacing w:before="0"/>
        <w:ind w:left="720"/>
        <w:rPr>
          <w:b w:val="0"/>
          <w:bCs/>
        </w:rPr>
      </w:pPr>
      <w:bookmarkStart w:id="1600" w:name="_Toc163670938"/>
      <w:bookmarkStart w:id="1601" w:name="_Toc163745546"/>
      <w:bookmarkStart w:id="1602" w:name="_Toc164765883"/>
      <w:bookmarkStart w:id="1603" w:name="_Toc107842536"/>
      <w:bookmarkStart w:id="1604" w:name="_Toc108176803"/>
      <w:bookmarkStart w:id="1605" w:name="_Toc108349515"/>
      <w:bookmarkStart w:id="1606" w:name="_Toc110860138"/>
      <w:bookmarkStart w:id="1607" w:name="_Toc125030013"/>
      <w:bookmarkStart w:id="1608" w:name="_Toc125031532"/>
      <w:bookmarkStart w:id="1609" w:name="_Toc125113104"/>
      <w:bookmarkStart w:id="1610" w:name="_Toc130889132"/>
      <w:bookmarkStart w:id="1611" w:name="_Toc137647605"/>
      <w:r w:rsidRPr="000C255E">
        <w:rPr>
          <w:b w:val="0"/>
          <w:bCs/>
        </w:rPr>
        <w:t>medication within the designated time window</w:t>
      </w:r>
      <w:r w:rsidR="0094702A">
        <w:rPr>
          <w:b w:val="0"/>
          <w:bCs/>
        </w:rPr>
        <w:t>:</w:t>
      </w:r>
      <w:bookmarkEnd w:id="1600"/>
      <w:bookmarkEnd w:id="1601"/>
      <w:bookmarkEnd w:id="1602"/>
      <w:r w:rsidRPr="000C255E">
        <w:rPr>
          <w:b w:val="0"/>
          <w:bCs/>
        </w:rPr>
        <w:t xml:space="preserve"> </w:t>
      </w:r>
    </w:p>
    <w:p w14:paraId="314AE434" w14:textId="32E515CE" w:rsidR="0094702A" w:rsidRPr="0094702A" w:rsidRDefault="00467DA6" w:rsidP="00380302">
      <w:pPr>
        <w:pStyle w:val="BodyText2"/>
        <w:rPr>
          <w:b/>
        </w:rPr>
      </w:pPr>
      <w:r>
        <w:t>P</w:t>
      </w:r>
      <w:r w:rsidR="000C255E" w:rsidRPr="000C255E">
        <w:t>lace a circle in the box</w:t>
      </w:r>
    </w:p>
    <w:p w14:paraId="1344AD36" w14:textId="38BCD343" w:rsidR="0094702A" w:rsidRPr="0094702A" w:rsidRDefault="00467DA6" w:rsidP="00380302">
      <w:pPr>
        <w:pStyle w:val="BodyText2"/>
        <w:rPr>
          <w:b/>
        </w:rPr>
      </w:pPr>
      <w:r>
        <w:t>I</w:t>
      </w:r>
      <w:r w:rsidR="000C255E" w:rsidRPr="000C255E">
        <w:t>nitial inside the circle</w:t>
      </w:r>
    </w:p>
    <w:p w14:paraId="1892DD92" w14:textId="37F7C463" w:rsidR="008B06A7" w:rsidRPr="0094702A" w:rsidRDefault="00467DA6" w:rsidP="00380302">
      <w:pPr>
        <w:pStyle w:val="BodyText2"/>
      </w:pPr>
      <w:r>
        <w:t>C</w:t>
      </w:r>
      <w:r w:rsidR="000C255E" w:rsidRPr="0094702A">
        <w:t>hart</w:t>
      </w:r>
      <w:bookmarkStart w:id="1612" w:name="_Toc107842537"/>
      <w:bookmarkStart w:id="1613" w:name="_Toc108176804"/>
      <w:bookmarkStart w:id="1614" w:name="_Toc108349516"/>
      <w:bookmarkStart w:id="1615" w:name="_Toc110860139"/>
      <w:bookmarkStart w:id="1616" w:name="_Toc125030014"/>
      <w:bookmarkStart w:id="1617" w:name="_Toc125031533"/>
      <w:bookmarkStart w:id="1618" w:name="_Toc125113105"/>
      <w:bookmarkStart w:id="1619" w:name="_Toc130889133"/>
      <w:bookmarkStart w:id="1620" w:name="_Toc137647606"/>
      <w:bookmarkEnd w:id="1603"/>
      <w:bookmarkEnd w:id="1604"/>
      <w:bookmarkEnd w:id="1605"/>
      <w:bookmarkEnd w:id="1606"/>
      <w:bookmarkEnd w:id="1607"/>
      <w:bookmarkEnd w:id="1608"/>
      <w:bookmarkEnd w:id="1609"/>
      <w:bookmarkEnd w:id="1610"/>
      <w:bookmarkEnd w:id="1611"/>
      <w:r w:rsidR="0094702A">
        <w:t xml:space="preserve"> </w:t>
      </w:r>
      <w:r w:rsidR="000C255E" w:rsidRPr="0094702A">
        <w:t xml:space="preserve">reason for the refusal in the designated </w:t>
      </w:r>
      <w:r w:rsidR="00B1278F">
        <w:t>a</w:t>
      </w:r>
      <w:r w:rsidR="000C255E" w:rsidRPr="0094702A">
        <w:t xml:space="preserve">rea.  </w:t>
      </w:r>
      <w:r w:rsidR="008B06A7" w:rsidRPr="0094702A">
        <w:t xml:space="preserve">                 </w:t>
      </w:r>
      <w:bookmarkEnd w:id="1612"/>
      <w:bookmarkEnd w:id="1613"/>
      <w:bookmarkEnd w:id="1614"/>
      <w:bookmarkEnd w:id="1615"/>
      <w:bookmarkEnd w:id="1616"/>
      <w:bookmarkEnd w:id="1617"/>
      <w:bookmarkEnd w:id="1618"/>
      <w:bookmarkEnd w:id="1619"/>
      <w:bookmarkEnd w:id="1620"/>
    </w:p>
    <w:p w14:paraId="055DAF9B" w14:textId="41AE0569" w:rsidR="000C255E" w:rsidRPr="000C255E" w:rsidRDefault="000C255E" w:rsidP="0094702A">
      <w:pPr>
        <w:pStyle w:val="BodyText2"/>
        <w:rPr>
          <w:b/>
          <w:sz w:val="12"/>
          <w:szCs w:val="12"/>
        </w:rPr>
      </w:pPr>
      <w:bookmarkStart w:id="1621" w:name="_Toc107842538"/>
      <w:bookmarkStart w:id="1622" w:name="_Toc108176805"/>
      <w:bookmarkStart w:id="1623" w:name="_Toc108349517"/>
      <w:bookmarkStart w:id="1624" w:name="_Toc110860140"/>
      <w:bookmarkStart w:id="1625" w:name="_Toc125030015"/>
      <w:bookmarkStart w:id="1626" w:name="_Toc125031534"/>
      <w:bookmarkStart w:id="1627" w:name="_Toc125113106"/>
      <w:bookmarkStart w:id="1628" w:name="_Toc130889134"/>
      <w:bookmarkStart w:id="1629" w:name="_Toc137647607"/>
      <w:r w:rsidRPr="000C255E">
        <w:t>Notify the appropriate person.</w:t>
      </w:r>
      <w:bookmarkEnd w:id="1621"/>
      <w:bookmarkEnd w:id="1622"/>
      <w:bookmarkEnd w:id="1623"/>
      <w:bookmarkEnd w:id="1624"/>
      <w:bookmarkEnd w:id="1625"/>
      <w:bookmarkEnd w:id="1626"/>
      <w:bookmarkEnd w:id="1627"/>
      <w:bookmarkEnd w:id="1628"/>
      <w:bookmarkEnd w:id="1629"/>
      <w:r w:rsidRPr="000C255E">
        <w:t xml:space="preserve">                    </w:t>
      </w:r>
    </w:p>
    <w:p w14:paraId="3D2E51F1" w14:textId="77777777" w:rsidR="008B06A7" w:rsidRDefault="000C255E">
      <w:pPr>
        <w:pStyle w:val="BodyText2"/>
      </w:pPr>
      <w:r w:rsidRPr="005E2778">
        <w:t xml:space="preserve">If the </w:t>
      </w:r>
      <w:r>
        <w:t>m</w:t>
      </w:r>
      <w:r w:rsidRPr="005E2778">
        <w:t>edication was set up, you cannot return it to the container, you must dispose of it</w:t>
      </w:r>
      <w:r w:rsidR="008B06A7">
        <w:t>.</w:t>
      </w:r>
    </w:p>
    <w:p w14:paraId="3B651D68" w14:textId="004027AC" w:rsidR="00C74D75" w:rsidRDefault="00C74D75" w:rsidP="00C74D75">
      <w:pPr>
        <w:pStyle w:val="BodyText2"/>
        <w:numPr>
          <w:ilvl w:val="0"/>
          <w:numId w:val="0"/>
        </w:numPr>
        <w:ind w:left="1080" w:hanging="360"/>
      </w:pPr>
    </w:p>
    <w:p w14:paraId="383EA988" w14:textId="56FA9B27" w:rsidR="0054691E" w:rsidRDefault="0054691E" w:rsidP="00C74D75">
      <w:pPr>
        <w:pStyle w:val="BodyText2"/>
        <w:numPr>
          <w:ilvl w:val="0"/>
          <w:numId w:val="0"/>
        </w:numPr>
        <w:ind w:left="1080" w:hanging="360"/>
      </w:pPr>
    </w:p>
    <w:p w14:paraId="671EF9BD" w14:textId="2A5FA7F2" w:rsidR="0054691E" w:rsidRDefault="0054691E" w:rsidP="00C74D75">
      <w:pPr>
        <w:pStyle w:val="BodyText2"/>
        <w:numPr>
          <w:ilvl w:val="0"/>
          <w:numId w:val="0"/>
        </w:numPr>
        <w:ind w:left="1080" w:hanging="360"/>
      </w:pPr>
    </w:p>
    <w:p w14:paraId="32BAB20D" w14:textId="248B84E1" w:rsidR="0054691E" w:rsidRPr="00BB6366" w:rsidRDefault="0054691E" w:rsidP="0054691E">
      <w:pPr>
        <w:pStyle w:val="BodyText2"/>
        <w:numPr>
          <w:ilvl w:val="0"/>
          <w:numId w:val="0"/>
        </w:numPr>
        <w:ind w:left="1080" w:hanging="1080"/>
        <w:rPr>
          <w:szCs w:val="24"/>
        </w:rPr>
      </w:pPr>
      <w:r w:rsidRPr="00BB6366">
        <w:rPr>
          <w:szCs w:val="24"/>
        </w:rPr>
        <w:t xml:space="preserve">See </w:t>
      </w:r>
      <w:r w:rsidRPr="00BB6366">
        <w:rPr>
          <w:b/>
          <w:szCs w:val="24"/>
          <w:u w:val="single"/>
        </w:rPr>
        <w:t>Appendix 6. DOCUMENTATION</w:t>
      </w:r>
      <w:r w:rsidRPr="00BB6366">
        <w:rPr>
          <w:b/>
          <w:szCs w:val="24"/>
        </w:rPr>
        <w:t xml:space="preserve"> </w:t>
      </w:r>
      <w:r w:rsidRPr="00BB6366">
        <w:rPr>
          <w:szCs w:val="24"/>
        </w:rPr>
        <w:t>for more information.</w:t>
      </w:r>
    </w:p>
    <w:p w14:paraId="16CB93F0" w14:textId="77777777" w:rsidR="00C74D75" w:rsidRPr="00BB6366" w:rsidRDefault="00C74D75" w:rsidP="0054691E">
      <w:pPr>
        <w:pStyle w:val="BodyText2"/>
        <w:numPr>
          <w:ilvl w:val="0"/>
          <w:numId w:val="0"/>
        </w:numPr>
        <w:ind w:left="1080" w:hanging="1080"/>
        <w:rPr>
          <w:szCs w:val="24"/>
        </w:rPr>
        <w:sectPr w:rsidR="00C74D75" w:rsidRPr="00BB6366" w:rsidSect="008C13CA">
          <w:headerReference w:type="even" r:id="rId159"/>
          <w:headerReference w:type="default" r:id="rId160"/>
          <w:headerReference w:type="first" r:id="rId161"/>
          <w:pgSz w:w="12240" w:h="15840"/>
          <w:pgMar w:top="1800" w:right="1800" w:bottom="1800" w:left="1800" w:header="720" w:footer="720" w:gutter="0"/>
          <w:cols w:space="720"/>
          <w:titlePg/>
          <w:docGrid w:linePitch="360"/>
        </w:sectPr>
      </w:pPr>
    </w:p>
    <w:p w14:paraId="1047CDF6" w14:textId="28B8723A" w:rsidR="00B6678B" w:rsidRDefault="0054691E" w:rsidP="00727CF7">
      <w:pPr>
        <w:pStyle w:val="Heading1"/>
        <w:spacing w:before="0"/>
      </w:pPr>
      <w:bookmarkStart w:id="1630" w:name="_Toc94874556"/>
      <w:bookmarkStart w:id="1631" w:name="_Toc164765884"/>
      <w:bookmarkStart w:id="1632" w:name="_Hlk130816854"/>
      <w:bookmarkStart w:id="1633" w:name="_Hlk130816800"/>
      <w:bookmarkEnd w:id="1582"/>
      <w:bookmarkEnd w:id="1583"/>
      <w:bookmarkEnd w:id="1584"/>
      <w:bookmarkEnd w:id="1585"/>
      <w:bookmarkEnd w:id="1586"/>
      <w:bookmarkEnd w:id="1587"/>
      <w:r>
        <w:lastRenderedPageBreak/>
        <w:t>Chapter 7</w:t>
      </w:r>
      <w:r w:rsidR="00F6417B">
        <w:t>. FILLING OUT THE MAR</w:t>
      </w:r>
      <w:bookmarkEnd w:id="1630"/>
      <w:bookmarkEnd w:id="1631"/>
    </w:p>
    <w:p w14:paraId="60632F30" w14:textId="3A0FC9CE" w:rsidR="00BB2052" w:rsidRDefault="00BB2052">
      <w:pPr>
        <w:pStyle w:val="Heading2"/>
        <w:numPr>
          <w:ilvl w:val="0"/>
          <w:numId w:val="66"/>
        </w:numPr>
        <w:spacing w:before="0" w:after="60"/>
        <w:ind w:left="360"/>
      </w:pPr>
      <w:bookmarkStart w:id="1634" w:name="_Toc94874557"/>
      <w:bookmarkStart w:id="1635" w:name="_Toc164765885"/>
      <w:bookmarkStart w:id="1636" w:name="_Toc94874562"/>
      <w:bookmarkEnd w:id="1632"/>
      <w:r>
        <w:t>GENERAL RULES</w:t>
      </w:r>
      <w:bookmarkEnd w:id="1634"/>
      <w:bookmarkEnd w:id="1635"/>
    </w:p>
    <w:p w14:paraId="58162BFD" w14:textId="77777777" w:rsidR="00BB2052" w:rsidRPr="00BB2052" w:rsidRDefault="00BB2052">
      <w:pPr>
        <w:pStyle w:val="Heading3"/>
        <w:numPr>
          <w:ilvl w:val="0"/>
          <w:numId w:val="67"/>
        </w:numPr>
        <w:spacing w:before="0"/>
        <w:rPr>
          <w:b w:val="0"/>
        </w:rPr>
      </w:pPr>
      <w:bookmarkStart w:id="1637" w:name="_Toc40165618"/>
      <w:bookmarkStart w:id="1638" w:name="_Toc41482734"/>
      <w:bookmarkStart w:id="1639" w:name="_Toc42190604"/>
      <w:bookmarkStart w:id="1640" w:name="_Toc42504368"/>
      <w:bookmarkStart w:id="1641" w:name="_Toc91672569"/>
      <w:bookmarkStart w:id="1642" w:name="_Toc94874558"/>
      <w:bookmarkStart w:id="1643" w:name="_Toc107842541"/>
      <w:bookmarkStart w:id="1644" w:name="_Toc108176808"/>
      <w:bookmarkStart w:id="1645" w:name="_Toc108349520"/>
      <w:bookmarkStart w:id="1646" w:name="_Toc110860143"/>
      <w:bookmarkStart w:id="1647" w:name="_Toc125030018"/>
      <w:bookmarkStart w:id="1648" w:name="_Toc125031537"/>
      <w:bookmarkStart w:id="1649" w:name="_Toc125113109"/>
      <w:bookmarkStart w:id="1650" w:name="_Toc130889137"/>
      <w:bookmarkStart w:id="1651" w:name="_Toc137647610"/>
      <w:bookmarkStart w:id="1652" w:name="_Toc163670941"/>
      <w:bookmarkStart w:id="1653" w:name="_Toc163745549"/>
      <w:bookmarkStart w:id="1654" w:name="_Toc164765886"/>
      <w:r w:rsidRPr="00BB2052">
        <w:rPr>
          <w:b w:val="0"/>
        </w:rPr>
        <w:t>Filling out the Medication Administration Record (MAR) is simple if you follow these steps: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sidRPr="00BB2052">
        <w:rPr>
          <w:b w:val="0"/>
        </w:rPr>
        <w:t xml:space="preserve"> </w:t>
      </w:r>
    </w:p>
    <w:p w14:paraId="65A263CC" w14:textId="77777777" w:rsidR="00BB2052" w:rsidRDefault="00BB2052" w:rsidP="000B72C4">
      <w:pPr>
        <w:pStyle w:val="Heading4"/>
        <w:numPr>
          <w:ilvl w:val="0"/>
          <w:numId w:val="68"/>
        </w:numPr>
        <w:ind w:left="1080"/>
      </w:pPr>
      <w:r>
        <w:t xml:space="preserve">Write down the information from the prescription in an organized fashion so that you do not make mistakes or forget to record anything.  </w:t>
      </w:r>
    </w:p>
    <w:p w14:paraId="21DB6F9D" w14:textId="77777777" w:rsidR="00BB2052" w:rsidRDefault="00BB2052" w:rsidP="00637458">
      <w:pPr>
        <w:pStyle w:val="Heading4"/>
      </w:pPr>
      <w:r>
        <w:t xml:space="preserve">Transcription errors are common and can be fatal. </w:t>
      </w:r>
    </w:p>
    <w:p w14:paraId="7A55A017" w14:textId="77777777" w:rsidR="00BB2052" w:rsidRDefault="00BB2052" w:rsidP="00637458">
      <w:pPr>
        <w:pStyle w:val="Heading4"/>
      </w:pPr>
      <w:r>
        <w:t xml:space="preserve">Pay close attention to what the prescription or medication container states and how you transcribe it onto the MAR. </w:t>
      </w:r>
    </w:p>
    <w:p w14:paraId="41EB8C30" w14:textId="77777777" w:rsidR="00BB2052" w:rsidRDefault="00BB2052" w:rsidP="00637458">
      <w:pPr>
        <w:pStyle w:val="Heading4"/>
      </w:pPr>
      <w:r>
        <w:t xml:space="preserve">If you are unsure of the directions or anything else on the prescription, ask the pharmacist or prescriber to clarify.  </w:t>
      </w:r>
    </w:p>
    <w:p w14:paraId="046DF4C4" w14:textId="31EBFE2D" w:rsidR="00BB2052" w:rsidRPr="002A5DF2" w:rsidRDefault="00BB2052" w:rsidP="0067253F">
      <w:pPr>
        <w:pStyle w:val="Heading3"/>
        <w:spacing w:before="0"/>
        <w:rPr>
          <w:b w:val="0"/>
        </w:rPr>
      </w:pPr>
      <w:bookmarkStart w:id="1655" w:name="_Toc107842542"/>
      <w:bookmarkStart w:id="1656" w:name="_Toc108176809"/>
      <w:bookmarkStart w:id="1657" w:name="_Toc108349521"/>
      <w:bookmarkStart w:id="1658" w:name="_Toc110860144"/>
      <w:bookmarkStart w:id="1659" w:name="_Toc125030019"/>
      <w:bookmarkStart w:id="1660" w:name="_Toc125031538"/>
      <w:bookmarkStart w:id="1661" w:name="_Toc125113110"/>
      <w:bookmarkStart w:id="1662" w:name="_Toc130889138"/>
      <w:bookmarkStart w:id="1663" w:name="_Toc137647611"/>
      <w:bookmarkStart w:id="1664" w:name="_Toc163670942"/>
      <w:bookmarkStart w:id="1665" w:name="_Toc163745550"/>
      <w:bookmarkStart w:id="1666" w:name="_Toc164765887"/>
      <w:bookmarkStart w:id="1667" w:name="_Toc40165619"/>
      <w:bookmarkStart w:id="1668" w:name="_Toc41482735"/>
      <w:bookmarkStart w:id="1669" w:name="_Toc42190605"/>
      <w:bookmarkStart w:id="1670" w:name="_Toc42504369"/>
      <w:bookmarkStart w:id="1671" w:name="_Toc91672570"/>
      <w:bookmarkStart w:id="1672" w:name="_Toc94874559"/>
      <w:r w:rsidRPr="002A5DF2">
        <w:rPr>
          <w:b w:val="0"/>
        </w:rPr>
        <w:t>Even if the pharmacy provides a completed MAR</w:t>
      </w:r>
      <w:r w:rsidR="00C06BDB">
        <w:rPr>
          <w:b w:val="0"/>
        </w:rPr>
        <w:t xml:space="preserve"> or you use an electronic MAR</w:t>
      </w:r>
      <w:r w:rsidRPr="002A5DF2">
        <w:rPr>
          <w:b w:val="0"/>
        </w:rPr>
        <w:t xml:space="preserve">, knowing how to fill </w:t>
      </w:r>
      <w:r w:rsidR="001E2095">
        <w:rPr>
          <w:b w:val="0"/>
        </w:rPr>
        <w:t>one</w:t>
      </w:r>
      <w:r w:rsidRPr="002A5DF2">
        <w:rPr>
          <w:b w:val="0"/>
        </w:rPr>
        <w:t xml:space="preserve"> out will ensure that you know how to read and follow </w:t>
      </w:r>
      <w:r w:rsidR="001E2095">
        <w:rPr>
          <w:b w:val="0"/>
        </w:rPr>
        <w:t>any MAR</w:t>
      </w:r>
      <w:r w:rsidRPr="002A5DF2">
        <w:rPr>
          <w:b w:val="0"/>
        </w:rPr>
        <w:t xml:space="preserve"> correctly.</w:t>
      </w:r>
      <w:bookmarkEnd w:id="1655"/>
      <w:bookmarkEnd w:id="1656"/>
      <w:bookmarkEnd w:id="1657"/>
      <w:bookmarkEnd w:id="1658"/>
      <w:bookmarkEnd w:id="1659"/>
      <w:bookmarkEnd w:id="1660"/>
      <w:bookmarkEnd w:id="1661"/>
      <w:bookmarkEnd w:id="1662"/>
      <w:bookmarkEnd w:id="1663"/>
      <w:bookmarkEnd w:id="1664"/>
      <w:bookmarkEnd w:id="1665"/>
      <w:bookmarkEnd w:id="1666"/>
      <w:r w:rsidRPr="002A5DF2">
        <w:rPr>
          <w:b w:val="0"/>
        </w:rPr>
        <w:t xml:space="preserve">  </w:t>
      </w:r>
      <w:bookmarkEnd w:id="1667"/>
      <w:bookmarkEnd w:id="1668"/>
      <w:bookmarkEnd w:id="1669"/>
      <w:bookmarkEnd w:id="1670"/>
      <w:bookmarkEnd w:id="1671"/>
      <w:bookmarkEnd w:id="1672"/>
    </w:p>
    <w:p w14:paraId="0953C931" w14:textId="1F499F99" w:rsidR="00BB2052" w:rsidRPr="00637458" w:rsidRDefault="00BB2052">
      <w:pPr>
        <w:pStyle w:val="Heading4"/>
        <w:numPr>
          <w:ilvl w:val="0"/>
          <w:numId w:val="186"/>
        </w:numPr>
        <w:ind w:left="1080"/>
        <w:rPr>
          <w:b/>
        </w:rPr>
      </w:pPr>
      <w:bookmarkStart w:id="1673" w:name="_Toc40165620"/>
      <w:bookmarkStart w:id="1674" w:name="_Toc41482736"/>
      <w:bookmarkStart w:id="1675" w:name="_Toc42190606"/>
      <w:bookmarkStart w:id="1676" w:name="_Toc42504370"/>
      <w:bookmarkStart w:id="1677" w:name="_Toc91672571"/>
      <w:bookmarkStart w:id="1678" w:name="_Toc94874560"/>
      <w:bookmarkStart w:id="1679" w:name="_Toc107842543"/>
      <w:bookmarkStart w:id="1680" w:name="_Toc108176810"/>
      <w:bookmarkStart w:id="1681" w:name="_Toc108349522"/>
      <w:bookmarkStart w:id="1682" w:name="_Toc110860145"/>
      <w:bookmarkStart w:id="1683" w:name="_Toc125030020"/>
      <w:bookmarkStart w:id="1684" w:name="_Toc125031539"/>
      <w:bookmarkStart w:id="1685" w:name="_Toc125113111"/>
      <w:bookmarkStart w:id="1686" w:name="_Toc130889139"/>
      <w:bookmarkStart w:id="1687" w:name="_Toc137647612"/>
      <w:r w:rsidRPr="0067253F">
        <w:t>If you know how to transcribe onto a MAR, you will be better prepared to notice any errors that may be on the MAR.</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14:paraId="667C6508" w14:textId="65BCF251" w:rsidR="0067253F" w:rsidRPr="0067253F" w:rsidRDefault="0067253F" w:rsidP="00637458">
      <w:pPr>
        <w:pStyle w:val="Heading4"/>
        <w:rPr>
          <w:b/>
        </w:rPr>
      </w:pPr>
      <w:bookmarkStart w:id="1688" w:name="_Toc130889140"/>
      <w:bookmarkStart w:id="1689" w:name="_Toc137647613"/>
      <w:r w:rsidRPr="0067253F">
        <w:t xml:space="preserve">You may need to transcribe a new, short term medication </w:t>
      </w:r>
      <w:r w:rsidR="00C9207B">
        <w:t>such as an antibiotic onto a</w:t>
      </w:r>
      <w:r w:rsidRPr="0067253F">
        <w:t xml:space="preserve"> MAR</w:t>
      </w:r>
      <w:r w:rsidR="00C9207B">
        <w:t>.</w:t>
      </w:r>
      <w:bookmarkEnd w:id="1688"/>
      <w:bookmarkEnd w:id="1689"/>
      <w:r w:rsidRPr="0067253F">
        <w:t xml:space="preserve">  </w:t>
      </w:r>
    </w:p>
    <w:p w14:paraId="6E5A02F0" w14:textId="77777777" w:rsidR="00BB2052" w:rsidRDefault="00BB2052" w:rsidP="00637458">
      <w:pPr>
        <w:pStyle w:val="Heading4"/>
        <w:rPr>
          <w:b/>
        </w:rPr>
      </w:pPr>
      <w:bookmarkStart w:id="1690" w:name="_Toc40165621"/>
      <w:bookmarkStart w:id="1691" w:name="_Toc41482737"/>
      <w:bookmarkStart w:id="1692" w:name="_Toc42190607"/>
      <w:bookmarkStart w:id="1693" w:name="_Toc42504371"/>
      <w:bookmarkStart w:id="1694" w:name="_Toc91672572"/>
      <w:bookmarkStart w:id="1695" w:name="_Toc94874561"/>
      <w:bookmarkStart w:id="1696" w:name="_Toc107842544"/>
      <w:bookmarkStart w:id="1697" w:name="_Toc108176811"/>
      <w:bookmarkStart w:id="1698" w:name="_Toc108349523"/>
      <w:bookmarkStart w:id="1699" w:name="_Toc110860146"/>
      <w:bookmarkStart w:id="1700" w:name="_Toc125030021"/>
      <w:bookmarkStart w:id="1701" w:name="_Toc125031540"/>
      <w:bookmarkStart w:id="1702" w:name="_Toc125113112"/>
      <w:bookmarkStart w:id="1703" w:name="_Toc130889141"/>
      <w:bookmarkStart w:id="1704" w:name="_Toc137647614"/>
      <w:r>
        <w:t>If the MAR comes filled out by the pharmacy, make sure you check the orders against what is on the MAR to catch any possible mistakes.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r>
        <w:t xml:space="preserve">  </w:t>
      </w:r>
    </w:p>
    <w:p w14:paraId="6679534A" w14:textId="700C7D37" w:rsidR="00A840FF" w:rsidRDefault="00A840FF" w:rsidP="00A840FF">
      <w:pPr>
        <w:tabs>
          <w:tab w:val="left" w:pos="4090"/>
        </w:tabs>
      </w:pPr>
      <w:r>
        <w:rPr>
          <w:noProof/>
        </w:rPr>
        <mc:AlternateContent>
          <mc:Choice Requires="wps">
            <w:drawing>
              <wp:anchor distT="0" distB="0" distL="114300" distR="114300" simplePos="0" relativeHeight="253275136" behindDoc="0" locked="0" layoutInCell="1" allowOverlap="1" wp14:anchorId="6957219C" wp14:editId="6EEA908A">
                <wp:simplePos x="0" y="0"/>
                <wp:positionH relativeFrom="margin">
                  <wp:posOffset>515203</wp:posOffset>
                </wp:positionH>
                <wp:positionV relativeFrom="paragraph">
                  <wp:posOffset>83156</wp:posOffset>
                </wp:positionV>
                <wp:extent cx="4462272" cy="1016341"/>
                <wp:effectExtent l="0" t="0" r="14605" b="12700"/>
                <wp:wrapNone/>
                <wp:docPr id="455" name="Rectangle: Top Corners Rounded 4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62272" cy="1016341"/>
                        </a:xfrm>
                        <a:prstGeom prst="round2Same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5C65C3" w14:textId="77777777" w:rsidR="00A840FF" w:rsidRPr="00165BB2" w:rsidRDefault="00A840FF" w:rsidP="00A840FF">
                            <w:pPr>
                              <w:tabs>
                                <w:tab w:val="left" w:pos="4032"/>
                              </w:tabs>
                              <w:spacing w:before="0" w:after="0"/>
                              <w:ind w:firstLine="0"/>
                              <w:jc w:val="center"/>
                              <w:rPr>
                                <w:b/>
                                <w:bCs/>
                                <w:color w:val="000000" w:themeColor="text1"/>
                                <w:sz w:val="20"/>
                                <w:szCs w:val="20"/>
                              </w:rPr>
                            </w:pPr>
                            <w:r w:rsidRPr="00165BB2">
                              <w:rPr>
                                <w:b/>
                                <w:bCs/>
                                <w:color w:val="000000" w:themeColor="text1"/>
                                <w:sz w:val="20"/>
                                <w:szCs w:val="20"/>
                              </w:rPr>
                              <w:t>When you take your medication certification test, you will be given information and a prescription similar to the examples shown.  You must be able to use this information to fill out the MAR correctly.  You will not be given any assistance with any portion of the test, so you must understand the steps to filling out a MAR in order to pass.</w:t>
                            </w:r>
                          </w:p>
                          <w:p w14:paraId="04B8B931" w14:textId="77777777" w:rsidR="00A840FF" w:rsidRPr="00F94DE8" w:rsidRDefault="00A840FF" w:rsidP="00A840F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7219C" id="Rectangle: Top Corners Rounded 455" o:spid="_x0000_s1031" alt="&quot;&quot;" style="position:absolute;left:0;text-align:left;margin-left:40.55pt;margin-top:6.55pt;width:351.35pt;height:80.05pt;z-index:2532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462272,101634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" adj="-11796480,,5400" path="m169394,l4292878,v93554,,169394,75840,169394,169394l4462272,1016341r,l,1016341r,l,169394c,75840,75840,,169394,xe" fillcolor="#e7e6e6 [3214]" strokecolor="black [3213]" strokeweight="2pt">
                <v:stroke joinstyle="miter"/>
                <v:formulas/>
                <v:path arrowok="t" o:connecttype="custom" o:connectlocs="169394,0;4292878,0;4462272,169394;4462272,1016341;4462272,1016341;0,1016341;0,1016341;0,169394;169394,0" o:connectangles="0,0,0,0,0,0,0,0,0" textboxrect="0,0,4462272,1016341"/>
                <v:textbox>
                  <w:txbxContent>
                    <w:p w14:paraId="455C65C3" w14:textId="77777777" w:rsidR="00A840FF" w:rsidRPr="00165BB2" w:rsidRDefault="00A840FF" w:rsidP="00A840FF">
                      <w:pPr>
                        <w:tabs>
                          <w:tab w:val="left" w:pos="4032"/>
                        </w:tabs>
                        <w:spacing w:before="0" w:after="0"/>
                        <w:ind w:firstLine="0"/>
                        <w:jc w:val="center"/>
                        <w:rPr>
                          <w:b/>
                          <w:bCs/>
                          <w:color w:val="000000" w:themeColor="text1"/>
                          <w:sz w:val="20"/>
                          <w:szCs w:val="20"/>
                        </w:rPr>
                      </w:pPr>
                      <w:r w:rsidRPr="00165BB2">
                        <w:rPr>
                          <w:b/>
                          <w:bCs/>
                          <w:color w:val="000000" w:themeColor="text1"/>
                          <w:sz w:val="20"/>
                          <w:szCs w:val="20"/>
                        </w:rPr>
                        <w:t>When you take your medication certification test, you will be given information and a prescription similar to the examples shown.  You must be able to use this information to fill out the MAR correctly.  You will not be given any assistance with any portion of the test, so you must understand the steps to filling out a MAR in order to pass.</w:t>
                      </w:r>
                    </w:p>
                    <w:p w14:paraId="04B8B931" w14:textId="77777777" w:rsidR="00A840FF" w:rsidRPr="00F94DE8" w:rsidRDefault="00A840FF" w:rsidP="00A840F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14:paraId="7992F15F" w14:textId="0DEC34E3" w:rsidR="00A840FF" w:rsidRDefault="00A840FF" w:rsidP="00A840FF">
      <w:pPr>
        <w:tabs>
          <w:tab w:val="left" w:pos="4090"/>
        </w:tabs>
      </w:pPr>
    </w:p>
    <w:p w14:paraId="09ADBDCD" w14:textId="0F928F68" w:rsidR="00A840FF" w:rsidRDefault="00A840FF" w:rsidP="00A840FF">
      <w:pPr>
        <w:tabs>
          <w:tab w:val="left" w:pos="4090"/>
        </w:tabs>
      </w:pPr>
    </w:p>
    <w:p w14:paraId="1801729C" w14:textId="77777777" w:rsidR="000F7598" w:rsidRDefault="000F7598" w:rsidP="00A840FF">
      <w:pPr>
        <w:tabs>
          <w:tab w:val="left" w:pos="4090"/>
        </w:tabs>
      </w:pPr>
    </w:p>
    <w:p w14:paraId="0866D938" w14:textId="77777777" w:rsidR="00197E82" w:rsidRDefault="00197E82" w:rsidP="00C9207B">
      <w:pPr>
        <w:pStyle w:val="Heading2"/>
        <w:spacing w:before="160" w:after="0"/>
      </w:pPr>
      <w:bookmarkStart w:id="1705" w:name="_Toc164765888"/>
      <w:r>
        <w:t>why learn how to fill out  a paper MAR?</w:t>
      </w:r>
      <w:bookmarkEnd w:id="1705"/>
      <w:r>
        <w:t xml:space="preserve">  </w:t>
      </w:r>
    </w:p>
    <w:p w14:paraId="6CA7DF8E" w14:textId="77777777" w:rsidR="00197E82" w:rsidRDefault="00197E82">
      <w:pPr>
        <w:pStyle w:val="Heading3"/>
        <w:numPr>
          <w:ilvl w:val="0"/>
          <w:numId w:val="178"/>
        </w:numPr>
        <w:spacing w:before="0"/>
      </w:pPr>
      <w:bookmarkStart w:id="1706" w:name="_Toc130889143"/>
      <w:bookmarkStart w:id="1707" w:name="_Toc137647616"/>
      <w:bookmarkStart w:id="1708" w:name="_Toc163670944"/>
      <w:bookmarkStart w:id="1709" w:name="_Toc163745552"/>
      <w:bookmarkStart w:id="1710" w:name="_Toc164765889"/>
      <w:r>
        <w:t>Electronic Medication Administration Records (eMAR) or Electronic Medication Management systems (EMM) are becoming more widely used.</w:t>
      </w:r>
      <w:bookmarkEnd w:id="1706"/>
      <w:bookmarkEnd w:id="1707"/>
      <w:bookmarkEnd w:id="1708"/>
      <w:bookmarkEnd w:id="1709"/>
      <w:bookmarkEnd w:id="1710"/>
      <w:r>
        <w:t xml:space="preserve">  </w:t>
      </w:r>
    </w:p>
    <w:p w14:paraId="7F383CD9" w14:textId="5EF55960" w:rsidR="00197E82" w:rsidRDefault="00197E82">
      <w:pPr>
        <w:pStyle w:val="Heading4"/>
        <w:numPr>
          <w:ilvl w:val="0"/>
          <w:numId w:val="179"/>
        </w:numPr>
        <w:ind w:left="1080"/>
      </w:pPr>
      <w:r>
        <w:t xml:space="preserve">They may help reduce human error, however, since a human is involved in putting information into them, errors can </w:t>
      </w:r>
      <w:r w:rsidR="0098004C">
        <w:t xml:space="preserve">still </w:t>
      </w:r>
      <w:r>
        <w:t xml:space="preserve">occur.  </w:t>
      </w:r>
    </w:p>
    <w:p w14:paraId="5D1F6538" w14:textId="77777777" w:rsidR="000F7598" w:rsidRDefault="000F7598" w:rsidP="002F2C7E">
      <w:pPr>
        <w:pStyle w:val="BodyText3"/>
      </w:pPr>
      <w:r>
        <w:t>Each month you should review the record to make sure everything is correct.  Knowing how to fill out a standard paper MAR will make this task easier.</w:t>
      </w:r>
    </w:p>
    <w:p w14:paraId="440A8F4A" w14:textId="77777777" w:rsidR="000F7598" w:rsidRDefault="000F7598" w:rsidP="00637458">
      <w:pPr>
        <w:pStyle w:val="Heading4"/>
      </w:pPr>
      <w:r>
        <w:t>They often make the refilling process easier.</w:t>
      </w:r>
    </w:p>
    <w:p w14:paraId="677F8D3B" w14:textId="77777777" w:rsidR="00376B84" w:rsidRPr="00376B84" w:rsidRDefault="00376B84" w:rsidP="00376B84">
      <w:pPr>
        <w:spacing w:before="0" w:after="0" w:line="240" w:lineRule="auto"/>
      </w:pPr>
    </w:p>
    <w:p w14:paraId="57140897" w14:textId="77777777" w:rsidR="00155CE4" w:rsidRDefault="00E0197F" w:rsidP="00637458">
      <w:pPr>
        <w:pStyle w:val="Heading4"/>
      </w:pPr>
      <w:r>
        <w:lastRenderedPageBreak/>
        <w:t xml:space="preserve">They may give more information about each medication, including how it appears, making it easier </w:t>
      </w:r>
      <w:r w:rsidR="00C051AD">
        <w:t xml:space="preserve">to check that the correct pill has been sent.  </w:t>
      </w:r>
    </w:p>
    <w:p w14:paraId="236FEF48" w14:textId="34B4658C" w:rsidR="00155CE4" w:rsidRDefault="00155CE4" w:rsidP="00637458">
      <w:pPr>
        <w:pStyle w:val="Heading4"/>
      </w:pPr>
      <w:r>
        <w:t xml:space="preserve">They can decrease the time spent on documentation. </w:t>
      </w:r>
      <w:r w:rsidR="00704291">
        <w:t xml:space="preserve">However: </w:t>
      </w:r>
    </w:p>
    <w:p w14:paraId="160903F6" w14:textId="3645516A" w:rsidR="00704291" w:rsidRDefault="0098004C" w:rsidP="00704291">
      <w:pPr>
        <w:pStyle w:val="BodyText3"/>
      </w:pPr>
      <w:r>
        <w:t>Y</w:t>
      </w:r>
      <w:r w:rsidR="00155CE4">
        <w:t xml:space="preserve">ou must still </w:t>
      </w:r>
      <w:r w:rsidR="007F7783">
        <w:t>document</w:t>
      </w:r>
      <w:r w:rsidR="00155CE4">
        <w:t xml:space="preserve"> on the </w:t>
      </w:r>
      <w:r w:rsidR="007F7783">
        <w:t>e</w:t>
      </w:r>
      <w:r w:rsidR="00155CE4">
        <w:t xml:space="preserve">MAR only after the medication has been </w:t>
      </w:r>
      <w:r w:rsidR="00937ADA">
        <w:t>administered.</w:t>
      </w:r>
      <w:r w:rsidR="00155CE4">
        <w:t xml:space="preserve">  </w:t>
      </w:r>
    </w:p>
    <w:p w14:paraId="10239356" w14:textId="77777777" w:rsidR="00937ADA" w:rsidRDefault="00937ADA" w:rsidP="00704291">
      <w:pPr>
        <w:pStyle w:val="BodyText3"/>
      </w:pPr>
      <w:r>
        <w:t xml:space="preserve">Never </w:t>
      </w:r>
      <w:r w:rsidR="0098004C">
        <w:t>document before giving a medication</w:t>
      </w:r>
      <w:r>
        <w:t>.</w:t>
      </w:r>
    </w:p>
    <w:p w14:paraId="0B4B7EF3" w14:textId="1BAAED8B" w:rsidR="00704291" w:rsidRDefault="00937ADA" w:rsidP="00704291">
      <w:pPr>
        <w:pStyle w:val="BodyText3"/>
      </w:pPr>
      <w:r>
        <w:t xml:space="preserve">Never </w:t>
      </w:r>
      <w:r w:rsidR="0098004C">
        <w:t xml:space="preserve">wait to document </w:t>
      </w:r>
      <w:r>
        <w:t xml:space="preserve">until after giving medications to all clients.  </w:t>
      </w:r>
    </w:p>
    <w:p w14:paraId="39AB3FDB" w14:textId="4639D92F" w:rsidR="00E476C5" w:rsidRDefault="00E476C5" w:rsidP="000F7598">
      <w:pPr>
        <w:pStyle w:val="Heading3"/>
      </w:pPr>
      <w:bookmarkStart w:id="1711" w:name="_Toc130889144"/>
      <w:bookmarkStart w:id="1712" w:name="_Toc137647617"/>
      <w:bookmarkStart w:id="1713" w:name="_Toc163670945"/>
      <w:bookmarkStart w:id="1714" w:name="_Toc163745553"/>
      <w:bookmarkStart w:id="1715" w:name="_Toc164765890"/>
      <w:r>
        <w:t>Disadvantages</w:t>
      </w:r>
      <w:r w:rsidR="00012D4A">
        <w:t xml:space="preserve"> to eMARs or EMMs</w:t>
      </w:r>
      <w:r>
        <w:t>:</w:t>
      </w:r>
      <w:bookmarkEnd w:id="1711"/>
      <w:bookmarkEnd w:id="1712"/>
      <w:bookmarkEnd w:id="1713"/>
      <w:bookmarkEnd w:id="1714"/>
      <w:bookmarkEnd w:id="1715"/>
      <w:r>
        <w:t xml:space="preserve"> </w:t>
      </w:r>
    </w:p>
    <w:p w14:paraId="69984072" w14:textId="21122435" w:rsidR="00E476C5" w:rsidRDefault="00E476C5">
      <w:pPr>
        <w:pStyle w:val="Heading4"/>
        <w:numPr>
          <w:ilvl w:val="0"/>
          <w:numId w:val="180"/>
        </w:numPr>
        <w:ind w:left="1080"/>
      </w:pPr>
      <w:bookmarkStart w:id="1716" w:name="_Hlk155269914"/>
      <w:r>
        <w:t xml:space="preserve">Many </w:t>
      </w:r>
      <w:r w:rsidR="00C165D2">
        <w:t>e</w:t>
      </w:r>
      <w:r>
        <w:t xml:space="preserve">MARs </w:t>
      </w:r>
      <w:r w:rsidR="00C165D2">
        <w:t xml:space="preserve">or EMMs </w:t>
      </w:r>
      <w:r>
        <w:t xml:space="preserve">store sensitive patient information in the cloud which puts the data at risk for being hacked without sufficient layers of security. </w:t>
      </w:r>
    </w:p>
    <w:p w14:paraId="32F0FB2A" w14:textId="77777777" w:rsidR="00CE18ED" w:rsidRDefault="00E476C5" w:rsidP="00637458">
      <w:pPr>
        <w:pStyle w:val="Heading4"/>
      </w:pPr>
      <w:r>
        <w:t>If a technical error occurs</w:t>
      </w:r>
      <w:r w:rsidR="00CE18ED">
        <w:t xml:space="preserve"> and the data is not sufficiently backed up, all data may be lost. </w:t>
      </w:r>
    </w:p>
    <w:p w14:paraId="42F96017" w14:textId="72CE545B" w:rsidR="007D2208" w:rsidRDefault="00CE18ED" w:rsidP="00637458">
      <w:pPr>
        <w:pStyle w:val="Heading4"/>
      </w:pPr>
      <w:r>
        <w:t xml:space="preserve">If the </w:t>
      </w:r>
      <w:r w:rsidR="00C165D2">
        <w:t>e</w:t>
      </w:r>
      <w:r>
        <w:t>MAR</w:t>
      </w:r>
      <w:r w:rsidR="00C165D2">
        <w:t xml:space="preserve"> or EMM </w:t>
      </w:r>
      <w:r>
        <w:t>is not available because the internet is down or there is some problem</w:t>
      </w:r>
      <w:r w:rsidR="00012D4A">
        <w:t xml:space="preserve"> such as a computer issue</w:t>
      </w:r>
      <w:r>
        <w:t xml:space="preserve">, you will need to have a </w:t>
      </w:r>
      <w:r w:rsidR="0067253F">
        <w:t>backup</w:t>
      </w:r>
      <w:r>
        <w:t xml:space="preserve"> process in order to be able to administer medications.  </w:t>
      </w:r>
      <w:r w:rsidR="00E476C5">
        <w:t xml:space="preserve"> </w:t>
      </w:r>
    </w:p>
    <w:p w14:paraId="1FEC68CA" w14:textId="77777777" w:rsidR="0046300E" w:rsidRDefault="00C165D2" w:rsidP="00637458">
      <w:pPr>
        <w:pStyle w:val="Heading4"/>
      </w:pPr>
      <w:r>
        <w:t>They</w:t>
      </w:r>
      <w:r w:rsidR="0046300E">
        <w:t xml:space="preserve"> </w:t>
      </w:r>
      <w:r w:rsidR="007D2208">
        <w:t xml:space="preserve">can be costly.  </w:t>
      </w:r>
    </w:p>
    <w:p w14:paraId="1D900D30" w14:textId="585714C8" w:rsidR="008306CB" w:rsidRDefault="0046300E" w:rsidP="00637458">
      <w:pPr>
        <w:pStyle w:val="Heading4"/>
      </w:pPr>
      <w:r>
        <w:t xml:space="preserve">They may be difficult for staff to be trained on or to adapt to using.  </w:t>
      </w:r>
      <w:r w:rsidR="00BF03FA">
        <w:t xml:space="preserve"> </w:t>
      </w:r>
    </w:p>
    <w:p w14:paraId="1FC52A81" w14:textId="11D0A1B3" w:rsidR="00A65356" w:rsidRDefault="00A65356" w:rsidP="00A65356">
      <w:pPr>
        <w:pStyle w:val="Heading3"/>
      </w:pPr>
      <w:bookmarkStart w:id="1717" w:name="_Toc130889145"/>
      <w:bookmarkStart w:id="1718" w:name="_Toc137647618"/>
      <w:bookmarkStart w:id="1719" w:name="_Toc163670946"/>
      <w:bookmarkStart w:id="1720" w:name="_Toc163745554"/>
      <w:bookmarkStart w:id="1721" w:name="_Toc164765891"/>
      <w:bookmarkEnd w:id="1716"/>
      <w:r>
        <w:t>Emergency readiness binder:</w:t>
      </w:r>
      <w:bookmarkEnd w:id="1717"/>
      <w:bookmarkEnd w:id="1718"/>
      <w:bookmarkEnd w:id="1719"/>
      <w:bookmarkEnd w:id="1720"/>
      <w:bookmarkEnd w:id="1721"/>
    </w:p>
    <w:p w14:paraId="0BD81976" w14:textId="449ADE98" w:rsidR="00A65356" w:rsidRDefault="00A65356">
      <w:pPr>
        <w:pStyle w:val="Heading4"/>
        <w:numPr>
          <w:ilvl w:val="0"/>
          <w:numId w:val="181"/>
        </w:numPr>
        <w:ind w:left="1080"/>
      </w:pPr>
      <w:r>
        <w:t xml:space="preserve">To address medication safety concerns, an emergency readiness binder that is both available electronically and in physical form (hard copy) should be compiled. This will then be available for use if the </w:t>
      </w:r>
      <w:r w:rsidR="005D6A63">
        <w:t xml:space="preserve">system for the eMAR or EMM goes down or if there are computer issues that make it impossible to use the electronic record.  </w:t>
      </w:r>
    </w:p>
    <w:p w14:paraId="0CC106BF" w14:textId="77777777" w:rsidR="00F03314" w:rsidRDefault="005D6A63" w:rsidP="00637458">
      <w:pPr>
        <w:pStyle w:val="Heading4"/>
      </w:pPr>
      <w:r>
        <w:t xml:space="preserve">The eMAR should be backed up onto a computer and printed each month so that a copy of medications that need to be given is available. </w:t>
      </w:r>
    </w:p>
    <w:p w14:paraId="7EA9B0F0" w14:textId="0C2298C0" w:rsidR="000443D4" w:rsidRDefault="00F03314" w:rsidP="00637458">
      <w:pPr>
        <w:pStyle w:val="Heading4"/>
      </w:pPr>
      <w:r>
        <w:t xml:space="preserve">A system for communicating with the pharmacy for new medications, refills, etc. will need to be developed.  </w:t>
      </w:r>
    </w:p>
    <w:p w14:paraId="56255F88" w14:textId="0D403E2D" w:rsidR="000443D4" w:rsidRDefault="000443D4" w:rsidP="00637458">
      <w:pPr>
        <w:pStyle w:val="Heading4"/>
        <w:numPr>
          <w:ilvl w:val="0"/>
          <w:numId w:val="0"/>
        </w:numPr>
        <w:ind w:left="1080"/>
      </w:pPr>
    </w:p>
    <w:p w14:paraId="023413BE" w14:textId="749DF9B2" w:rsidR="000443D4" w:rsidRDefault="00D270F5" w:rsidP="00637458">
      <w:pPr>
        <w:pStyle w:val="Heading4"/>
        <w:numPr>
          <w:ilvl w:val="0"/>
          <w:numId w:val="0"/>
        </w:numPr>
        <w:ind w:left="1080"/>
      </w:pPr>
      <w:r>
        <w:rPr>
          <w:noProof/>
        </w:rPr>
        <w:drawing>
          <wp:anchor distT="0" distB="0" distL="114300" distR="114300" simplePos="0" relativeHeight="253453312" behindDoc="0" locked="0" layoutInCell="1" allowOverlap="1" wp14:anchorId="4F04B8A4" wp14:editId="1157BF86">
            <wp:simplePos x="0" y="0"/>
            <wp:positionH relativeFrom="column">
              <wp:posOffset>1450017</wp:posOffset>
            </wp:positionH>
            <wp:positionV relativeFrom="paragraph">
              <wp:posOffset>4445</wp:posOffset>
            </wp:positionV>
            <wp:extent cx="991870" cy="1384935"/>
            <wp:effectExtent l="0" t="0" r="0" b="5715"/>
            <wp:wrapThrough wrapText="bothSides">
              <wp:wrapPolygon edited="0">
                <wp:start x="0" y="0"/>
                <wp:lineTo x="0" y="21392"/>
                <wp:lineTo x="21157" y="21392"/>
                <wp:lineTo x="21157" y="0"/>
                <wp:lineTo x="0" y="0"/>
              </wp:wrapPolygon>
            </wp:wrapThrough>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rotWithShape="1">
                    <a:blip r:embed="rId162">
                      <a:extLst>
                        <a:ext uri="{28A0092B-C50C-407E-A947-70E740481C1C}">
                          <a14:useLocalDpi xmlns:a14="http://schemas.microsoft.com/office/drawing/2010/main" val="0"/>
                        </a:ext>
                      </a:extLst>
                    </a:blip>
                    <a:srcRect l="24659" r="22140" b="1099"/>
                    <a:stretch/>
                  </pic:blipFill>
                  <pic:spPr bwMode="auto">
                    <a:xfrm>
                      <a:off x="0" y="0"/>
                      <a:ext cx="991870" cy="1384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278F">
        <w:rPr>
          <w:noProof/>
        </w:rPr>
        <w:drawing>
          <wp:anchor distT="0" distB="0" distL="114300" distR="114300" simplePos="0" relativeHeight="253451264" behindDoc="0" locked="0" layoutInCell="1" allowOverlap="1" wp14:anchorId="1F89D7E2" wp14:editId="6E5B2AA1">
            <wp:simplePos x="0" y="0"/>
            <wp:positionH relativeFrom="column">
              <wp:posOffset>2978462</wp:posOffset>
            </wp:positionH>
            <wp:positionV relativeFrom="paragraph">
              <wp:posOffset>5080</wp:posOffset>
            </wp:positionV>
            <wp:extent cx="1285875" cy="1387475"/>
            <wp:effectExtent l="0" t="0" r="9525" b="3175"/>
            <wp:wrapThrough wrapText="bothSides">
              <wp:wrapPolygon edited="0">
                <wp:start x="0" y="0"/>
                <wp:lineTo x="0" y="21353"/>
                <wp:lineTo x="21440" y="21353"/>
                <wp:lineTo x="21440" y="0"/>
                <wp:lineTo x="0" y="0"/>
              </wp:wrapPolygon>
            </wp:wrapThrough>
            <wp:docPr id="99" name="Picture 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a:extLst>
                        <a:ext uri="{C183D7F6-B498-43B3-948B-1728B52AA6E4}">
                          <adec:decorative xmlns:adec="http://schemas.microsoft.com/office/drawing/2017/decorative" val="1"/>
                        </a:ext>
                      </a:extLst>
                    </pic:cNvPr>
                    <pic:cNvPicPr>
                      <a:picLocks noChangeAspect="1" noChangeArrowheads="1"/>
                    </pic:cNvPicPr>
                  </pic:nvPicPr>
                  <pic:blipFill>
                    <a:blip r:embed="rId163">
                      <a:grayscl/>
                      <a:extLst>
                        <a:ext uri="{28A0092B-C50C-407E-A947-70E740481C1C}">
                          <a14:useLocalDpi xmlns:a14="http://schemas.microsoft.com/office/drawing/2010/main" val="0"/>
                        </a:ext>
                      </a:extLst>
                    </a:blip>
                    <a:srcRect/>
                    <a:stretch>
                      <a:fillRect/>
                    </a:stretch>
                  </pic:blipFill>
                  <pic:spPr bwMode="auto">
                    <a:xfrm>
                      <a:off x="0" y="0"/>
                      <a:ext cx="1285875" cy="1387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C67B59" w14:textId="397DE4A7" w:rsidR="000443D4" w:rsidRDefault="000443D4" w:rsidP="00637458">
      <w:pPr>
        <w:pStyle w:val="Heading4"/>
        <w:numPr>
          <w:ilvl w:val="0"/>
          <w:numId w:val="0"/>
        </w:numPr>
        <w:ind w:left="1080"/>
      </w:pPr>
    </w:p>
    <w:p w14:paraId="4DD370FD" w14:textId="1EA33F6A" w:rsidR="005D6A63" w:rsidRDefault="005D6A63" w:rsidP="00637458">
      <w:pPr>
        <w:pStyle w:val="Heading4"/>
        <w:numPr>
          <w:ilvl w:val="0"/>
          <w:numId w:val="0"/>
        </w:numPr>
        <w:ind w:left="1080"/>
      </w:pPr>
      <w:r>
        <w:t xml:space="preserve"> </w:t>
      </w:r>
    </w:p>
    <w:p w14:paraId="2BCC0598" w14:textId="4CFF6CE3" w:rsidR="000443D4" w:rsidRDefault="000443D4" w:rsidP="000443D4"/>
    <w:p w14:paraId="7E01240B" w14:textId="0CD0A333" w:rsidR="000443D4" w:rsidRDefault="000443D4" w:rsidP="000443D4"/>
    <w:bookmarkEnd w:id="1633"/>
    <w:bookmarkEnd w:id="1636"/>
    <w:p w14:paraId="1C3056D8" w14:textId="77777777" w:rsidR="00BB2052" w:rsidRDefault="00BB2052" w:rsidP="00BB2052">
      <w:pPr>
        <w:pStyle w:val="Heading3"/>
        <w:numPr>
          <w:ilvl w:val="0"/>
          <w:numId w:val="4"/>
        </w:numPr>
        <w:ind w:left="1080"/>
        <w:sectPr w:rsidR="00BB2052" w:rsidSect="008C13CA">
          <w:headerReference w:type="even" r:id="rId164"/>
          <w:headerReference w:type="default" r:id="rId165"/>
          <w:headerReference w:type="first" r:id="rId166"/>
          <w:pgSz w:w="12240" w:h="15840"/>
          <w:pgMar w:top="1800" w:right="1800" w:bottom="1800" w:left="1800" w:header="720" w:footer="720" w:gutter="0"/>
          <w:cols w:space="720"/>
          <w:titlePg/>
          <w:docGrid w:linePitch="360"/>
        </w:sectPr>
      </w:pPr>
    </w:p>
    <w:p w14:paraId="0AF99388" w14:textId="2A92D97F" w:rsidR="00593492" w:rsidRDefault="00593492" w:rsidP="00675C53">
      <w:pPr>
        <w:pStyle w:val="Heading2"/>
        <w:spacing w:before="0" w:after="60"/>
      </w:pPr>
      <w:bookmarkStart w:id="1722" w:name="_Toc40165631"/>
      <w:bookmarkStart w:id="1723" w:name="_Toc42190617"/>
      <w:bookmarkStart w:id="1724" w:name="_Toc42504381"/>
      <w:bookmarkStart w:id="1725" w:name="_Toc94874571"/>
      <w:bookmarkStart w:id="1726" w:name="_Toc164765892"/>
      <w:r>
        <w:lastRenderedPageBreak/>
        <w:t>Abbreviations</w:t>
      </w:r>
      <w:bookmarkEnd w:id="1722"/>
      <w:bookmarkEnd w:id="1723"/>
      <w:bookmarkEnd w:id="1724"/>
      <w:bookmarkEnd w:id="1725"/>
      <w:bookmarkEnd w:id="1726"/>
      <w:r>
        <w:t xml:space="preserve"> </w:t>
      </w:r>
    </w:p>
    <w:p w14:paraId="6DD48EAF" w14:textId="1C95522D" w:rsidR="00BB2052" w:rsidRPr="00BB2052" w:rsidRDefault="00BB2052">
      <w:pPr>
        <w:pStyle w:val="Heading3"/>
        <w:numPr>
          <w:ilvl w:val="0"/>
          <w:numId w:val="69"/>
        </w:numPr>
        <w:rPr>
          <w:b w:val="0"/>
          <w:bCs/>
        </w:rPr>
      </w:pPr>
      <w:bookmarkStart w:id="1727" w:name="_Toc163670948"/>
      <w:bookmarkStart w:id="1728" w:name="_Toc163745556"/>
      <w:bookmarkStart w:id="1729" w:name="_Toc164765893"/>
      <w:bookmarkStart w:id="1730" w:name="_Toc91672583"/>
      <w:bookmarkStart w:id="1731" w:name="_Toc94874572"/>
      <w:bookmarkStart w:id="1732" w:name="_Toc107842549"/>
      <w:bookmarkStart w:id="1733" w:name="_Toc108176816"/>
      <w:bookmarkStart w:id="1734" w:name="_Toc108349528"/>
      <w:bookmarkStart w:id="1735" w:name="_Toc110860151"/>
      <w:bookmarkStart w:id="1736" w:name="_Toc125030026"/>
      <w:bookmarkStart w:id="1737" w:name="_Toc125031545"/>
      <w:bookmarkStart w:id="1738" w:name="_Toc125113117"/>
      <w:bookmarkStart w:id="1739" w:name="_Toc130889150"/>
      <w:bookmarkStart w:id="1740" w:name="_Toc137647623"/>
      <w:bookmarkStart w:id="1741" w:name="_Toc94874574"/>
      <w:r w:rsidRPr="00BB2052">
        <w:rPr>
          <w:b w:val="0"/>
          <w:bCs/>
        </w:rPr>
        <w:t xml:space="preserve">You </w:t>
      </w:r>
      <w:r w:rsidR="00B856C7">
        <w:rPr>
          <w:b w:val="0"/>
          <w:bCs/>
        </w:rPr>
        <w:t xml:space="preserve">must </w:t>
      </w:r>
      <w:r w:rsidRPr="00BB2052">
        <w:rPr>
          <w:b w:val="0"/>
          <w:bCs/>
        </w:rPr>
        <w:t xml:space="preserve">know the basic abbreviations used and be able transcribe </w:t>
      </w:r>
      <w:r w:rsidR="00E94B41">
        <w:rPr>
          <w:b w:val="0"/>
          <w:bCs/>
        </w:rPr>
        <w:t>on</w:t>
      </w:r>
      <w:r w:rsidRPr="00BB2052">
        <w:rPr>
          <w:b w:val="0"/>
          <w:bCs/>
        </w:rPr>
        <w:t>to the MAR</w:t>
      </w:r>
      <w:r w:rsidR="00E94B41">
        <w:rPr>
          <w:b w:val="0"/>
          <w:bCs/>
        </w:rPr>
        <w:t xml:space="preserve"> without using the abbreviations (except those listed in #2).</w:t>
      </w:r>
      <w:bookmarkEnd w:id="1727"/>
      <w:bookmarkEnd w:id="1728"/>
      <w:bookmarkEnd w:id="1729"/>
      <w:r w:rsidR="00E94B41">
        <w:rPr>
          <w:b w:val="0"/>
          <w:bCs/>
        </w:rPr>
        <w:t xml:space="preserve">  </w:t>
      </w:r>
      <w:bookmarkEnd w:id="1730"/>
      <w:bookmarkEnd w:id="1731"/>
      <w:bookmarkEnd w:id="1732"/>
      <w:bookmarkEnd w:id="1733"/>
      <w:bookmarkEnd w:id="1734"/>
      <w:bookmarkEnd w:id="1735"/>
      <w:bookmarkEnd w:id="1736"/>
      <w:bookmarkEnd w:id="1737"/>
      <w:bookmarkEnd w:id="1738"/>
      <w:bookmarkEnd w:id="1739"/>
      <w:bookmarkEnd w:id="1740"/>
      <w:r w:rsidRPr="00BB2052">
        <w:rPr>
          <w:b w:val="0"/>
          <w:bCs/>
        </w:rPr>
        <w:t xml:space="preserve">  </w:t>
      </w:r>
    </w:p>
    <w:p w14:paraId="0E72C37E" w14:textId="3043AA53" w:rsidR="00BB2052" w:rsidRDefault="00BB2052">
      <w:pPr>
        <w:pStyle w:val="Heading3"/>
        <w:spacing w:before="0" w:after="80"/>
        <w:rPr>
          <w:b w:val="0"/>
          <w:bCs/>
        </w:rPr>
      </w:pPr>
      <w:bookmarkStart w:id="1742" w:name="_Toc91672584"/>
      <w:bookmarkStart w:id="1743" w:name="_Toc94874573"/>
      <w:bookmarkStart w:id="1744" w:name="_Toc107842550"/>
      <w:bookmarkStart w:id="1745" w:name="_Toc108176817"/>
      <w:bookmarkStart w:id="1746" w:name="_Toc108349529"/>
      <w:bookmarkStart w:id="1747" w:name="_Toc110860152"/>
      <w:bookmarkStart w:id="1748" w:name="_Toc125030027"/>
      <w:bookmarkStart w:id="1749" w:name="_Toc125031546"/>
      <w:bookmarkStart w:id="1750" w:name="_Toc125113118"/>
      <w:bookmarkStart w:id="1751" w:name="_Toc130889151"/>
      <w:bookmarkStart w:id="1752" w:name="_Toc137647624"/>
      <w:bookmarkStart w:id="1753" w:name="_Toc163670949"/>
      <w:bookmarkStart w:id="1754" w:name="_Toc163745557"/>
      <w:bookmarkStart w:id="1755" w:name="_Toc164765894"/>
      <w:r>
        <w:rPr>
          <w:b w:val="0"/>
          <w:bCs/>
        </w:rPr>
        <w:t>Approved abbreviations to use on a MAR include: mg (m</w:t>
      </w:r>
      <w:r w:rsidRPr="007061EF">
        <w:rPr>
          <w:b w:val="0"/>
          <w:bCs/>
        </w:rPr>
        <w:t>illigrams</w:t>
      </w:r>
      <w:r w:rsidR="00001ED8">
        <w:rPr>
          <w:b w:val="0"/>
          <w:bCs/>
        </w:rPr>
        <w:t>)</w:t>
      </w:r>
      <w:r w:rsidR="00001ED8" w:rsidRPr="007061EF">
        <w:rPr>
          <w:b w:val="0"/>
          <w:bCs/>
        </w:rPr>
        <w:t xml:space="preserve">, </w:t>
      </w:r>
      <w:r w:rsidR="00001ED8">
        <w:rPr>
          <w:b w:val="0"/>
          <w:bCs/>
        </w:rPr>
        <w:t xml:space="preserve"> </w:t>
      </w:r>
      <w:r w:rsidR="00001ED8">
        <w:rPr>
          <w:b w:val="0"/>
          <w:bCs/>
        </w:rPr>
        <w:tab/>
      </w:r>
      <w:r>
        <w:rPr>
          <w:b w:val="0"/>
          <w:bCs/>
        </w:rPr>
        <w:t xml:space="preserve">         g (</w:t>
      </w:r>
      <w:r w:rsidRPr="007061EF">
        <w:rPr>
          <w:b w:val="0"/>
          <w:bCs/>
        </w:rPr>
        <w:t>grams</w:t>
      </w:r>
      <w:r>
        <w:rPr>
          <w:b w:val="0"/>
          <w:bCs/>
        </w:rPr>
        <w:t>),</w:t>
      </w:r>
      <w:r w:rsidRPr="007061EF">
        <w:rPr>
          <w:b w:val="0"/>
          <w:bCs/>
        </w:rPr>
        <w:t xml:space="preserve"> </w:t>
      </w:r>
      <w:r>
        <w:rPr>
          <w:b w:val="0"/>
          <w:bCs/>
        </w:rPr>
        <w:t>mcg (</w:t>
      </w:r>
      <w:r w:rsidRPr="007061EF">
        <w:rPr>
          <w:b w:val="0"/>
          <w:bCs/>
        </w:rPr>
        <w:t>micrograms</w:t>
      </w:r>
      <w:r>
        <w:rPr>
          <w:b w:val="0"/>
          <w:bCs/>
        </w:rPr>
        <w:t xml:space="preserve">), </w:t>
      </w:r>
      <w:bookmarkEnd w:id="1742"/>
      <w:bookmarkEnd w:id="1743"/>
      <w:r>
        <w:rPr>
          <w:b w:val="0"/>
          <w:bCs/>
        </w:rPr>
        <w:t>ml (milliliters) and l (liters).</w:t>
      </w:r>
      <w:bookmarkEnd w:id="1744"/>
      <w:bookmarkEnd w:id="1745"/>
      <w:bookmarkEnd w:id="1746"/>
      <w:bookmarkEnd w:id="1747"/>
      <w:r w:rsidR="00B856C7">
        <w:rPr>
          <w:b w:val="0"/>
          <w:bCs/>
        </w:rPr>
        <w:t xml:space="preserve">  Others such as BID must be written out.</w:t>
      </w:r>
      <w:bookmarkEnd w:id="1748"/>
      <w:bookmarkEnd w:id="1749"/>
      <w:bookmarkEnd w:id="1750"/>
      <w:bookmarkEnd w:id="1751"/>
      <w:bookmarkEnd w:id="1752"/>
      <w:bookmarkEnd w:id="1753"/>
      <w:bookmarkEnd w:id="1754"/>
      <w:bookmarkEnd w:id="1755"/>
      <w:r w:rsidR="00B856C7">
        <w:rPr>
          <w:b w:val="0"/>
          <w:bCs/>
        </w:rPr>
        <w:t xml:space="preserve"> </w:t>
      </w:r>
    </w:p>
    <w:p w14:paraId="5A458604" w14:textId="1FCDB90E" w:rsidR="00593492" w:rsidRDefault="00BB2052" w:rsidP="00675C53">
      <w:pPr>
        <w:pStyle w:val="Heading2"/>
        <w:numPr>
          <w:ilvl w:val="0"/>
          <w:numId w:val="0"/>
        </w:numPr>
        <w:jc w:val="center"/>
      </w:pPr>
      <w:bookmarkStart w:id="1756" w:name="_Toc107842551"/>
      <w:bookmarkStart w:id="1757" w:name="_Toc108176818"/>
      <w:bookmarkStart w:id="1758" w:name="_Toc110860153"/>
      <w:bookmarkStart w:id="1759" w:name="_Toc125030028"/>
      <w:bookmarkStart w:id="1760" w:name="_Toc125031547"/>
      <w:bookmarkStart w:id="1761" w:name="_Toc125113119"/>
      <w:bookmarkStart w:id="1762" w:name="_Toc130889152"/>
      <w:bookmarkStart w:id="1763" w:name="_Toc137647625"/>
      <w:bookmarkStart w:id="1764" w:name="_Toc163670950"/>
      <w:bookmarkStart w:id="1765" w:name="_Toc163745558"/>
      <w:bookmarkStart w:id="1766" w:name="_Toc164765895"/>
      <w:r>
        <w:t xml:space="preserve">ABBREVIATIONS for </w:t>
      </w:r>
      <w:r w:rsidR="00593492">
        <w:t>the times of da</w:t>
      </w:r>
      <w:bookmarkEnd w:id="1741"/>
      <w:r>
        <w:t>y</w:t>
      </w:r>
      <w:bookmarkEnd w:id="1756"/>
      <w:bookmarkEnd w:id="1757"/>
      <w:bookmarkEnd w:id="1758"/>
      <w:bookmarkEnd w:id="1759"/>
      <w:bookmarkEnd w:id="1760"/>
      <w:bookmarkEnd w:id="1761"/>
      <w:bookmarkEnd w:id="1762"/>
      <w:bookmarkEnd w:id="1763"/>
      <w:bookmarkEnd w:id="1764"/>
      <w:bookmarkEnd w:id="1765"/>
      <w:bookmarkEnd w:id="1766"/>
    </w:p>
    <w:tbl>
      <w:tblPr>
        <w:tblStyle w:val="TableGrid"/>
        <w:tblW w:w="0" w:type="auto"/>
        <w:tblInd w:w="85" w:type="dxa"/>
        <w:tblLook w:val="04A0" w:firstRow="1" w:lastRow="0" w:firstColumn="1" w:lastColumn="0" w:noHBand="0" w:noVBand="1"/>
      </w:tblPr>
      <w:tblGrid>
        <w:gridCol w:w="1170"/>
        <w:gridCol w:w="7290"/>
      </w:tblGrid>
      <w:tr w:rsidR="00593492" w14:paraId="6C4B3AE9" w14:textId="77777777" w:rsidTr="00E81D57">
        <w:tc>
          <w:tcPr>
            <w:tcW w:w="1170" w:type="dxa"/>
          </w:tcPr>
          <w:p w14:paraId="38332D6E" w14:textId="77777777" w:rsidR="00593492" w:rsidRPr="00593492" w:rsidRDefault="00593492" w:rsidP="001C3BD4">
            <w:pPr>
              <w:spacing w:before="40" w:after="0" w:line="240" w:lineRule="auto"/>
              <w:ind w:firstLine="0"/>
              <w:rPr>
                <w:b/>
              </w:rPr>
            </w:pPr>
            <w:r w:rsidRPr="00593492">
              <w:rPr>
                <w:b/>
              </w:rPr>
              <w:t>BID</w:t>
            </w:r>
          </w:p>
        </w:tc>
        <w:tc>
          <w:tcPr>
            <w:tcW w:w="7290" w:type="dxa"/>
          </w:tcPr>
          <w:p w14:paraId="1E62B6F8" w14:textId="77777777" w:rsidR="00593492" w:rsidRPr="00B856C7" w:rsidRDefault="00593492">
            <w:pPr>
              <w:pStyle w:val="ListParagraph"/>
              <w:numPr>
                <w:ilvl w:val="0"/>
                <w:numId w:val="28"/>
              </w:numPr>
              <w:spacing w:before="40" w:after="0" w:line="240" w:lineRule="auto"/>
              <w:ind w:left="346" w:hanging="274"/>
              <w:rPr>
                <w:sz w:val="22"/>
              </w:rPr>
            </w:pPr>
            <w:r w:rsidRPr="00B856C7">
              <w:rPr>
                <w:sz w:val="22"/>
              </w:rPr>
              <w:t>means a medication i</w:t>
            </w:r>
            <w:r w:rsidR="00B112BE" w:rsidRPr="00B856C7">
              <w:rPr>
                <w:sz w:val="22"/>
              </w:rPr>
              <w:t>s</w:t>
            </w:r>
            <w:r w:rsidRPr="00B856C7">
              <w:rPr>
                <w:sz w:val="22"/>
              </w:rPr>
              <w:t xml:space="preserve"> given </w:t>
            </w:r>
            <w:r w:rsidRPr="00B856C7">
              <w:rPr>
                <w:b/>
                <w:bCs/>
                <w:sz w:val="22"/>
              </w:rPr>
              <w:t>twice a day</w:t>
            </w:r>
            <w:r w:rsidRPr="00B856C7">
              <w:rPr>
                <w:sz w:val="22"/>
              </w:rPr>
              <w:t xml:space="preserve"> during normal awake hours, not at exact intervals over 24 hours</w:t>
            </w:r>
          </w:p>
          <w:p w14:paraId="4C12120C" w14:textId="5779A156" w:rsidR="00593492" w:rsidRPr="00B856C7" w:rsidRDefault="00593492">
            <w:pPr>
              <w:pStyle w:val="ListParagraph"/>
              <w:numPr>
                <w:ilvl w:val="0"/>
                <w:numId w:val="28"/>
              </w:numPr>
              <w:spacing w:before="0" w:after="40" w:line="240" w:lineRule="auto"/>
              <w:ind w:left="346" w:hanging="274"/>
              <w:rPr>
                <w:sz w:val="22"/>
              </w:rPr>
            </w:pPr>
            <w:r w:rsidRPr="00B856C7">
              <w:rPr>
                <w:sz w:val="22"/>
              </w:rPr>
              <w:t>does</w:t>
            </w:r>
            <w:r w:rsidR="00B856C7">
              <w:rPr>
                <w:sz w:val="22"/>
              </w:rPr>
              <w:t xml:space="preserve"> not</w:t>
            </w:r>
            <w:r w:rsidR="00B856C7" w:rsidRPr="00B856C7">
              <w:rPr>
                <w:sz w:val="22"/>
              </w:rPr>
              <w:t xml:space="preserve"> </w:t>
            </w:r>
            <w:r w:rsidRPr="00B856C7">
              <w:rPr>
                <w:sz w:val="22"/>
              </w:rPr>
              <w:t>mean 12 hours apart</w:t>
            </w:r>
            <w:r w:rsidR="00B856C7" w:rsidRPr="00B856C7">
              <w:rPr>
                <w:sz w:val="22"/>
              </w:rPr>
              <w:t xml:space="preserve">, but </w:t>
            </w:r>
            <w:r w:rsidR="00B856C7">
              <w:rPr>
                <w:sz w:val="22"/>
              </w:rPr>
              <w:t xml:space="preserve">rather, </w:t>
            </w:r>
            <w:r w:rsidRPr="00B856C7">
              <w:rPr>
                <w:sz w:val="22"/>
              </w:rPr>
              <w:t xml:space="preserve">in the morning and </w:t>
            </w:r>
            <w:r w:rsidR="00B856C7">
              <w:rPr>
                <w:sz w:val="22"/>
              </w:rPr>
              <w:t>in the e</w:t>
            </w:r>
            <w:r w:rsidRPr="00B856C7">
              <w:rPr>
                <w:sz w:val="22"/>
              </w:rPr>
              <w:t>vening</w:t>
            </w:r>
          </w:p>
        </w:tc>
      </w:tr>
      <w:tr w:rsidR="00593492" w14:paraId="5419E4FE" w14:textId="77777777" w:rsidTr="00E81D57">
        <w:tc>
          <w:tcPr>
            <w:tcW w:w="1170" w:type="dxa"/>
          </w:tcPr>
          <w:p w14:paraId="1D1FF3B5" w14:textId="77777777" w:rsidR="00593492" w:rsidRPr="00A1445B" w:rsidRDefault="00A1445B" w:rsidP="001C3BD4">
            <w:pPr>
              <w:spacing w:before="40" w:after="0" w:line="240" w:lineRule="auto"/>
              <w:ind w:firstLine="0"/>
              <w:rPr>
                <w:b/>
              </w:rPr>
            </w:pPr>
            <w:r w:rsidRPr="00A1445B">
              <w:rPr>
                <w:b/>
              </w:rPr>
              <w:t>TID</w:t>
            </w:r>
          </w:p>
        </w:tc>
        <w:tc>
          <w:tcPr>
            <w:tcW w:w="7290" w:type="dxa"/>
          </w:tcPr>
          <w:p w14:paraId="6DD5325B" w14:textId="77777777" w:rsidR="00593492" w:rsidRPr="00B856C7" w:rsidRDefault="00A1445B">
            <w:pPr>
              <w:pStyle w:val="ListParagraph"/>
              <w:numPr>
                <w:ilvl w:val="0"/>
                <w:numId w:val="50"/>
              </w:numPr>
              <w:spacing w:before="40" w:after="0" w:line="240" w:lineRule="auto"/>
              <w:ind w:left="332" w:hanging="274"/>
              <w:rPr>
                <w:sz w:val="22"/>
              </w:rPr>
            </w:pPr>
            <w:r w:rsidRPr="00B856C7">
              <w:rPr>
                <w:sz w:val="22"/>
              </w:rPr>
              <w:t xml:space="preserve">means a medication is given </w:t>
            </w:r>
            <w:r w:rsidRPr="00B856C7">
              <w:rPr>
                <w:b/>
                <w:bCs/>
                <w:sz w:val="22"/>
              </w:rPr>
              <w:t>three times a day</w:t>
            </w:r>
            <w:r w:rsidRPr="00B856C7">
              <w:rPr>
                <w:sz w:val="22"/>
              </w:rPr>
              <w:t xml:space="preserve"> during normal awake hours</w:t>
            </w:r>
          </w:p>
          <w:p w14:paraId="26F9B177" w14:textId="77777777" w:rsidR="00A1445B" w:rsidRPr="00B856C7" w:rsidRDefault="00A1445B">
            <w:pPr>
              <w:pStyle w:val="ListParagraph"/>
              <w:numPr>
                <w:ilvl w:val="0"/>
                <w:numId w:val="50"/>
              </w:numPr>
              <w:spacing w:before="0" w:after="40" w:line="240" w:lineRule="auto"/>
              <w:ind w:left="332" w:hanging="274"/>
              <w:rPr>
                <w:sz w:val="22"/>
              </w:rPr>
            </w:pPr>
            <w:r w:rsidRPr="00B856C7">
              <w:rPr>
                <w:sz w:val="22"/>
              </w:rPr>
              <w:t>does not mean 8 hours apart but means three times during the day: morning, mid-day, and evening</w:t>
            </w:r>
          </w:p>
        </w:tc>
      </w:tr>
      <w:tr w:rsidR="00593492" w14:paraId="7FB34534" w14:textId="77777777" w:rsidTr="00E81D57">
        <w:tc>
          <w:tcPr>
            <w:tcW w:w="1170" w:type="dxa"/>
          </w:tcPr>
          <w:p w14:paraId="0072B80C" w14:textId="77777777" w:rsidR="00593492" w:rsidRPr="00A1445B" w:rsidRDefault="00A1445B" w:rsidP="001C3BD4">
            <w:pPr>
              <w:spacing w:before="40" w:after="0" w:line="240" w:lineRule="auto"/>
              <w:ind w:firstLine="0"/>
              <w:rPr>
                <w:b/>
              </w:rPr>
            </w:pPr>
            <w:r>
              <w:rPr>
                <w:b/>
              </w:rPr>
              <w:t>QID</w:t>
            </w:r>
          </w:p>
        </w:tc>
        <w:tc>
          <w:tcPr>
            <w:tcW w:w="7290" w:type="dxa"/>
          </w:tcPr>
          <w:p w14:paraId="4C0B5AAF" w14:textId="77777777" w:rsidR="00593492" w:rsidRPr="00B856C7" w:rsidRDefault="00A1445B">
            <w:pPr>
              <w:pStyle w:val="ListParagraph"/>
              <w:numPr>
                <w:ilvl w:val="0"/>
                <w:numId w:val="51"/>
              </w:numPr>
              <w:spacing w:before="40" w:after="0" w:line="240" w:lineRule="auto"/>
              <w:ind w:left="332" w:hanging="274"/>
              <w:rPr>
                <w:sz w:val="22"/>
              </w:rPr>
            </w:pPr>
            <w:r w:rsidRPr="00B856C7">
              <w:rPr>
                <w:sz w:val="22"/>
              </w:rPr>
              <w:t>means a medication i</w:t>
            </w:r>
            <w:r w:rsidR="00B112BE" w:rsidRPr="00B856C7">
              <w:rPr>
                <w:sz w:val="22"/>
              </w:rPr>
              <w:t>s</w:t>
            </w:r>
            <w:r w:rsidRPr="00B856C7">
              <w:rPr>
                <w:sz w:val="22"/>
              </w:rPr>
              <w:t xml:space="preserve"> given </w:t>
            </w:r>
            <w:r w:rsidRPr="00B856C7">
              <w:rPr>
                <w:b/>
                <w:bCs/>
                <w:sz w:val="22"/>
              </w:rPr>
              <w:t>four times a day</w:t>
            </w:r>
            <w:r w:rsidRPr="00B856C7">
              <w:rPr>
                <w:sz w:val="22"/>
              </w:rPr>
              <w:t xml:space="preserve"> during normal awake hours</w:t>
            </w:r>
          </w:p>
          <w:p w14:paraId="6AA2B980" w14:textId="77777777" w:rsidR="00A1445B" w:rsidRPr="00B856C7" w:rsidRDefault="00A1445B">
            <w:pPr>
              <w:pStyle w:val="ListParagraph"/>
              <w:numPr>
                <w:ilvl w:val="0"/>
                <w:numId w:val="51"/>
              </w:numPr>
              <w:spacing w:before="0" w:after="40" w:line="240" w:lineRule="auto"/>
              <w:ind w:left="332" w:hanging="274"/>
              <w:rPr>
                <w:sz w:val="22"/>
              </w:rPr>
            </w:pPr>
            <w:r w:rsidRPr="00B856C7">
              <w:rPr>
                <w:sz w:val="22"/>
              </w:rPr>
              <w:t xml:space="preserve">does not mean every 6 hours but rather it is given at close to equal times </w:t>
            </w:r>
            <w:r w:rsidR="00DD0339" w:rsidRPr="00B856C7">
              <w:rPr>
                <w:sz w:val="22"/>
              </w:rPr>
              <w:t xml:space="preserve">apart </w:t>
            </w:r>
            <w:r w:rsidRPr="00B856C7">
              <w:rPr>
                <w:sz w:val="22"/>
              </w:rPr>
              <w:t xml:space="preserve">throughout a normal day while awake.  </w:t>
            </w:r>
          </w:p>
        </w:tc>
      </w:tr>
      <w:tr w:rsidR="00A1445B" w14:paraId="23F6235D" w14:textId="77777777" w:rsidTr="00E81D57">
        <w:tc>
          <w:tcPr>
            <w:tcW w:w="1170" w:type="dxa"/>
          </w:tcPr>
          <w:p w14:paraId="1B72D6B3" w14:textId="77777777" w:rsidR="00A1445B" w:rsidRPr="00D00C6E" w:rsidRDefault="00A1445B" w:rsidP="00BE7167">
            <w:pPr>
              <w:pStyle w:val="TOC1"/>
              <w:rPr>
                <w:rFonts w:eastAsiaTheme="minorHAnsi"/>
              </w:rPr>
            </w:pPr>
            <w:r w:rsidRPr="00D00C6E">
              <w:rPr>
                <w:rFonts w:eastAsiaTheme="minorHAnsi"/>
              </w:rPr>
              <w:t xml:space="preserve">2 qd or two daily </w:t>
            </w:r>
          </w:p>
        </w:tc>
        <w:tc>
          <w:tcPr>
            <w:tcW w:w="7290" w:type="dxa"/>
          </w:tcPr>
          <w:p w14:paraId="1FA35FC7" w14:textId="77777777" w:rsidR="00A1445B" w:rsidRPr="00B856C7" w:rsidRDefault="00A1445B">
            <w:pPr>
              <w:pStyle w:val="ListParagraph"/>
              <w:numPr>
                <w:ilvl w:val="0"/>
                <w:numId w:val="51"/>
              </w:numPr>
              <w:spacing w:before="40" w:after="0" w:line="240" w:lineRule="auto"/>
              <w:ind w:left="332" w:hanging="274"/>
              <w:rPr>
                <w:sz w:val="22"/>
              </w:rPr>
            </w:pPr>
            <w:r w:rsidRPr="00B856C7">
              <w:rPr>
                <w:sz w:val="22"/>
              </w:rPr>
              <w:t xml:space="preserve">means that </w:t>
            </w:r>
            <w:r w:rsidRPr="00B856C7">
              <w:rPr>
                <w:b/>
                <w:bCs/>
                <w:sz w:val="22"/>
              </w:rPr>
              <w:t>two tablets</w:t>
            </w:r>
            <w:r w:rsidRPr="00B856C7">
              <w:rPr>
                <w:sz w:val="22"/>
              </w:rPr>
              <w:t xml:space="preserve"> (or capsules, etc.) </w:t>
            </w:r>
            <w:r w:rsidR="00B112BE" w:rsidRPr="00B856C7">
              <w:rPr>
                <w:sz w:val="22"/>
              </w:rPr>
              <w:t xml:space="preserve">are given </w:t>
            </w:r>
            <w:r w:rsidRPr="00B856C7">
              <w:rPr>
                <w:b/>
                <w:bCs/>
                <w:sz w:val="22"/>
              </w:rPr>
              <w:t>together</w:t>
            </w:r>
            <w:r w:rsidRPr="00B856C7">
              <w:rPr>
                <w:sz w:val="22"/>
              </w:rPr>
              <w:t xml:space="preserve"> </w:t>
            </w:r>
            <w:r w:rsidRPr="00B856C7">
              <w:rPr>
                <w:b/>
                <w:bCs/>
                <w:sz w:val="22"/>
              </w:rPr>
              <w:t>once during the day</w:t>
            </w:r>
            <w:r w:rsidRPr="00B856C7">
              <w:rPr>
                <w:sz w:val="22"/>
              </w:rPr>
              <w:t xml:space="preserve">. </w:t>
            </w:r>
          </w:p>
          <w:p w14:paraId="599E2B76" w14:textId="47CCBCA5" w:rsidR="00A1445B" w:rsidRPr="00B856C7" w:rsidRDefault="00A1445B">
            <w:pPr>
              <w:pStyle w:val="ListParagraph"/>
              <w:numPr>
                <w:ilvl w:val="0"/>
                <w:numId w:val="51"/>
              </w:numPr>
              <w:spacing w:before="0" w:after="40" w:line="240" w:lineRule="auto"/>
              <w:ind w:left="346" w:hanging="274"/>
              <w:rPr>
                <w:sz w:val="22"/>
              </w:rPr>
            </w:pPr>
            <w:r w:rsidRPr="00B856C7">
              <w:rPr>
                <w:sz w:val="22"/>
              </w:rPr>
              <w:t xml:space="preserve">it does not mean </w:t>
            </w:r>
            <w:r w:rsidR="00B112BE" w:rsidRPr="00B856C7">
              <w:rPr>
                <w:sz w:val="22"/>
              </w:rPr>
              <w:t xml:space="preserve">to </w:t>
            </w:r>
            <w:r w:rsidRPr="00B856C7">
              <w:rPr>
                <w:sz w:val="22"/>
              </w:rPr>
              <w:t>give one tablet twice during the day (</w:t>
            </w:r>
            <w:r w:rsidR="00B112BE" w:rsidRPr="00B856C7">
              <w:rPr>
                <w:sz w:val="22"/>
              </w:rPr>
              <w:t>that</w:t>
            </w:r>
            <w:r w:rsidRPr="00B856C7">
              <w:rPr>
                <w:sz w:val="22"/>
              </w:rPr>
              <w:t xml:space="preserve"> would be </w:t>
            </w:r>
            <w:r w:rsidR="00E94B41">
              <w:rPr>
                <w:sz w:val="22"/>
              </w:rPr>
              <w:t xml:space="preserve">written as </w:t>
            </w:r>
            <w:r w:rsidRPr="00B856C7">
              <w:rPr>
                <w:sz w:val="22"/>
              </w:rPr>
              <w:t>BID)</w:t>
            </w:r>
          </w:p>
        </w:tc>
      </w:tr>
      <w:tr w:rsidR="00A1445B" w14:paraId="4EF3C137" w14:textId="77777777" w:rsidTr="00E81D57">
        <w:tc>
          <w:tcPr>
            <w:tcW w:w="1170" w:type="dxa"/>
          </w:tcPr>
          <w:p w14:paraId="34B763ED" w14:textId="77777777" w:rsidR="00A1445B" w:rsidRPr="00D00C6E" w:rsidRDefault="00A1445B" w:rsidP="00BE7167">
            <w:pPr>
              <w:pStyle w:val="TOC1"/>
              <w:rPr>
                <w:rFonts w:eastAsiaTheme="minorHAnsi"/>
              </w:rPr>
            </w:pPr>
            <w:r w:rsidRPr="00D00C6E">
              <w:rPr>
                <w:rFonts w:eastAsiaTheme="minorHAnsi"/>
              </w:rPr>
              <w:t>3 qd or three daily</w:t>
            </w:r>
          </w:p>
        </w:tc>
        <w:tc>
          <w:tcPr>
            <w:tcW w:w="7290" w:type="dxa"/>
          </w:tcPr>
          <w:p w14:paraId="7A815D53" w14:textId="77777777" w:rsidR="00A1445B" w:rsidRPr="00B856C7" w:rsidRDefault="00A1445B">
            <w:pPr>
              <w:pStyle w:val="ListParagraph"/>
              <w:numPr>
                <w:ilvl w:val="0"/>
                <w:numId w:val="51"/>
              </w:numPr>
              <w:spacing w:before="40" w:after="0" w:line="240" w:lineRule="auto"/>
              <w:ind w:left="332" w:hanging="274"/>
              <w:rPr>
                <w:sz w:val="22"/>
              </w:rPr>
            </w:pPr>
            <w:r w:rsidRPr="00B856C7">
              <w:rPr>
                <w:sz w:val="22"/>
              </w:rPr>
              <w:t xml:space="preserve">means </w:t>
            </w:r>
            <w:r w:rsidR="00B112BE" w:rsidRPr="00B856C7">
              <w:rPr>
                <w:sz w:val="22"/>
              </w:rPr>
              <w:t>to give</w:t>
            </w:r>
            <w:r w:rsidRPr="00B856C7">
              <w:rPr>
                <w:sz w:val="22"/>
              </w:rPr>
              <w:t xml:space="preserve"> </w:t>
            </w:r>
            <w:r w:rsidRPr="00B856C7">
              <w:rPr>
                <w:b/>
                <w:bCs/>
                <w:sz w:val="22"/>
              </w:rPr>
              <w:t>three tablets together</w:t>
            </w:r>
            <w:r w:rsidRPr="00B856C7">
              <w:rPr>
                <w:sz w:val="22"/>
              </w:rPr>
              <w:t xml:space="preserve"> once during the day</w:t>
            </w:r>
          </w:p>
          <w:p w14:paraId="4FE63E60" w14:textId="77777777" w:rsidR="00A1445B" w:rsidRPr="00B856C7" w:rsidRDefault="00A1445B">
            <w:pPr>
              <w:pStyle w:val="ListParagraph"/>
              <w:numPr>
                <w:ilvl w:val="0"/>
                <w:numId w:val="51"/>
              </w:numPr>
              <w:spacing w:before="0" w:after="40" w:line="240" w:lineRule="auto"/>
              <w:ind w:left="346" w:hanging="274"/>
              <w:rPr>
                <w:sz w:val="22"/>
              </w:rPr>
            </w:pPr>
            <w:r w:rsidRPr="00B856C7">
              <w:rPr>
                <w:sz w:val="22"/>
              </w:rPr>
              <w:t xml:space="preserve">it does not mean </w:t>
            </w:r>
            <w:r w:rsidR="00B112BE" w:rsidRPr="00B856C7">
              <w:rPr>
                <w:sz w:val="22"/>
              </w:rPr>
              <w:t>to</w:t>
            </w:r>
            <w:r w:rsidRPr="00B856C7">
              <w:rPr>
                <w:sz w:val="22"/>
              </w:rPr>
              <w:t xml:space="preserve"> give one tablet three times during the day (</w:t>
            </w:r>
            <w:r w:rsidR="00B112BE" w:rsidRPr="00B856C7">
              <w:rPr>
                <w:sz w:val="22"/>
              </w:rPr>
              <w:t xml:space="preserve">that </w:t>
            </w:r>
            <w:r w:rsidRPr="00B856C7">
              <w:rPr>
                <w:sz w:val="22"/>
              </w:rPr>
              <w:t xml:space="preserve">would be TID) </w:t>
            </w:r>
          </w:p>
        </w:tc>
      </w:tr>
      <w:tr w:rsidR="00A1445B" w14:paraId="0DB0CC30" w14:textId="77777777" w:rsidTr="00E81D57">
        <w:tc>
          <w:tcPr>
            <w:tcW w:w="1170" w:type="dxa"/>
          </w:tcPr>
          <w:p w14:paraId="78483ABC" w14:textId="77777777" w:rsidR="00A1445B" w:rsidRPr="001C3BD4" w:rsidRDefault="00A1445B" w:rsidP="00BE7167">
            <w:pPr>
              <w:pStyle w:val="TOC1"/>
              <w:rPr>
                <w:rFonts w:eastAsiaTheme="minorHAnsi"/>
              </w:rPr>
            </w:pPr>
            <w:r w:rsidRPr="001C3BD4">
              <w:rPr>
                <w:rFonts w:eastAsiaTheme="minorHAnsi"/>
              </w:rPr>
              <w:t>q 4 hrs</w:t>
            </w:r>
          </w:p>
          <w:p w14:paraId="060243BF" w14:textId="77777777" w:rsidR="00A1445B" w:rsidRDefault="00A1445B" w:rsidP="00E81D57">
            <w:pPr>
              <w:spacing w:before="0" w:after="0" w:line="240" w:lineRule="auto"/>
              <w:ind w:firstLine="0"/>
              <w:rPr>
                <w:b/>
              </w:rPr>
            </w:pPr>
            <w:r>
              <w:rPr>
                <w:b/>
              </w:rPr>
              <w:t>or every 4 hours</w:t>
            </w:r>
          </w:p>
        </w:tc>
        <w:tc>
          <w:tcPr>
            <w:tcW w:w="7290" w:type="dxa"/>
          </w:tcPr>
          <w:p w14:paraId="1FEDBD32" w14:textId="77777777" w:rsidR="00A1445B" w:rsidRPr="00B856C7" w:rsidRDefault="00D00C6E">
            <w:pPr>
              <w:pStyle w:val="ListParagraph"/>
              <w:numPr>
                <w:ilvl w:val="0"/>
                <w:numId w:val="51"/>
              </w:numPr>
              <w:spacing w:before="40" w:after="0" w:line="240" w:lineRule="auto"/>
              <w:ind w:left="332" w:hanging="274"/>
              <w:rPr>
                <w:sz w:val="22"/>
              </w:rPr>
            </w:pPr>
            <w:r w:rsidRPr="00B856C7">
              <w:rPr>
                <w:sz w:val="22"/>
              </w:rPr>
              <w:t xml:space="preserve">medications may be prescribed for </w:t>
            </w:r>
            <w:r w:rsidRPr="00B856C7">
              <w:rPr>
                <w:b/>
                <w:bCs/>
                <w:sz w:val="22"/>
              </w:rPr>
              <w:t>every 4 hours</w:t>
            </w:r>
            <w:r w:rsidRPr="00B856C7">
              <w:rPr>
                <w:sz w:val="22"/>
              </w:rPr>
              <w:t xml:space="preserve"> (or any other interval) </w:t>
            </w:r>
          </w:p>
          <w:p w14:paraId="7E7FF396" w14:textId="1B1136EF" w:rsidR="00D00C6E" w:rsidRPr="00B856C7" w:rsidRDefault="00B112BE">
            <w:pPr>
              <w:pStyle w:val="ListParagraph"/>
              <w:numPr>
                <w:ilvl w:val="0"/>
                <w:numId w:val="51"/>
              </w:numPr>
              <w:spacing w:before="0" w:after="40" w:line="240" w:lineRule="auto"/>
              <w:ind w:left="346" w:hanging="274"/>
              <w:rPr>
                <w:sz w:val="22"/>
              </w:rPr>
            </w:pPr>
            <w:r w:rsidRPr="00B856C7">
              <w:rPr>
                <w:sz w:val="22"/>
              </w:rPr>
              <w:t>the person may need to be awakened to take medications</w:t>
            </w:r>
            <w:r w:rsidR="00D00C6E" w:rsidRPr="00B856C7">
              <w:rPr>
                <w:sz w:val="22"/>
              </w:rPr>
              <w:t xml:space="preserve"> if written this </w:t>
            </w:r>
            <w:r w:rsidR="00043FA7" w:rsidRPr="00B856C7">
              <w:rPr>
                <w:sz w:val="22"/>
              </w:rPr>
              <w:t>way unless</w:t>
            </w:r>
            <w:r w:rsidR="00D00C6E" w:rsidRPr="00B856C7">
              <w:rPr>
                <w:sz w:val="22"/>
              </w:rPr>
              <w:t xml:space="preserve"> the prescription </w:t>
            </w:r>
            <w:r w:rsidRPr="00B856C7">
              <w:rPr>
                <w:sz w:val="22"/>
              </w:rPr>
              <w:t>states</w:t>
            </w:r>
            <w:r w:rsidR="00D00C6E" w:rsidRPr="00B856C7">
              <w:rPr>
                <w:sz w:val="22"/>
              </w:rPr>
              <w:t xml:space="preserve"> “while awake”.  </w:t>
            </w:r>
          </w:p>
        </w:tc>
      </w:tr>
      <w:tr w:rsidR="00D00C6E" w14:paraId="30AFEB29" w14:textId="77777777" w:rsidTr="00043FA7">
        <w:trPr>
          <w:trHeight w:val="2285"/>
        </w:trPr>
        <w:tc>
          <w:tcPr>
            <w:tcW w:w="1170" w:type="dxa"/>
          </w:tcPr>
          <w:p w14:paraId="5296094E" w14:textId="77777777" w:rsidR="00D00C6E" w:rsidRPr="001C3BD4" w:rsidRDefault="00D00C6E" w:rsidP="00BE7167">
            <w:pPr>
              <w:pStyle w:val="TOC1"/>
              <w:rPr>
                <w:rFonts w:eastAsiaTheme="minorHAnsi"/>
              </w:rPr>
            </w:pPr>
            <w:r w:rsidRPr="001C3BD4">
              <w:rPr>
                <w:rFonts w:eastAsiaTheme="minorHAnsi"/>
              </w:rPr>
              <w:t>q am</w:t>
            </w:r>
          </w:p>
        </w:tc>
        <w:tc>
          <w:tcPr>
            <w:tcW w:w="7290" w:type="dxa"/>
          </w:tcPr>
          <w:p w14:paraId="60EFD432" w14:textId="77777777" w:rsidR="00D00C6E" w:rsidRPr="00B856C7" w:rsidRDefault="00D00C6E">
            <w:pPr>
              <w:pStyle w:val="ListParagraph"/>
              <w:numPr>
                <w:ilvl w:val="0"/>
                <w:numId w:val="51"/>
              </w:numPr>
              <w:spacing w:before="40" w:after="0" w:line="240" w:lineRule="auto"/>
              <w:ind w:left="332" w:hanging="274"/>
              <w:rPr>
                <w:sz w:val="22"/>
              </w:rPr>
            </w:pPr>
            <w:r w:rsidRPr="00B856C7">
              <w:rPr>
                <w:sz w:val="22"/>
              </w:rPr>
              <w:t>“</w:t>
            </w:r>
            <w:r w:rsidRPr="00B856C7">
              <w:rPr>
                <w:b/>
                <w:bCs/>
                <w:sz w:val="22"/>
              </w:rPr>
              <w:t>q</w:t>
            </w:r>
            <w:r w:rsidRPr="00B856C7">
              <w:rPr>
                <w:sz w:val="22"/>
              </w:rPr>
              <w:t xml:space="preserve">” means </w:t>
            </w:r>
            <w:r w:rsidRPr="00B856C7">
              <w:rPr>
                <w:b/>
                <w:bCs/>
                <w:sz w:val="22"/>
              </w:rPr>
              <w:t>“every”</w:t>
            </w:r>
            <w:r w:rsidRPr="00B856C7">
              <w:rPr>
                <w:sz w:val="22"/>
              </w:rPr>
              <w:t xml:space="preserve"> so </w:t>
            </w:r>
            <w:r w:rsidRPr="00B856C7">
              <w:rPr>
                <w:b/>
                <w:bCs/>
                <w:sz w:val="22"/>
              </w:rPr>
              <w:t>“q am” means every morning</w:t>
            </w:r>
            <w:r w:rsidRPr="00B856C7">
              <w:rPr>
                <w:sz w:val="22"/>
              </w:rPr>
              <w:t xml:space="preserve">.  </w:t>
            </w:r>
          </w:p>
          <w:p w14:paraId="6BAC5A5A" w14:textId="77777777" w:rsidR="00D00C6E" w:rsidRPr="00B856C7" w:rsidRDefault="00D00C6E">
            <w:pPr>
              <w:pStyle w:val="ListParagraph"/>
              <w:numPr>
                <w:ilvl w:val="0"/>
                <w:numId w:val="51"/>
              </w:numPr>
              <w:spacing w:before="0" w:after="0" w:line="240" w:lineRule="auto"/>
              <w:ind w:left="346" w:hanging="270"/>
              <w:rPr>
                <w:sz w:val="22"/>
              </w:rPr>
            </w:pPr>
            <w:r w:rsidRPr="00B856C7">
              <w:rPr>
                <w:sz w:val="22"/>
              </w:rPr>
              <w:t>when a medication is ordered for only certain days of the week, then “q am” refers to “in the morning” on those days that the medication is ordered</w:t>
            </w:r>
            <w:r w:rsidR="00B112BE" w:rsidRPr="00B856C7">
              <w:rPr>
                <w:sz w:val="22"/>
              </w:rPr>
              <w:t xml:space="preserve"> </w:t>
            </w:r>
          </w:p>
          <w:p w14:paraId="4E1326E1" w14:textId="77777777" w:rsidR="00D00C6E" w:rsidRPr="00B856C7" w:rsidRDefault="00D00C6E">
            <w:pPr>
              <w:pStyle w:val="ListParagraph"/>
              <w:numPr>
                <w:ilvl w:val="0"/>
                <w:numId w:val="51"/>
              </w:numPr>
              <w:spacing w:before="0" w:after="0" w:line="240" w:lineRule="auto"/>
              <w:ind w:left="346" w:hanging="274"/>
              <w:rPr>
                <w:sz w:val="22"/>
              </w:rPr>
            </w:pPr>
            <w:r w:rsidRPr="00B856C7">
              <w:rPr>
                <w:sz w:val="22"/>
              </w:rPr>
              <w:t xml:space="preserve">for example, “q am twice weekly” would translate to “in the morning twice a week” or “in the morning on Monday and Thursday”.  </w:t>
            </w:r>
          </w:p>
          <w:p w14:paraId="4FC76D10" w14:textId="77777777" w:rsidR="00D00C6E" w:rsidRPr="00B856C7" w:rsidRDefault="00D00C6E">
            <w:pPr>
              <w:pStyle w:val="ListParagraph"/>
              <w:numPr>
                <w:ilvl w:val="0"/>
                <w:numId w:val="51"/>
              </w:numPr>
              <w:spacing w:before="0" w:after="80" w:line="240" w:lineRule="auto"/>
              <w:ind w:left="346" w:hanging="274"/>
              <w:rPr>
                <w:sz w:val="22"/>
              </w:rPr>
            </w:pPr>
            <w:r w:rsidRPr="00B856C7">
              <w:rPr>
                <w:sz w:val="22"/>
              </w:rPr>
              <w:t xml:space="preserve">the same rules hold true for qd (every day), q pm (every evening) and q hs (every bedtime or night) </w:t>
            </w:r>
          </w:p>
        </w:tc>
      </w:tr>
    </w:tbl>
    <w:p w14:paraId="67DD5065" w14:textId="77777777" w:rsidR="006A335F" w:rsidRDefault="006A335F">
      <w:pPr>
        <w:pStyle w:val="Heading3"/>
        <w:spacing w:before="840"/>
        <w:sectPr w:rsidR="006A335F" w:rsidSect="008C13CA">
          <w:headerReference w:type="even" r:id="rId167"/>
          <w:headerReference w:type="default" r:id="rId168"/>
          <w:headerReference w:type="first" r:id="rId169"/>
          <w:pgSz w:w="12240" w:h="15840"/>
          <w:pgMar w:top="1800" w:right="1800" w:bottom="1800" w:left="1800" w:header="720" w:footer="720" w:gutter="0"/>
          <w:cols w:space="720"/>
          <w:titlePg/>
          <w:docGrid w:linePitch="360"/>
        </w:sectPr>
      </w:pPr>
      <w:bookmarkStart w:id="1767" w:name="_Toc40165633"/>
    </w:p>
    <w:p w14:paraId="10174E9A" w14:textId="5EAEB3E7" w:rsidR="00BB2052" w:rsidRDefault="00BB2052" w:rsidP="00675C53">
      <w:pPr>
        <w:pStyle w:val="Heading2"/>
        <w:spacing w:before="0" w:after="60"/>
      </w:pPr>
      <w:bookmarkStart w:id="1768" w:name="_Toc42190619"/>
      <w:bookmarkStart w:id="1769" w:name="_Toc42504383"/>
      <w:bookmarkStart w:id="1770" w:name="_Toc91672586"/>
      <w:bookmarkStart w:id="1771" w:name="_Toc94874575"/>
      <w:bookmarkStart w:id="1772" w:name="_Toc164765896"/>
      <w:bookmarkEnd w:id="1767"/>
      <w:r>
        <w:lastRenderedPageBreak/>
        <w:t>dosing schedules</w:t>
      </w:r>
      <w:bookmarkEnd w:id="1768"/>
      <w:bookmarkEnd w:id="1769"/>
      <w:bookmarkEnd w:id="1770"/>
      <w:bookmarkEnd w:id="1771"/>
      <w:bookmarkEnd w:id="1772"/>
      <w:r>
        <w:t xml:space="preserve"> </w:t>
      </w:r>
    </w:p>
    <w:p w14:paraId="692F1374" w14:textId="6E72787D" w:rsidR="00BB2052" w:rsidRDefault="00BB2052">
      <w:pPr>
        <w:pStyle w:val="Heading3"/>
        <w:numPr>
          <w:ilvl w:val="0"/>
          <w:numId w:val="70"/>
        </w:numPr>
        <w:rPr>
          <w:b w:val="0"/>
          <w:bCs/>
        </w:rPr>
      </w:pPr>
      <w:bookmarkStart w:id="1773" w:name="_Toc107842553"/>
      <w:bookmarkStart w:id="1774" w:name="_Toc108176820"/>
      <w:bookmarkStart w:id="1775" w:name="_Toc108349532"/>
      <w:bookmarkStart w:id="1776" w:name="_Toc110860155"/>
      <w:bookmarkStart w:id="1777" w:name="_Toc125030030"/>
      <w:bookmarkStart w:id="1778" w:name="_Toc125031549"/>
      <w:bookmarkStart w:id="1779" w:name="_Toc125113121"/>
      <w:bookmarkStart w:id="1780" w:name="_Toc130889154"/>
      <w:bookmarkStart w:id="1781" w:name="_Toc137647627"/>
      <w:bookmarkStart w:id="1782" w:name="_Toc163670952"/>
      <w:bookmarkStart w:id="1783" w:name="_Toc163745560"/>
      <w:bookmarkStart w:id="1784" w:name="_Toc164765897"/>
      <w:r w:rsidRPr="00BB2052">
        <w:rPr>
          <w:b w:val="0"/>
          <w:bCs/>
        </w:rPr>
        <w:t xml:space="preserve">Based on the schedule in the group home or the person’s own schedule, you may need to decide at what time medications are to be taken by a person if you are filling out the MAR.  </w:t>
      </w:r>
      <w:r w:rsidR="00001ED8" w:rsidRPr="00BB2052">
        <w:rPr>
          <w:b w:val="0"/>
          <w:bCs/>
        </w:rPr>
        <w:t>Usually,</w:t>
      </w:r>
      <w:r w:rsidRPr="00BB2052">
        <w:rPr>
          <w:b w:val="0"/>
          <w:bCs/>
        </w:rPr>
        <w:t xml:space="preserve"> the pharmacy has this already filled out.  </w:t>
      </w:r>
      <w:r w:rsidR="00001ED8" w:rsidRPr="00BB2052">
        <w:rPr>
          <w:b w:val="0"/>
          <w:bCs/>
        </w:rPr>
        <w:t>If not</w:t>
      </w:r>
      <w:r w:rsidRPr="00BB2052">
        <w:rPr>
          <w:b w:val="0"/>
          <w:bCs/>
        </w:rPr>
        <w:t>, use the following guidelines.</w:t>
      </w:r>
      <w:bookmarkEnd w:id="1773"/>
      <w:bookmarkEnd w:id="1774"/>
      <w:bookmarkEnd w:id="1775"/>
      <w:bookmarkEnd w:id="1776"/>
      <w:bookmarkEnd w:id="1777"/>
      <w:bookmarkEnd w:id="1778"/>
      <w:bookmarkEnd w:id="1779"/>
      <w:bookmarkEnd w:id="1780"/>
      <w:bookmarkEnd w:id="1781"/>
      <w:bookmarkEnd w:id="1782"/>
      <w:bookmarkEnd w:id="1783"/>
      <w:bookmarkEnd w:id="1784"/>
      <w:r w:rsidRPr="00BB2052">
        <w:rPr>
          <w:b w:val="0"/>
          <w:bCs/>
        </w:rPr>
        <w:t xml:space="preserve">  </w:t>
      </w:r>
    </w:p>
    <w:p w14:paraId="75A0ACFC" w14:textId="77777777" w:rsidR="00BB2052" w:rsidRPr="009741A9" w:rsidRDefault="00BB2052" w:rsidP="00BB2052">
      <w:pPr>
        <w:pStyle w:val="Heading3"/>
        <w:numPr>
          <w:ilvl w:val="0"/>
          <w:numId w:val="0"/>
        </w:numPr>
        <w:spacing w:before="240" w:after="120"/>
        <w:ind w:left="720" w:hanging="720"/>
        <w:jc w:val="center"/>
      </w:pPr>
      <w:bookmarkStart w:id="1785" w:name="_Toc107842554"/>
      <w:bookmarkStart w:id="1786" w:name="_Toc108176821"/>
      <w:bookmarkStart w:id="1787" w:name="_Toc108349533"/>
      <w:bookmarkStart w:id="1788" w:name="_Toc110860156"/>
      <w:bookmarkStart w:id="1789" w:name="_Toc125030031"/>
      <w:bookmarkStart w:id="1790" w:name="_Toc125031550"/>
      <w:bookmarkStart w:id="1791" w:name="_Toc125113122"/>
      <w:bookmarkStart w:id="1792" w:name="_Toc130889155"/>
      <w:bookmarkStart w:id="1793" w:name="_Toc137647628"/>
      <w:bookmarkStart w:id="1794" w:name="_Toc163670953"/>
      <w:bookmarkStart w:id="1795" w:name="_Toc163745561"/>
      <w:bookmarkStart w:id="1796" w:name="_Toc164765898"/>
      <w:r>
        <w:t>FREQUENTLY USED DOSING TIMES</w:t>
      </w:r>
      <w:bookmarkEnd w:id="1785"/>
      <w:bookmarkEnd w:id="1786"/>
      <w:bookmarkEnd w:id="1787"/>
      <w:bookmarkEnd w:id="1788"/>
      <w:bookmarkEnd w:id="1789"/>
      <w:bookmarkEnd w:id="1790"/>
      <w:bookmarkEnd w:id="1791"/>
      <w:bookmarkEnd w:id="1792"/>
      <w:bookmarkEnd w:id="1793"/>
      <w:bookmarkEnd w:id="1794"/>
      <w:bookmarkEnd w:id="1795"/>
      <w:bookmarkEnd w:id="1796"/>
    </w:p>
    <w:tbl>
      <w:tblPr>
        <w:tblStyle w:val="TableGrid"/>
        <w:tblW w:w="0" w:type="auto"/>
        <w:tblInd w:w="175" w:type="dxa"/>
        <w:tblLook w:val="04A0" w:firstRow="1" w:lastRow="0" w:firstColumn="1" w:lastColumn="0" w:noHBand="0" w:noVBand="1"/>
      </w:tblPr>
      <w:tblGrid>
        <w:gridCol w:w="1800"/>
        <w:gridCol w:w="1170"/>
        <w:gridCol w:w="2111"/>
        <w:gridCol w:w="2107"/>
        <w:gridCol w:w="1092"/>
      </w:tblGrid>
      <w:tr w:rsidR="009741A9" w:rsidRPr="009741A9" w14:paraId="711D8FA4" w14:textId="77777777" w:rsidTr="00B112BE">
        <w:tc>
          <w:tcPr>
            <w:tcW w:w="1800" w:type="dxa"/>
          </w:tcPr>
          <w:p w14:paraId="159F2C2F" w14:textId="77777777" w:rsidR="009741A9" w:rsidRPr="009741A9" w:rsidRDefault="009741A9" w:rsidP="00BE7167">
            <w:pPr>
              <w:pStyle w:val="TOC1"/>
              <w:rPr>
                <w:rFonts w:eastAsiaTheme="minorHAnsi"/>
              </w:rPr>
            </w:pPr>
            <w:r>
              <w:rPr>
                <w:rFonts w:eastAsiaTheme="minorHAnsi"/>
              </w:rPr>
              <w:t>A</w:t>
            </w:r>
            <w:r w:rsidRPr="009741A9">
              <w:rPr>
                <w:rFonts w:eastAsiaTheme="minorHAnsi"/>
              </w:rPr>
              <w:t>bbreviation</w:t>
            </w:r>
          </w:p>
        </w:tc>
        <w:tc>
          <w:tcPr>
            <w:tcW w:w="1170" w:type="dxa"/>
          </w:tcPr>
          <w:p w14:paraId="166EB981" w14:textId="77777777" w:rsidR="009741A9" w:rsidRPr="009741A9" w:rsidRDefault="009741A9" w:rsidP="009741A9">
            <w:pPr>
              <w:spacing w:before="40" w:after="40"/>
              <w:ind w:firstLine="0"/>
              <w:jc w:val="center"/>
              <w:rPr>
                <w:b/>
              </w:rPr>
            </w:pPr>
            <w:r w:rsidRPr="009741A9">
              <w:rPr>
                <w:b/>
              </w:rPr>
              <w:t>AM</w:t>
            </w:r>
          </w:p>
        </w:tc>
        <w:tc>
          <w:tcPr>
            <w:tcW w:w="2111" w:type="dxa"/>
          </w:tcPr>
          <w:p w14:paraId="30CF46B5" w14:textId="77777777" w:rsidR="009741A9" w:rsidRPr="009741A9" w:rsidRDefault="009741A9" w:rsidP="009741A9">
            <w:pPr>
              <w:spacing w:before="40" w:after="40"/>
              <w:ind w:firstLine="0"/>
              <w:jc w:val="center"/>
              <w:rPr>
                <w:b/>
              </w:rPr>
            </w:pPr>
            <w:r>
              <w:rPr>
                <w:b/>
              </w:rPr>
              <w:t>Daytime hours</w:t>
            </w:r>
          </w:p>
        </w:tc>
        <w:tc>
          <w:tcPr>
            <w:tcW w:w="2107" w:type="dxa"/>
          </w:tcPr>
          <w:p w14:paraId="1AD8541D" w14:textId="77777777" w:rsidR="009741A9" w:rsidRPr="009741A9" w:rsidRDefault="009741A9" w:rsidP="009741A9">
            <w:pPr>
              <w:spacing w:before="40" w:after="40"/>
              <w:ind w:firstLine="0"/>
              <w:jc w:val="center"/>
              <w:rPr>
                <w:b/>
              </w:rPr>
            </w:pPr>
            <w:r>
              <w:rPr>
                <w:b/>
              </w:rPr>
              <w:t>Daytime hours</w:t>
            </w:r>
          </w:p>
        </w:tc>
        <w:tc>
          <w:tcPr>
            <w:tcW w:w="1092" w:type="dxa"/>
          </w:tcPr>
          <w:p w14:paraId="781FA583" w14:textId="77777777" w:rsidR="009741A9" w:rsidRPr="009741A9" w:rsidRDefault="009741A9" w:rsidP="009741A9">
            <w:pPr>
              <w:spacing w:before="40" w:after="40"/>
              <w:ind w:firstLine="0"/>
              <w:jc w:val="center"/>
              <w:rPr>
                <w:b/>
              </w:rPr>
            </w:pPr>
            <w:r>
              <w:rPr>
                <w:b/>
              </w:rPr>
              <w:t>PM</w:t>
            </w:r>
          </w:p>
        </w:tc>
      </w:tr>
      <w:tr w:rsidR="009741A9" w14:paraId="6411E1DB" w14:textId="77777777" w:rsidTr="00B112BE">
        <w:tc>
          <w:tcPr>
            <w:tcW w:w="1800" w:type="dxa"/>
          </w:tcPr>
          <w:p w14:paraId="161C8CED" w14:textId="77777777" w:rsidR="009741A9" w:rsidRPr="009741A9" w:rsidRDefault="009741A9" w:rsidP="009741A9">
            <w:pPr>
              <w:spacing w:before="40" w:after="40"/>
              <w:ind w:firstLine="0"/>
              <w:jc w:val="center"/>
              <w:rPr>
                <w:b/>
              </w:rPr>
            </w:pPr>
            <w:r>
              <w:rPr>
                <w:b/>
              </w:rPr>
              <w:t>BID</w:t>
            </w:r>
          </w:p>
        </w:tc>
        <w:tc>
          <w:tcPr>
            <w:tcW w:w="1170" w:type="dxa"/>
          </w:tcPr>
          <w:p w14:paraId="60572DCC" w14:textId="77777777" w:rsidR="009741A9" w:rsidRDefault="009741A9" w:rsidP="009741A9">
            <w:pPr>
              <w:spacing w:before="40" w:after="40"/>
              <w:ind w:firstLine="0"/>
              <w:jc w:val="center"/>
            </w:pPr>
            <w:r>
              <w:t>6, 7, 8</w:t>
            </w:r>
          </w:p>
        </w:tc>
        <w:tc>
          <w:tcPr>
            <w:tcW w:w="2111" w:type="dxa"/>
          </w:tcPr>
          <w:p w14:paraId="0B84D2D0" w14:textId="77777777" w:rsidR="009741A9" w:rsidRDefault="009741A9" w:rsidP="009741A9">
            <w:pPr>
              <w:spacing w:before="40" w:after="40"/>
              <w:ind w:firstLine="0"/>
              <w:jc w:val="center"/>
            </w:pPr>
          </w:p>
        </w:tc>
        <w:tc>
          <w:tcPr>
            <w:tcW w:w="2107" w:type="dxa"/>
          </w:tcPr>
          <w:p w14:paraId="01983807" w14:textId="77777777" w:rsidR="009741A9" w:rsidRDefault="009741A9" w:rsidP="009741A9">
            <w:pPr>
              <w:spacing w:before="40" w:after="40"/>
              <w:ind w:firstLine="0"/>
              <w:jc w:val="center"/>
            </w:pPr>
          </w:p>
        </w:tc>
        <w:tc>
          <w:tcPr>
            <w:tcW w:w="1092" w:type="dxa"/>
          </w:tcPr>
          <w:p w14:paraId="47AA1C70" w14:textId="77777777" w:rsidR="009741A9" w:rsidRDefault="009741A9" w:rsidP="009741A9">
            <w:pPr>
              <w:spacing w:before="40" w:after="40"/>
              <w:ind w:firstLine="0"/>
              <w:jc w:val="center"/>
            </w:pPr>
            <w:r>
              <w:t>6, 7, 8</w:t>
            </w:r>
          </w:p>
        </w:tc>
      </w:tr>
      <w:tr w:rsidR="009741A9" w14:paraId="07D1D1BB" w14:textId="77777777" w:rsidTr="00B112BE">
        <w:tc>
          <w:tcPr>
            <w:tcW w:w="1800" w:type="dxa"/>
          </w:tcPr>
          <w:p w14:paraId="1D128CD1" w14:textId="77777777" w:rsidR="009741A9" w:rsidRPr="009741A9" w:rsidRDefault="009741A9" w:rsidP="009741A9">
            <w:pPr>
              <w:spacing w:before="40" w:after="40"/>
              <w:ind w:firstLine="0"/>
              <w:jc w:val="center"/>
              <w:rPr>
                <w:b/>
              </w:rPr>
            </w:pPr>
            <w:r>
              <w:rPr>
                <w:b/>
              </w:rPr>
              <w:t>TID</w:t>
            </w:r>
          </w:p>
        </w:tc>
        <w:tc>
          <w:tcPr>
            <w:tcW w:w="1170" w:type="dxa"/>
          </w:tcPr>
          <w:p w14:paraId="6BB0E3DF" w14:textId="77777777" w:rsidR="009741A9" w:rsidRDefault="009741A9" w:rsidP="009741A9">
            <w:pPr>
              <w:spacing w:before="40" w:after="40"/>
              <w:ind w:firstLine="0"/>
              <w:jc w:val="center"/>
            </w:pPr>
            <w:r>
              <w:t>6, 7</w:t>
            </w:r>
          </w:p>
        </w:tc>
        <w:tc>
          <w:tcPr>
            <w:tcW w:w="2111" w:type="dxa"/>
          </w:tcPr>
          <w:p w14:paraId="7C22D9D2" w14:textId="77777777" w:rsidR="009741A9" w:rsidRDefault="009741A9" w:rsidP="009741A9">
            <w:pPr>
              <w:spacing w:before="40" w:after="40"/>
              <w:ind w:firstLine="0"/>
              <w:jc w:val="center"/>
            </w:pPr>
            <w:r>
              <w:t>12, 1</w:t>
            </w:r>
          </w:p>
        </w:tc>
        <w:tc>
          <w:tcPr>
            <w:tcW w:w="2107" w:type="dxa"/>
          </w:tcPr>
          <w:p w14:paraId="600B3836" w14:textId="77777777" w:rsidR="009741A9" w:rsidRDefault="009741A9" w:rsidP="009741A9">
            <w:pPr>
              <w:spacing w:before="40" w:after="40"/>
              <w:ind w:firstLine="0"/>
              <w:jc w:val="center"/>
            </w:pPr>
          </w:p>
        </w:tc>
        <w:tc>
          <w:tcPr>
            <w:tcW w:w="1092" w:type="dxa"/>
          </w:tcPr>
          <w:p w14:paraId="29785140" w14:textId="77777777" w:rsidR="009741A9" w:rsidRDefault="009741A9" w:rsidP="009741A9">
            <w:pPr>
              <w:spacing w:before="40" w:after="40"/>
              <w:ind w:firstLine="0"/>
              <w:jc w:val="center"/>
            </w:pPr>
            <w:r>
              <w:t>7, 8</w:t>
            </w:r>
          </w:p>
        </w:tc>
      </w:tr>
      <w:tr w:rsidR="009741A9" w14:paraId="43A0D8C5" w14:textId="77777777" w:rsidTr="00B112BE">
        <w:tc>
          <w:tcPr>
            <w:tcW w:w="1800" w:type="dxa"/>
          </w:tcPr>
          <w:p w14:paraId="17679F5E" w14:textId="77777777" w:rsidR="009741A9" w:rsidRPr="009741A9" w:rsidRDefault="009741A9" w:rsidP="009741A9">
            <w:pPr>
              <w:spacing w:before="40" w:after="40"/>
              <w:ind w:firstLine="0"/>
              <w:jc w:val="center"/>
              <w:rPr>
                <w:b/>
              </w:rPr>
            </w:pPr>
            <w:r>
              <w:rPr>
                <w:b/>
              </w:rPr>
              <w:t>QID</w:t>
            </w:r>
          </w:p>
        </w:tc>
        <w:tc>
          <w:tcPr>
            <w:tcW w:w="1170" w:type="dxa"/>
          </w:tcPr>
          <w:p w14:paraId="7D59A7F8" w14:textId="77777777" w:rsidR="009741A9" w:rsidRDefault="009741A9" w:rsidP="009741A9">
            <w:pPr>
              <w:spacing w:before="40" w:after="40"/>
              <w:ind w:firstLine="0"/>
              <w:jc w:val="center"/>
            </w:pPr>
            <w:r>
              <w:t>6, 7</w:t>
            </w:r>
          </w:p>
        </w:tc>
        <w:tc>
          <w:tcPr>
            <w:tcW w:w="2111" w:type="dxa"/>
          </w:tcPr>
          <w:p w14:paraId="738DD897" w14:textId="77777777" w:rsidR="009741A9" w:rsidRDefault="009741A9" w:rsidP="009741A9">
            <w:pPr>
              <w:spacing w:before="40" w:after="40"/>
              <w:ind w:firstLine="0"/>
              <w:jc w:val="center"/>
            </w:pPr>
            <w:r>
              <w:t>11, 12</w:t>
            </w:r>
          </w:p>
        </w:tc>
        <w:tc>
          <w:tcPr>
            <w:tcW w:w="2107" w:type="dxa"/>
          </w:tcPr>
          <w:p w14:paraId="23BB10AB" w14:textId="77777777" w:rsidR="009741A9" w:rsidRDefault="009741A9" w:rsidP="009741A9">
            <w:pPr>
              <w:spacing w:before="40" w:after="40"/>
              <w:ind w:firstLine="0"/>
              <w:jc w:val="center"/>
            </w:pPr>
            <w:r>
              <w:t>3, 4</w:t>
            </w:r>
          </w:p>
        </w:tc>
        <w:tc>
          <w:tcPr>
            <w:tcW w:w="1092" w:type="dxa"/>
          </w:tcPr>
          <w:p w14:paraId="5A7B34AE" w14:textId="77777777" w:rsidR="009741A9" w:rsidRDefault="009741A9" w:rsidP="009741A9">
            <w:pPr>
              <w:spacing w:before="40" w:after="40"/>
              <w:ind w:firstLine="0"/>
              <w:jc w:val="center"/>
            </w:pPr>
            <w:r>
              <w:t>8</w:t>
            </w:r>
          </w:p>
        </w:tc>
      </w:tr>
      <w:tr w:rsidR="009741A9" w14:paraId="6D7C526C" w14:textId="77777777" w:rsidTr="00B112BE">
        <w:tc>
          <w:tcPr>
            <w:tcW w:w="1800" w:type="dxa"/>
          </w:tcPr>
          <w:p w14:paraId="0CA8C414" w14:textId="77777777" w:rsidR="009741A9" w:rsidRPr="009741A9" w:rsidRDefault="009741A9" w:rsidP="009741A9">
            <w:pPr>
              <w:spacing w:before="40" w:after="40"/>
              <w:ind w:firstLine="0"/>
              <w:jc w:val="center"/>
              <w:rPr>
                <w:b/>
              </w:rPr>
            </w:pPr>
            <w:r>
              <w:rPr>
                <w:b/>
              </w:rPr>
              <w:t>q am</w:t>
            </w:r>
          </w:p>
        </w:tc>
        <w:tc>
          <w:tcPr>
            <w:tcW w:w="1170" w:type="dxa"/>
          </w:tcPr>
          <w:p w14:paraId="4176E3D2" w14:textId="77777777" w:rsidR="009741A9" w:rsidRDefault="009741A9" w:rsidP="009741A9">
            <w:pPr>
              <w:spacing w:before="40" w:after="40"/>
              <w:ind w:firstLine="0"/>
              <w:jc w:val="center"/>
            </w:pPr>
            <w:r>
              <w:t>6, 7</w:t>
            </w:r>
          </w:p>
        </w:tc>
        <w:tc>
          <w:tcPr>
            <w:tcW w:w="2111" w:type="dxa"/>
          </w:tcPr>
          <w:p w14:paraId="090EBDBE" w14:textId="77777777" w:rsidR="009741A9" w:rsidRDefault="009741A9" w:rsidP="009741A9">
            <w:pPr>
              <w:spacing w:before="40" w:after="40"/>
              <w:ind w:firstLine="0"/>
              <w:jc w:val="center"/>
            </w:pPr>
          </w:p>
        </w:tc>
        <w:tc>
          <w:tcPr>
            <w:tcW w:w="2107" w:type="dxa"/>
          </w:tcPr>
          <w:p w14:paraId="1591DC52" w14:textId="77777777" w:rsidR="009741A9" w:rsidRDefault="009741A9" w:rsidP="009741A9">
            <w:pPr>
              <w:spacing w:before="40" w:after="40"/>
              <w:ind w:firstLine="0"/>
              <w:jc w:val="center"/>
            </w:pPr>
          </w:p>
        </w:tc>
        <w:tc>
          <w:tcPr>
            <w:tcW w:w="1092" w:type="dxa"/>
          </w:tcPr>
          <w:p w14:paraId="17BDF568" w14:textId="77777777" w:rsidR="009741A9" w:rsidRDefault="009741A9" w:rsidP="009741A9">
            <w:pPr>
              <w:spacing w:before="40" w:after="40"/>
              <w:ind w:firstLine="0"/>
              <w:jc w:val="center"/>
            </w:pPr>
          </w:p>
        </w:tc>
      </w:tr>
      <w:tr w:rsidR="009741A9" w14:paraId="740C90E5" w14:textId="77777777" w:rsidTr="00B112BE">
        <w:tc>
          <w:tcPr>
            <w:tcW w:w="1800" w:type="dxa"/>
            <w:tcBorders>
              <w:bottom w:val="single" w:sz="4" w:space="0" w:color="auto"/>
            </w:tcBorders>
          </w:tcPr>
          <w:p w14:paraId="5572E98D" w14:textId="77777777" w:rsidR="009741A9" w:rsidRPr="009741A9" w:rsidRDefault="009741A9" w:rsidP="009741A9">
            <w:pPr>
              <w:spacing w:before="40" w:after="40"/>
              <w:ind w:firstLine="0"/>
              <w:jc w:val="center"/>
              <w:rPr>
                <w:b/>
              </w:rPr>
            </w:pPr>
            <w:r>
              <w:rPr>
                <w:b/>
              </w:rPr>
              <w:t>q pm</w:t>
            </w:r>
          </w:p>
        </w:tc>
        <w:tc>
          <w:tcPr>
            <w:tcW w:w="1170" w:type="dxa"/>
            <w:tcBorders>
              <w:bottom w:val="single" w:sz="4" w:space="0" w:color="auto"/>
            </w:tcBorders>
          </w:tcPr>
          <w:p w14:paraId="3476AADA" w14:textId="77777777" w:rsidR="009741A9" w:rsidRDefault="009741A9" w:rsidP="009741A9">
            <w:pPr>
              <w:spacing w:before="40" w:after="40"/>
              <w:ind w:firstLine="0"/>
              <w:jc w:val="center"/>
            </w:pPr>
          </w:p>
        </w:tc>
        <w:tc>
          <w:tcPr>
            <w:tcW w:w="2111" w:type="dxa"/>
            <w:tcBorders>
              <w:bottom w:val="single" w:sz="4" w:space="0" w:color="auto"/>
            </w:tcBorders>
          </w:tcPr>
          <w:p w14:paraId="478544DC" w14:textId="77777777" w:rsidR="009741A9" w:rsidRDefault="009741A9" w:rsidP="009741A9">
            <w:pPr>
              <w:spacing w:before="40" w:after="40"/>
              <w:ind w:firstLine="0"/>
              <w:jc w:val="center"/>
            </w:pPr>
          </w:p>
        </w:tc>
        <w:tc>
          <w:tcPr>
            <w:tcW w:w="2107" w:type="dxa"/>
            <w:tcBorders>
              <w:bottom w:val="single" w:sz="4" w:space="0" w:color="auto"/>
            </w:tcBorders>
          </w:tcPr>
          <w:p w14:paraId="5EAF99B1" w14:textId="77777777" w:rsidR="009741A9" w:rsidRDefault="009741A9" w:rsidP="009741A9">
            <w:pPr>
              <w:spacing w:before="40" w:after="40"/>
              <w:ind w:firstLine="0"/>
              <w:jc w:val="center"/>
            </w:pPr>
          </w:p>
        </w:tc>
        <w:tc>
          <w:tcPr>
            <w:tcW w:w="1092" w:type="dxa"/>
            <w:tcBorders>
              <w:bottom w:val="single" w:sz="4" w:space="0" w:color="auto"/>
            </w:tcBorders>
          </w:tcPr>
          <w:p w14:paraId="11A7F91D" w14:textId="77777777" w:rsidR="009741A9" w:rsidRDefault="009741A9" w:rsidP="009741A9">
            <w:pPr>
              <w:spacing w:before="40" w:after="40"/>
              <w:ind w:firstLine="0"/>
              <w:jc w:val="center"/>
            </w:pPr>
            <w:r>
              <w:t>5, 6, 7</w:t>
            </w:r>
          </w:p>
        </w:tc>
      </w:tr>
      <w:tr w:rsidR="009741A9" w14:paraId="0EDDE106" w14:textId="77777777" w:rsidTr="00B112BE">
        <w:tc>
          <w:tcPr>
            <w:tcW w:w="1800" w:type="dxa"/>
            <w:tcBorders>
              <w:bottom w:val="single" w:sz="4" w:space="0" w:color="auto"/>
            </w:tcBorders>
          </w:tcPr>
          <w:p w14:paraId="211F8659" w14:textId="77777777" w:rsidR="009741A9" w:rsidRPr="009741A9" w:rsidRDefault="009741A9" w:rsidP="009741A9">
            <w:pPr>
              <w:spacing w:before="40" w:after="40"/>
              <w:ind w:firstLine="0"/>
              <w:jc w:val="center"/>
              <w:rPr>
                <w:b/>
              </w:rPr>
            </w:pPr>
            <w:r>
              <w:rPr>
                <w:b/>
              </w:rPr>
              <w:t>q hs</w:t>
            </w:r>
          </w:p>
        </w:tc>
        <w:tc>
          <w:tcPr>
            <w:tcW w:w="1170" w:type="dxa"/>
            <w:tcBorders>
              <w:bottom w:val="single" w:sz="4" w:space="0" w:color="auto"/>
            </w:tcBorders>
          </w:tcPr>
          <w:p w14:paraId="5171C033" w14:textId="77777777" w:rsidR="009741A9" w:rsidRDefault="009741A9" w:rsidP="009741A9">
            <w:pPr>
              <w:spacing w:before="40" w:after="40"/>
              <w:ind w:firstLine="0"/>
              <w:jc w:val="center"/>
            </w:pPr>
          </w:p>
        </w:tc>
        <w:tc>
          <w:tcPr>
            <w:tcW w:w="2111" w:type="dxa"/>
            <w:tcBorders>
              <w:bottom w:val="single" w:sz="4" w:space="0" w:color="auto"/>
            </w:tcBorders>
          </w:tcPr>
          <w:p w14:paraId="13E74364" w14:textId="77777777" w:rsidR="009741A9" w:rsidRDefault="009741A9" w:rsidP="009741A9">
            <w:pPr>
              <w:spacing w:before="40" w:after="40"/>
              <w:ind w:firstLine="0"/>
              <w:jc w:val="center"/>
            </w:pPr>
          </w:p>
        </w:tc>
        <w:tc>
          <w:tcPr>
            <w:tcW w:w="2107" w:type="dxa"/>
            <w:tcBorders>
              <w:bottom w:val="single" w:sz="4" w:space="0" w:color="auto"/>
            </w:tcBorders>
          </w:tcPr>
          <w:p w14:paraId="2A110528" w14:textId="77777777" w:rsidR="009741A9" w:rsidRDefault="009741A9" w:rsidP="009741A9">
            <w:pPr>
              <w:spacing w:before="40" w:after="40"/>
              <w:ind w:firstLine="0"/>
              <w:jc w:val="center"/>
            </w:pPr>
          </w:p>
        </w:tc>
        <w:tc>
          <w:tcPr>
            <w:tcW w:w="1092" w:type="dxa"/>
            <w:tcBorders>
              <w:bottom w:val="single" w:sz="4" w:space="0" w:color="auto"/>
            </w:tcBorders>
          </w:tcPr>
          <w:p w14:paraId="69FFA15A" w14:textId="77777777" w:rsidR="009741A9" w:rsidRDefault="009741A9" w:rsidP="009741A9">
            <w:pPr>
              <w:spacing w:before="40" w:after="40"/>
              <w:ind w:firstLine="0"/>
              <w:jc w:val="center"/>
            </w:pPr>
            <w:r>
              <w:t>7, 8, 9</w:t>
            </w:r>
          </w:p>
        </w:tc>
      </w:tr>
    </w:tbl>
    <w:p w14:paraId="7A1CCB21" w14:textId="77777777" w:rsidR="00BB2052" w:rsidRPr="00830BAA" w:rsidRDefault="00BB2052" w:rsidP="00830BAA">
      <w:pPr>
        <w:pStyle w:val="Heading4"/>
        <w:numPr>
          <w:ilvl w:val="0"/>
          <w:numId w:val="0"/>
        </w:numPr>
        <w:spacing w:before="120" w:after="120"/>
        <w:jc w:val="center"/>
        <w:rPr>
          <w:b/>
          <w:bCs/>
        </w:rPr>
      </w:pPr>
      <w:r w:rsidRPr="00830BAA">
        <w:rPr>
          <w:b/>
          <w:bCs/>
        </w:rPr>
        <w:t>FREQUENTLY USED DOSING TIMES FOR SPECIFIC INTERVALS</w:t>
      </w:r>
    </w:p>
    <w:tbl>
      <w:tblPr>
        <w:tblStyle w:val="TableGrid"/>
        <w:tblW w:w="0" w:type="auto"/>
        <w:tblInd w:w="175" w:type="dxa"/>
        <w:tblLook w:val="04A0" w:firstRow="1" w:lastRow="0" w:firstColumn="1" w:lastColumn="0" w:noHBand="0" w:noVBand="1"/>
      </w:tblPr>
      <w:tblGrid>
        <w:gridCol w:w="4123"/>
        <w:gridCol w:w="4157"/>
      </w:tblGrid>
      <w:tr w:rsidR="009741A9" w14:paraId="6E5CDBE2" w14:textId="77777777" w:rsidTr="00B112BE">
        <w:tc>
          <w:tcPr>
            <w:tcW w:w="4123" w:type="dxa"/>
          </w:tcPr>
          <w:p w14:paraId="50E53CC2" w14:textId="77777777" w:rsidR="009741A9" w:rsidRPr="009741A9" w:rsidRDefault="009741A9" w:rsidP="00BE7167">
            <w:pPr>
              <w:pStyle w:val="TOC1"/>
              <w:rPr>
                <w:rFonts w:eastAsiaTheme="minorHAnsi"/>
              </w:rPr>
            </w:pPr>
            <w:r w:rsidRPr="009741A9">
              <w:rPr>
                <w:rFonts w:eastAsiaTheme="minorHAnsi"/>
              </w:rPr>
              <w:t>q 6 hrs – or every 6 hours</w:t>
            </w:r>
          </w:p>
        </w:tc>
        <w:tc>
          <w:tcPr>
            <w:tcW w:w="4157" w:type="dxa"/>
          </w:tcPr>
          <w:p w14:paraId="0558C9DA" w14:textId="77777777" w:rsidR="009741A9" w:rsidRPr="009741A9" w:rsidRDefault="009741A9" w:rsidP="00BE7167">
            <w:pPr>
              <w:pStyle w:val="TOC1"/>
              <w:rPr>
                <w:rFonts w:eastAsiaTheme="minorHAnsi"/>
              </w:rPr>
            </w:pPr>
            <w:r w:rsidRPr="009741A9">
              <w:rPr>
                <w:rFonts w:eastAsiaTheme="minorHAnsi"/>
              </w:rPr>
              <w:t>6 am, 12 noon, 6 pm, midnight</w:t>
            </w:r>
            <w:r w:rsidR="00B112BE">
              <w:rPr>
                <w:rFonts w:eastAsiaTheme="minorHAnsi"/>
              </w:rPr>
              <w:t>,</w:t>
            </w:r>
            <w:r w:rsidRPr="009741A9">
              <w:rPr>
                <w:rFonts w:eastAsiaTheme="minorHAnsi"/>
              </w:rPr>
              <w:t xml:space="preserve"> </w:t>
            </w:r>
            <w:r w:rsidR="00B112BE">
              <w:rPr>
                <w:rFonts w:eastAsiaTheme="minorHAnsi"/>
              </w:rPr>
              <w:t>or</w:t>
            </w:r>
            <w:r w:rsidRPr="009741A9">
              <w:rPr>
                <w:rFonts w:eastAsiaTheme="minorHAnsi"/>
              </w:rPr>
              <w:t xml:space="preserve"> </w:t>
            </w:r>
          </w:p>
          <w:p w14:paraId="3A446ED6" w14:textId="77777777" w:rsidR="009741A9" w:rsidRPr="009741A9" w:rsidRDefault="009741A9" w:rsidP="009741A9">
            <w:pPr>
              <w:spacing w:before="40" w:after="40"/>
              <w:ind w:firstLine="0"/>
              <w:rPr>
                <w:b/>
              </w:rPr>
            </w:pPr>
            <w:r>
              <w:rPr>
                <w:b/>
              </w:rPr>
              <w:t>7 am, 1 pm, 7 pm 1 am</w:t>
            </w:r>
          </w:p>
        </w:tc>
      </w:tr>
      <w:tr w:rsidR="009741A9" w14:paraId="72DB2FF3" w14:textId="77777777" w:rsidTr="00B112BE">
        <w:tc>
          <w:tcPr>
            <w:tcW w:w="4123" w:type="dxa"/>
          </w:tcPr>
          <w:p w14:paraId="7B6C6CA0" w14:textId="77777777" w:rsidR="009741A9" w:rsidRPr="009741A9" w:rsidRDefault="009741A9" w:rsidP="00BE7167">
            <w:pPr>
              <w:pStyle w:val="TOC1"/>
              <w:rPr>
                <w:rFonts w:eastAsiaTheme="minorHAnsi"/>
              </w:rPr>
            </w:pPr>
            <w:r w:rsidRPr="009741A9">
              <w:rPr>
                <w:rFonts w:eastAsiaTheme="minorHAnsi"/>
              </w:rPr>
              <w:t>q 8 hrs – or every 8 hours</w:t>
            </w:r>
          </w:p>
        </w:tc>
        <w:tc>
          <w:tcPr>
            <w:tcW w:w="4157" w:type="dxa"/>
          </w:tcPr>
          <w:p w14:paraId="09903C53" w14:textId="77777777" w:rsidR="009741A9" w:rsidRDefault="009741A9" w:rsidP="009741A9">
            <w:pPr>
              <w:spacing w:before="40" w:after="40"/>
              <w:ind w:firstLine="0"/>
              <w:rPr>
                <w:b/>
              </w:rPr>
            </w:pPr>
            <w:r>
              <w:rPr>
                <w:b/>
              </w:rPr>
              <w:t>6 am, 2 pm, 10 pm</w:t>
            </w:r>
            <w:r w:rsidR="00B112BE">
              <w:rPr>
                <w:b/>
              </w:rPr>
              <w:t>,</w:t>
            </w:r>
            <w:r>
              <w:rPr>
                <w:b/>
              </w:rPr>
              <w:t xml:space="preserve"> or </w:t>
            </w:r>
          </w:p>
          <w:p w14:paraId="7D66FBEA" w14:textId="77777777" w:rsidR="009741A9" w:rsidRPr="009741A9" w:rsidRDefault="009741A9" w:rsidP="009741A9">
            <w:pPr>
              <w:spacing w:before="40" w:after="40"/>
              <w:ind w:firstLine="0"/>
              <w:rPr>
                <w:b/>
              </w:rPr>
            </w:pPr>
            <w:r>
              <w:rPr>
                <w:b/>
              </w:rPr>
              <w:t>7 am, 3 pm, 11 pm</w:t>
            </w:r>
          </w:p>
        </w:tc>
      </w:tr>
    </w:tbl>
    <w:p w14:paraId="7EBAF2EF" w14:textId="78DCA038" w:rsidR="00BB2052" w:rsidRPr="00830BAA" w:rsidRDefault="00BB2052" w:rsidP="00830BAA">
      <w:pPr>
        <w:pStyle w:val="Heading4"/>
        <w:numPr>
          <w:ilvl w:val="0"/>
          <w:numId w:val="0"/>
        </w:numPr>
        <w:spacing w:before="120"/>
        <w:jc w:val="center"/>
        <w:rPr>
          <w:b/>
          <w:bCs/>
        </w:rPr>
      </w:pPr>
      <w:r w:rsidRPr="00830BAA">
        <w:rPr>
          <w:b/>
          <w:bCs/>
        </w:rPr>
        <w:t>FREQUENTLY USED SCHEDULES FOR</w:t>
      </w:r>
    </w:p>
    <w:p w14:paraId="6506A7B1" w14:textId="7F693CD1" w:rsidR="00BB2052" w:rsidRPr="00830BAA" w:rsidRDefault="00BB2052" w:rsidP="00830BAA">
      <w:pPr>
        <w:pStyle w:val="Heading4"/>
        <w:numPr>
          <w:ilvl w:val="0"/>
          <w:numId w:val="0"/>
        </w:numPr>
        <w:spacing w:after="120"/>
        <w:jc w:val="center"/>
        <w:rPr>
          <w:b/>
          <w:bCs/>
        </w:rPr>
      </w:pPr>
      <w:r w:rsidRPr="00830BAA">
        <w:rPr>
          <w:b/>
          <w:bCs/>
        </w:rPr>
        <w:t>INTERMITTENT MEDICATION DOSING</w:t>
      </w:r>
    </w:p>
    <w:tbl>
      <w:tblPr>
        <w:tblStyle w:val="TableGrid"/>
        <w:tblW w:w="0" w:type="auto"/>
        <w:tblInd w:w="175" w:type="dxa"/>
        <w:tblLook w:val="04A0" w:firstRow="1" w:lastRow="0" w:firstColumn="1" w:lastColumn="0" w:noHBand="0" w:noVBand="1"/>
      </w:tblPr>
      <w:tblGrid>
        <w:gridCol w:w="2970"/>
        <w:gridCol w:w="5310"/>
      </w:tblGrid>
      <w:tr w:rsidR="00BB2052" w:rsidRPr="009741A9" w14:paraId="1C5BB0FF" w14:textId="77777777" w:rsidTr="00335673">
        <w:tc>
          <w:tcPr>
            <w:tcW w:w="2970" w:type="dxa"/>
          </w:tcPr>
          <w:p w14:paraId="2BDEF2E5" w14:textId="77777777" w:rsidR="00BB2052" w:rsidRDefault="00BB2052" w:rsidP="00335673">
            <w:pPr>
              <w:spacing w:before="40" w:after="40"/>
              <w:ind w:firstLine="0"/>
              <w:rPr>
                <w:b/>
              </w:rPr>
            </w:pPr>
            <w:r>
              <w:rPr>
                <w:b/>
              </w:rPr>
              <w:t xml:space="preserve">2/wk. or 2 x (times) per week or </w:t>
            </w:r>
          </w:p>
          <w:p w14:paraId="2318FD6E" w14:textId="77777777" w:rsidR="00BB2052" w:rsidRPr="009741A9" w:rsidRDefault="00BB2052" w:rsidP="00335673">
            <w:pPr>
              <w:spacing w:before="40" w:after="40"/>
              <w:ind w:firstLine="0"/>
              <w:rPr>
                <w:b/>
              </w:rPr>
            </w:pPr>
            <w:r>
              <w:rPr>
                <w:b/>
              </w:rPr>
              <w:t xml:space="preserve">twice weekly, etc. </w:t>
            </w:r>
          </w:p>
        </w:tc>
        <w:tc>
          <w:tcPr>
            <w:tcW w:w="5310" w:type="dxa"/>
          </w:tcPr>
          <w:p w14:paraId="10BF2E52" w14:textId="77777777" w:rsidR="00BB2052" w:rsidRPr="00430F3C" w:rsidRDefault="00BB2052" w:rsidP="00BE7167">
            <w:pPr>
              <w:pStyle w:val="TOC1"/>
              <w:rPr>
                <w:rFonts w:eastAsiaTheme="minorHAnsi"/>
              </w:rPr>
            </w:pPr>
            <w:r w:rsidRPr="00430F3C">
              <w:rPr>
                <w:rFonts w:eastAsiaTheme="minorHAnsi"/>
              </w:rPr>
              <w:t>Monday and Thursday</w:t>
            </w:r>
            <w:r>
              <w:rPr>
                <w:rFonts w:eastAsiaTheme="minorHAnsi"/>
              </w:rPr>
              <w:t xml:space="preserve">, </w:t>
            </w:r>
            <w:r w:rsidRPr="00430F3C">
              <w:rPr>
                <w:rFonts w:eastAsiaTheme="minorHAnsi"/>
              </w:rPr>
              <w:t xml:space="preserve">or </w:t>
            </w:r>
          </w:p>
          <w:p w14:paraId="1160AC99" w14:textId="77777777" w:rsidR="00BB2052" w:rsidRDefault="00BB2052" w:rsidP="00335673">
            <w:pPr>
              <w:spacing w:before="40" w:after="40"/>
              <w:ind w:firstLine="0"/>
              <w:rPr>
                <w:b/>
              </w:rPr>
            </w:pPr>
            <w:r w:rsidRPr="00430F3C">
              <w:rPr>
                <w:b/>
              </w:rPr>
              <w:t>Tue</w:t>
            </w:r>
            <w:r>
              <w:rPr>
                <w:b/>
              </w:rPr>
              <w:t xml:space="preserve">sday and Friday, or </w:t>
            </w:r>
          </w:p>
          <w:p w14:paraId="44CA34E3" w14:textId="77777777" w:rsidR="00BB2052" w:rsidRPr="00430F3C" w:rsidRDefault="00BB2052" w:rsidP="00335673">
            <w:pPr>
              <w:spacing w:before="40" w:after="40"/>
              <w:ind w:firstLine="0"/>
              <w:rPr>
                <w:b/>
              </w:rPr>
            </w:pPr>
            <w:r>
              <w:rPr>
                <w:b/>
              </w:rPr>
              <w:t>Wednesday and Saturday or Sunday</w:t>
            </w:r>
          </w:p>
        </w:tc>
      </w:tr>
      <w:tr w:rsidR="00BB2052" w:rsidRPr="009741A9" w14:paraId="7808FC23" w14:textId="77777777" w:rsidTr="00335673">
        <w:tc>
          <w:tcPr>
            <w:tcW w:w="2970" w:type="dxa"/>
          </w:tcPr>
          <w:p w14:paraId="04A1F9E3" w14:textId="77777777" w:rsidR="00BB2052" w:rsidRPr="009741A9" w:rsidRDefault="00BB2052" w:rsidP="00335673">
            <w:pPr>
              <w:spacing w:before="40" w:after="40"/>
              <w:ind w:firstLine="0"/>
              <w:rPr>
                <w:b/>
              </w:rPr>
            </w:pPr>
            <w:r>
              <w:rPr>
                <w:b/>
              </w:rPr>
              <w:t xml:space="preserve">3/wk. or 3 x per week or three times weekly, etc. </w:t>
            </w:r>
          </w:p>
        </w:tc>
        <w:tc>
          <w:tcPr>
            <w:tcW w:w="5310" w:type="dxa"/>
          </w:tcPr>
          <w:p w14:paraId="54FC255F" w14:textId="77777777" w:rsidR="00BB2052" w:rsidRDefault="00BB2052" w:rsidP="00335673">
            <w:pPr>
              <w:spacing w:before="40" w:after="40"/>
              <w:ind w:firstLine="0"/>
              <w:rPr>
                <w:b/>
              </w:rPr>
            </w:pPr>
            <w:r>
              <w:rPr>
                <w:b/>
              </w:rPr>
              <w:t xml:space="preserve">Monday, Wednesday, and Friday (MWF), or </w:t>
            </w:r>
          </w:p>
          <w:p w14:paraId="68329848" w14:textId="77777777" w:rsidR="00BB2052" w:rsidRPr="009741A9" w:rsidRDefault="00BB2052" w:rsidP="00335673">
            <w:pPr>
              <w:spacing w:before="40" w:after="40"/>
              <w:ind w:firstLine="0"/>
              <w:rPr>
                <w:b/>
              </w:rPr>
            </w:pPr>
            <w:r>
              <w:rPr>
                <w:b/>
              </w:rPr>
              <w:t>Tuesday, Thursday and Saturday or Sunday (TThS)</w:t>
            </w:r>
          </w:p>
        </w:tc>
      </w:tr>
      <w:tr w:rsidR="00BB2052" w:rsidRPr="009741A9" w14:paraId="2142D613" w14:textId="77777777" w:rsidTr="00335673">
        <w:tc>
          <w:tcPr>
            <w:tcW w:w="2970" w:type="dxa"/>
          </w:tcPr>
          <w:p w14:paraId="0BBDBFD5" w14:textId="77777777" w:rsidR="00BB2052" w:rsidRDefault="00BB2052" w:rsidP="00335673">
            <w:pPr>
              <w:spacing w:before="40" w:after="40"/>
              <w:ind w:firstLine="0"/>
              <w:rPr>
                <w:b/>
              </w:rPr>
            </w:pPr>
            <w:r>
              <w:rPr>
                <w:b/>
              </w:rPr>
              <w:t xml:space="preserve">4/wk. or 4 x per week or </w:t>
            </w:r>
          </w:p>
          <w:p w14:paraId="0974FE43" w14:textId="77777777" w:rsidR="00BB2052" w:rsidRPr="009741A9" w:rsidRDefault="00BB2052" w:rsidP="00335673">
            <w:pPr>
              <w:spacing w:before="40" w:after="40"/>
              <w:ind w:firstLine="0"/>
              <w:rPr>
                <w:b/>
              </w:rPr>
            </w:pPr>
            <w:r>
              <w:rPr>
                <w:b/>
              </w:rPr>
              <w:t xml:space="preserve">four times weekly, etc. </w:t>
            </w:r>
          </w:p>
        </w:tc>
        <w:tc>
          <w:tcPr>
            <w:tcW w:w="5310" w:type="dxa"/>
          </w:tcPr>
          <w:p w14:paraId="684B0670" w14:textId="77777777" w:rsidR="00BB2052" w:rsidRPr="009741A9" w:rsidRDefault="00BB2052" w:rsidP="00335673">
            <w:pPr>
              <w:spacing w:before="40" w:after="40"/>
              <w:ind w:firstLine="0"/>
              <w:rPr>
                <w:b/>
              </w:rPr>
            </w:pPr>
            <w:r>
              <w:rPr>
                <w:b/>
              </w:rPr>
              <w:t xml:space="preserve">Saturday, Sunday, Tuesday, and Thursday (SSTTh) </w:t>
            </w:r>
          </w:p>
        </w:tc>
      </w:tr>
    </w:tbl>
    <w:p w14:paraId="5F518DC7" w14:textId="77777777" w:rsidR="00BB2052" w:rsidRDefault="00BB2052" w:rsidP="00BB2052">
      <w:pPr>
        <w:sectPr w:rsidR="00BB2052" w:rsidSect="008C13CA">
          <w:pgSz w:w="12240" w:h="15840"/>
          <w:pgMar w:top="1800" w:right="1800" w:bottom="1800" w:left="1800" w:header="720" w:footer="720" w:gutter="0"/>
          <w:cols w:space="720"/>
          <w:titlePg/>
          <w:docGrid w:linePitch="360"/>
        </w:sectPr>
      </w:pPr>
    </w:p>
    <w:p w14:paraId="342FEBBD" w14:textId="6F388BCB" w:rsidR="00430F3C" w:rsidRDefault="00430F3C" w:rsidP="00675C53">
      <w:pPr>
        <w:pStyle w:val="Heading2"/>
        <w:spacing w:before="0" w:after="60"/>
      </w:pPr>
      <w:bookmarkStart w:id="1797" w:name="_Toc94874576"/>
      <w:bookmarkStart w:id="1798" w:name="_Toc164765899"/>
      <w:r>
        <w:lastRenderedPageBreak/>
        <w:t>step-by-step: filling out the mar</w:t>
      </w:r>
      <w:bookmarkEnd w:id="1797"/>
      <w:bookmarkEnd w:id="1798"/>
    </w:p>
    <w:p w14:paraId="61820B74" w14:textId="2F33D0E3" w:rsidR="00BB2052" w:rsidRDefault="00BB2052" w:rsidP="00BB2052">
      <w:pPr>
        <w:spacing w:before="240" w:after="60"/>
        <w:ind w:firstLine="0"/>
        <w:rPr>
          <w:b/>
        </w:rPr>
      </w:pPr>
      <w:r>
        <w:rPr>
          <w:b/>
        </w:rPr>
        <w:t>Example</w:t>
      </w:r>
      <w:r w:rsidR="0088708E">
        <w:rPr>
          <w:b/>
        </w:rPr>
        <w:t>:</w:t>
      </w:r>
      <w:r>
        <w:rPr>
          <w:b/>
        </w:rPr>
        <w:t xml:space="preserve"> </w:t>
      </w:r>
    </w:p>
    <w:p w14:paraId="54FE5774" w14:textId="5E7AF5FB" w:rsidR="00BB2052" w:rsidRDefault="00BB2052" w:rsidP="00BB2052">
      <w:pPr>
        <w:spacing w:before="0"/>
      </w:pPr>
      <w:r>
        <w:t>Joe Smith saw Dr. Davis because of a runny nose and cough.  He was diagnosed with bronchitis and allergic rhinitis.  A prescription was written</w:t>
      </w:r>
      <w:r w:rsidR="005A5B04">
        <w:t xml:space="preserve"> for two medications</w:t>
      </w:r>
      <w:r>
        <w:t xml:space="preserve">.  You pick up the medications at 2 pm on January 3.  After comparing the prescription to the information from the pharmacy, you transcribe the medications onto the MAR and give the first dose of Zithromax.  Joe is allergic to penicillin.  Using the prescription below, fill out the MAR. </w:t>
      </w:r>
    </w:p>
    <w:p w14:paraId="093D22D6" w14:textId="77777777" w:rsidR="00BB2052" w:rsidRDefault="00BB2052" w:rsidP="00BB2052">
      <w:pPr>
        <w:spacing w:before="0"/>
      </w:pPr>
    </w:p>
    <w:p w14:paraId="450EDB6C"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jc w:val="center"/>
        <w:rPr>
          <w:b/>
        </w:rPr>
      </w:pPr>
      <w:r>
        <w:rPr>
          <w:b/>
        </w:rPr>
        <w:t>Davis and Hartman Medical Group, PLLC</w:t>
      </w:r>
    </w:p>
    <w:p w14:paraId="66049333"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jc w:val="center"/>
        <w:rPr>
          <w:b/>
        </w:rPr>
      </w:pPr>
      <w:r>
        <w:rPr>
          <w:b/>
        </w:rPr>
        <w:t>1011 Jackson</w:t>
      </w:r>
    </w:p>
    <w:p w14:paraId="58900AFB"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jc w:val="center"/>
        <w:rPr>
          <w:b/>
        </w:rPr>
      </w:pPr>
      <w:r>
        <w:rPr>
          <w:b/>
        </w:rPr>
        <w:t>Helena, MT  59601</w:t>
      </w:r>
    </w:p>
    <w:p w14:paraId="290217E7"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jc w:val="center"/>
        <w:rPr>
          <w:b/>
        </w:rPr>
      </w:pPr>
      <w:r>
        <w:rPr>
          <w:b/>
        </w:rPr>
        <w:t>406-442-6779</w:t>
      </w:r>
    </w:p>
    <w:p w14:paraId="505BAECA"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b/>
          <w:sz w:val="22"/>
        </w:rPr>
      </w:pPr>
      <w:r>
        <w:rPr>
          <w:b/>
          <w:sz w:val="22"/>
        </w:rPr>
        <w:t>January 3, 2018</w:t>
      </w:r>
    </w:p>
    <w:p w14:paraId="684D6C39" w14:textId="77777777" w:rsidR="00796337" w:rsidRPr="003C212D" w:rsidRDefault="00E81D57" w:rsidP="003C212D">
      <w:pPr>
        <w:pStyle w:val="BodyText"/>
        <w:pBdr>
          <w:top w:val="single" w:sz="4" w:space="1" w:color="auto"/>
          <w:left w:val="single" w:sz="4" w:space="4" w:color="auto"/>
          <w:bottom w:val="single" w:sz="4" w:space="1" w:color="auto"/>
          <w:right w:val="single" w:sz="4" w:space="4" w:color="auto"/>
        </w:pBdr>
        <w:spacing w:before="0" w:after="40" w:line="240" w:lineRule="auto"/>
        <w:ind w:left="187" w:right="270" w:firstLine="83"/>
        <w:rPr>
          <w:b/>
        </w:rPr>
      </w:pPr>
      <w:r>
        <w:rPr>
          <w:b/>
          <w:sz w:val="22"/>
        </w:rPr>
        <w:t>Joe Smith</w:t>
      </w:r>
      <w:r>
        <w:rPr>
          <w:b/>
          <w:sz w:val="22"/>
        </w:rPr>
        <w:tab/>
      </w:r>
      <w:r>
        <w:rPr>
          <w:b/>
          <w:sz w:val="22"/>
        </w:rPr>
        <w:tab/>
      </w:r>
      <w:r>
        <w:rPr>
          <w:b/>
          <w:sz w:val="22"/>
        </w:rPr>
        <w:tab/>
      </w:r>
      <w:r w:rsidR="00796337">
        <w:rPr>
          <w:b/>
          <w:sz w:val="22"/>
        </w:rPr>
        <w:t xml:space="preserve">Birthdate: </w:t>
      </w:r>
      <w:r w:rsidRPr="003C212D">
        <w:rPr>
          <w:b/>
          <w:sz w:val="22"/>
        </w:rPr>
        <w:t>11/16/58</w:t>
      </w:r>
    </w:p>
    <w:p w14:paraId="7D3DB5AC"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b/>
          <w:sz w:val="36"/>
          <w:szCs w:val="36"/>
        </w:rPr>
      </w:pPr>
      <w:r>
        <w:rPr>
          <w:b/>
          <w:sz w:val="36"/>
          <w:szCs w:val="36"/>
        </w:rPr>
        <w:t>Rx:</w:t>
      </w:r>
    </w:p>
    <w:p w14:paraId="436F8810"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Cs w:val="24"/>
        </w:rPr>
      </w:pPr>
    </w:p>
    <w:p w14:paraId="28C39BF7"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Allegra 60 mg</w:t>
      </w:r>
    </w:p>
    <w:p w14:paraId="73431783"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Sig: one tablet po BID</w:t>
      </w:r>
    </w:p>
    <w:p w14:paraId="6FE9F30D"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Disp: 60</w:t>
      </w:r>
    </w:p>
    <w:p w14:paraId="7D1E1A4D"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Refill x 1 year</w:t>
      </w:r>
    </w:p>
    <w:p w14:paraId="06E4016C"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p>
    <w:p w14:paraId="7417530A"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Zithromax 250 mg</w:t>
      </w:r>
    </w:p>
    <w:p w14:paraId="3DD9996C"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Sig: two tabs po today, then one tablet po qd until gone</w:t>
      </w:r>
    </w:p>
    <w:p w14:paraId="5FDFA890" w14:textId="77777777" w:rsidR="00796337" w:rsidRP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 w:val="28"/>
          <w:szCs w:val="28"/>
        </w:rPr>
      </w:pPr>
      <w:r w:rsidRPr="00796337">
        <w:rPr>
          <w:rFonts w:ascii="Times New Roman" w:hAnsi="Times New Roman" w:cs="Times New Roman"/>
          <w:i/>
          <w:sz w:val="28"/>
          <w:szCs w:val="28"/>
        </w:rPr>
        <w:t>Disp: 6</w:t>
      </w:r>
    </w:p>
    <w:p w14:paraId="22527E78"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Times New Roman" w:hAnsi="Times New Roman" w:cs="Times New Roman"/>
          <w:i/>
          <w:szCs w:val="24"/>
        </w:rPr>
      </w:pPr>
    </w:p>
    <w:p w14:paraId="51CA997C"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rFonts w:ascii="Edwardian Script ITC" w:hAnsi="Edwardian Script ITC"/>
          <w:b/>
          <w:sz w:val="52"/>
          <w:szCs w:val="52"/>
          <w:u w:val="single"/>
        </w:rPr>
      </w:pPr>
      <w:r>
        <w:rPr>
          <w:b/>
        </w:rPr>
        <w:t xml:space="preserve">Signed: </w:t>
      </w:r>
      <w:r>
        <w:rPr>
          <w:rFonts w:ascii="Edwardian Script ITC" w:hAnsi="Edwardian Script ITC"/>
          <w:b/>
          <w:sz w:val="40"/>
          <w:szCs w:val="40"/>
          <w:u w:val="single"/>
        </w:rPr>
        <w:t>Ron Davis, MD</w:t>
      </w:r>
    </w:p>
    <w:p w14:paraId="646F065B" w14:textId="77777777" w:rsidR="00796337" w:rsidRDefault="00796337" w:rsidP="003C212D">
      <w:pPr>
        <w:pStyle w:val="BodyText"/>
        <w:pBdr>
          <w:top w:val="single" w:sz="4" w:space="1" w:color="auto"/>
          <w:left w:val="single" w:sz="4" w:space="4" w:color="auto"/>
          <w:bottom w:val="single" w:sz="4" w:space="1" w:color="auto"/>
          <w:right w:val="single" w:sz="4" w:space="4" w:color="auto"/>
        </w:pBdr>
        <w:spacing w:before="0" w:after="0" w:line="240" w:lineRule="auto"/>
        <w:ind w:left="187" w:right="270" w:firstLine="83"/>
        <w:rPr>
          <w:sz w:val="20"/>
          <w:szCs w:val="20"/>
        </w:rPr>
      </w:pPr>
      <w:r>
        <w:rPr>
          <w:sz w:val="20"/>
          <w:szCs w:val="20"/>
        </w:rPr>
        <w:t>Ron Davis, MD</w:t>
      </w:r>
    </w:p>
    <w:p w14:paraId="674F9C04" w14:textId="77777777" w:rsidR="00053B21" w:rsidRDefault="00053B21" w:rsidP="00BB2052">
      <w:pPr>
        <w:pStyle w:val="Heading3"/>
        <w:numPr>
          <w:ilvl w:val="0"/>
          <w:numId w:val="0"/>
        </w:numPr>
        <w:spacing w:before="0" w:after="240"/>
        <w:ind w:left="720"/>
        <w:rPr>
          <w:b w:val="0"/>
        </w:rPr>
        <w:sectPr w:rsidR="00053B21" w:rsidSect="008C13CA">
          <w:pgSz w:w="12240" w:h="15840"/>
          <w:pgMar w:top="1800" w:right="1800" w:bottom="1800" w:left="1800" w:header="720" w:footer="720" w:gutter="0"/>
          <w:cols w:space="720"/>
          <w:titlePg/>
          <w:docGrid w:linePitch="360"/>
        </w:sectPr>
      </w:pPr>
      <w:bookmarkStart w:id="1799" w:name="_Toc41482755"/>
      <w:bookmarkStart w:id="1800" w:name="_Toc42190625"/>
      <w:bookmarkStart w:id="1801" w:name="_Toc42504389"/>
      <w:bookmarkStart w:id="1802" w:name="_Toc91672592"/>
      <w:bookmarkStart w:id="1803" w:name="_Toc94874581"/>
      <w:bookmarkStart w:id="1804" w:name="_Toc40165639"/>
    </w:p>
    <w:p w14:paraId="2EF559A1" w14:textId="77777777" w:rsidR="00053B21" w:rsidRPr="00053B21" w:rsidRDefault="00053B21">
      <w:pPr>
        <w:pStyle w:val="Heading3"/>
        <w:numPr>
          <w:ilvl w:val="0"/>
          <w:numId w:val="71"/>
        </w:numPr>
        <w:tabs>
          <w:tab w:val="left" w:pos="8550"/>
        </w:tabs>
        <w:spacing w:before="120"/>
        <w:rPr>
          <w:b w:val="0"/>
        </w:rPr>
      </w:pPr>
      <w:bookmarkStart w:id="1805" w:name="_Toc107842556"/>
      <w:bookmarkStart w:id="1806" w:name="_Toc108176823"/>
      <w:bookmarkStart w:id="1807" w:name="_Toc108349535"/>
      <w:bookmarkStart w:id="1808" w:name="_Toc110860158"/>
      <w:bookmarkStart w:id="1809" w:name="_Toc125030033"/>
      <w:bookmarkStart w:id="1810" w:name="_Toc125031552"/>
      <w:bookmarkStart w:id="1811" w:name="_Toc125113124"/>
      <w:bookmarkStart w:id="1812" w:name="_Toc130889157"/>
      <w:bookmarkStart w:id="1813" w:name="_Toc137647630"/>
      <w:bookmarkStart w:id="1814" w:name="_Toc163670955"/>
      <w:bookmarkStart w:id="1815" w:name="_Toc163745563"/>
      <w:bookmarkStart w:id="1816" w:name="_Toc164765900"/>
      <w:bookmarkStart w:id="1817" w:name="_Hlk95736887"/>
      <w:bookmarkStart w:id="1818" w:name="_Toc41482756"/>
      <w:bookmarkStart w:id="1819" w:name="_Toc42190626"/>
      <w:bookmarkStart w:id="1820" w:name="_Toc42504390"/>
      <w:bookmarkStart w:id="1821" w:name="_Toc91672593"/>
      <w:bookmarkStart w:id="1822" w:name="_Toc94874582"/>
      <w:bookmarkStart w:id="1823" w:name="_Toc40165641"/>
      <w:bookmarkEnd w:id="1799"/>
      <w:bookmarkEnd w:id="1800"/>
      <w:bookmarkEnd w:id="1801"/>
      <w:bookmarkEnd w:id="1802"/>
      <w:bookmarkEnd w:id="1803"/>
      <w:bookmarkEnd w:id="1804"/>
      <w:r w:rsidRPr="00053B21">
        <w:rPr>
          <w:bCs/>
        </w:rPr>
        <w:lastRenderedPageBreak/>
        <w:t>Medication: Allegra</w:t>
      </w:r>
      <w:r>
        <w:t>, dose = 60 mg.</w:t>
      </w:r>
      <w:bookmarkEnd w:id="1805"/>
      <w:bookmarkEnd w:id="1806"/>
      <w:bookmarkEnd w:id="1807"/>
      <w:bookmarkEnd w:id="1808"/>
      <w:bookmarkEnd w:id="1809"/>
      <w:bookmarkEnd w:id="1810"/>
      <w:bookmarkEnd w:id="1811"/>
      <w:bookmarkEnd w:id="1812"/>
      <w:bookmarkEnd w:id="1813"/>
      <w:bookmarkEnd w:id="1814"/>
      <w:bookmarkEnd w:id="1815"/>
      <w:bookmarkEnd w:id="1816"/>
      <w:r>
        <w:t xml:space="preserve">  </w:t>
      </w:r>
    </w:p>
    <w:p w14:paraId="157C4357" w14:textId="77777777" w:rsidR="00053B21" w:rsidRDefault="00053B21" w:rsidP="00053B21">
      <w:pPr>
        <w:pStyle w:val="Heading3"/>
        <w:numPr>
          <w:ilvl w:val="0"/>
          <w:numId w:val="0"/>
        </w:numPr>
        <w:spacing w:before="0" w:after="120"/>
        <w:ind w:left="720"/>
        <w:rPr>
          <w:b w:val="0"/>
        </w:rPr>
      </w:pPr>
      <w:bookmarkStart w:id="1824" w:name="_Toc107842557"/>
      <w:bookmarkStart w:id="1825" w:name="_Toc108176824"/>
      <w:bookmarkStart w:id="1826" w:name="_Toc108349536"/>
      <w:bookmarkStart w:id="1827" w:name="_Toc110860159"/>
      <w:bookmarkStart w:id="1828" w:name="_Toc125030034"/>
      <w:bookmarkStart w:id="1829" w:name="_Toc125031553"/>
      <w:bookmarkStart w:id="1830" w:name="_Toc125113125"/>
      <w:bookmarkStart w:id="1831" w:name="_Toc130889158"/>
      <w:bookmarkStart w:id="1832" w:name="_Toc137647631"/>
      <w:bookmarkStart w:id="1833" w:name="_Toc163670956"/>
      <w:bookmarkStart w:id="1834" w:name="_Toc163745564"/>
      <w:bookmarkStart w:id="1835" w:name="_Toc164765901"/>
      <w:r w:rsidRPr="00796337">
        <w:rPr>
          <w:b w:val="0"/>
        </w:rPr>
        <w:t>Write this under the “medication” column.</w:t>
      </w:r>
      <w:bookmarkEnd w:id="1824"/>
      <w:bookmarkEnd w:id="1825"/>
      <w:bookmarkEnd w:id="1826"/>
      <w:bookmarkEnd w:id="1827"/>
      <w:bookmarkEnd w:id="1828"/>
      <w:bookmarkEnd w:id="1829"/>
      <w:bookmarkEnd w:id="1830"/>
      <w:bookmarkEnd w:id="1831"/>
      <w:bookmarkEnd w:id="1832"/>
      <w:bookmarkEnd w:id="1833"/>
      <w:bookmarkEnd w:id="1834"/>
      <w:bookmarkEnd w:id="1835"/>
    </w:p>
    <w:tbl>
      <w:tblPr>
        <w:tblStyle w:val="TableGrid"/>
        <w:tblpPr w:leftFromText="180" w:rightFromText="180" w:vertAnchor="text" w:tblpY="-3"/>
        <w:tblW w:w="8370" w:type="dxa"/>
        <w:tblLayout w:type="fixed"/>
        <w:tblLook w:val="04A0" w:firstRow="1" w:lastRow="0" w:firstColumn="1" w:lastColumn="0" w:noHBand="0" w:noVBand="1"/>
      </w:tblPr>
      <w:tblGrid>
        <w:gridCol w:w="1435"/>
        <w:gridCol w:w="720"/>
        <w:gridCol w:w="637"/>
        <w:gridCol w:w="557"/>
        <w:gridCol w:w="558"/>
        <w:gridCol w:w="558"/>
        <w:gridCol w:w="558"/>
        <w:gridCol w:w="558"/>
        <w:gridCol w:w="557"/>
        <w:gridCol w:w="558"/>
        <w:gridCol w:w="558"/>
        <w:gridCol w:w="558"/>
        <w:gridCol w:w="558"/>
      </w:tblGrid>
      <w:tr w:rsidR="00053B21" w14:paraId="712FCE6A" w14:textId="77777777" w:rsidTr="00900725">
        <w:tc>
          <w:tcPr>
            <w:tcW w:w="1435" w:type="dxa"/>
            <w:tcBorders>
              <w:top w:val="single" w:sz="4" w:space="0" w:color="auto"/>
              <w:left w:val="single" w:sz="4" w:space="0" w:color="auto"/>
              <w:bottom w:val="single" w:sz="4" w:space="0" w:color="auto"/>
              <w:right w:val="single" w:sz="4" w:space="0" w:color="auto"/>
            </w:tcBorders>
            <w:hideMark/>
          </w:tcPr>
          <w:p w14:paraId="5B302FE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720" w:type="dxa"/>
            <w:tcBorders>
              <w:top w:val="single" w:sz="4" w:space="0" w:color="auto"/>
              <w:left w:val="single" w:sz="4" w:space="0" w:color="auto"/>
              <w:bottom w:val="single" w:sz="4" w:space="0" w:color="auto"/>
              <w:right w:val="single" w:sz="4" w:space="0" w:color="auto"/>
            </w:tcBorders>
            <w:hideMark/>
          </w:tcPr>
          <w:p w14:paraId="62A9AB5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37" w:type="dxa"/>
            <w:tcBorders>
              <w:top w:val="single" w:sz="4" w:space="0" w:color="auto"/>
              <w:left w:val="single" w:sz="4" w:space="0" w:color="auto"/>
              <w:bottom w:val="single" w:sz="4" w:space="0" w:color="auto"/>
              <w:right w:val="single" w:sz="4" w:space="0" w:color="auto"/>
            </w:tcBorders>
            <w:hideMark/>
          </w:tcPr>
          <w:p w14:paraId="221E47CD"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557" w:type="dxa"/>
            <w:tcBorders>
              <w:top w:val="single" w:sz="4" w:space="0" w:color="auto"/>
              <w:left w:val="single" w:sz="4" w:space="0" w:color="auto"/>
              <w:bottom w:val="single" w:sz="4" w:space="0" w:color="auto"/>
              <w:right w:val="single" w:sz="4" w:space="0" w:color="auto"/>
            </w:tcBorders>
            <w:hideMark/>
          </w:tcPr>
          <w:p w14:paraId="7EB5433C"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58" w:type="dxa"/>
            <w:tcBorders>
              <w:top w:val="single" w:sz="4" w:space="0" w:color="auto"/>
              <w:left w:val="single" w:sz="4" w:space="0" w:color="auto"/>
              <w:bottom w:val="single" w:sz="4" w:space="0" w:color="auto"/>
              <w:right w:val="single" w:sz="4" w:space="0" w:color="auto"/>
            </w:tcBorders>
            <w:hideMark/>
          </w:tcPr>
          <w:p w14:paraId="0AE144BE"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58" w:type="dxa"/>
            <w:tcBorders>
              <w:top w:val="single" w:sz="4" w:space="0" w:color="auto"/>
              <w:left w:val="single" w:sz="4" w:space="0" w:color="auto"/>
              <w:bottom w:val="single" w:sz="4" w:space="0" w:color="auto"/>
              <w:right w:val="single" w:sz="4" w:space="0" w:color="auto"/>
            </w:tcBorders>
            <w:hideMark/>
          </w:tcPr>
          <w:p w14:paraId="7F16EEE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58" w:type="dxa"/>
            <w:tcBorders>
              <w:top w:val="single" w:sz="4" w:space="0" w:color="auto"/>
              <w:left w:val="single" w:sz="4" w:space="0" w:color="auto"/>
              <w:bottom w:val="single" w:sz="4" w:space="0" w:color="auto"/>
              <w:right w:val="single" w:sz="4" w:space="0" w:color="auto"/>
            </w:tcBorders>
            <w:hideMark/>
          </w:tcPr>
          <w:p w14:paraId="2DD7475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58" w:type="dxa"/>
            <w:tcBorders>
              <w:top w:val="single" w:sz="4" w:space="0" w:color="auto"/>
              <w:left w:val="single" w:sz="4" w:space="0" w:color="auto"/>
              <w:bottom w:val="single" w:sz="4" w:space="0" w:color="auto"/>
              <w:right w:val="single" w:sz="4" w:space="0" w:color="auto"/>
            </w:tcBorders>
            <w:hideMark/>
          </w:tcPr>
          <w:p w14:paraId="36D8BC8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57" w:type="dxa"/>
            <w:tcBorders>
              <w:top w:val="single" w:sz="4" w:space="0" w:color="auto"/>
              <w:left w:val="single" w:sz="4" w:space="0" w:color="auto"/>
              <w:bottom w:val="single" w:sz="4" w:space="0" w:color="auto"/>
              <w:right w:val="single" w:sz="4" w:space="0" w:color="auto"/>
            </w:tcBorders>
            <w:hideMark/>
          </w:tcPr>
          <w:p w14:paraId="33C584C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58" w:type="dxa"/>
            <w:tcBorders>
              <w:top w:val="single" w:sz="4" w:space="0" w:color="auto"/>
              <w:left w:val="single" w:sz="4" w:space="0" w:color="auto"/>
              <w:bottom w:val="single" w:sz="4" w:space="0" w:color="auto"/>
              <w:right w:val="single" w:sz="4" w:space="0" w:color="auto"/>
            </w:tcBorders>
            <w:hideMark/>
          </w:tcPr>
          <w:p w14:paraId="3B8371D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58" w:type="dxa"/>
            <w:tcBorders>
              <w:top w:val="single" w:sz="4" w:space="0" w:color="auto"/>
              <w:left w:val="single" w:sz="4" w:space="0" w:color="auto"/>
              <w:bottom w:val="single" w:sz="4" w:space="0" w:color="auto"/>
              <w:right w:val="single" w:sz="4" w:space="0" w:color="auto"/>
            </w:tcBorders>
            <w:hideMark/>
          </w:tcPr>
          <w:p w14:paraId="3CB299F3"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558" w:type="dxa"/>
            <w:tcBorders>
              <w:top w:val="single" w:sz="4" w:space="0" w:color="auto"/>
              <w:left w:val="single" w:sz="4" w:space="0" w:color="auto"/>
              <w:bottom w:val="single" w:sz="4" w:space="0" w:color="auto"/>
              <w:right w:val="single" w:sz="4" w:space="0" w:color="auto"/>
            </w:tcBorders>
            <w:hideMark/>
          </w:tcPr>
          <w:p w14:paraId="2AC8C12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558" w:type="dxa"/>
            <w:tcBorders>
              <w:top w:val="single" w:sz="4" w:space="0" w:color="auto"/>
              <w:left w:val="single" w:sz="4" w:space="0" w:color="auto"/>
              <w:bottom w:val="single" w:sz="4" w:space="0" w:color="auto"/>
              <w:right w:val="single" w:sz="4" w:space="0" w:color="auto"/>
            </w:tcBorders>
            <w:hideMark/>
          </w:tcPr>
          <w:p w14:paraId="72A64EF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14:paraId="31821F1B" w14:textId="77777777" w:rsidTr="00900725">
        <w:trPr>
          <w:trHeight w:val="288"/>
        </w:trPr>
        <w:tc>
          <w:tcPr>
            <w:tcW w:w="1435" w:type="dxa"/>
            <w:tcBorders>
              <w:top w:val="single" w:sz="4" w:space="0" w:color="auto"/>
              <w:left w:val="single" w:sz="4" w:space="0" w:color="auto"/>
              <w:bottom w:val="nil"/>
              <w:right w:val="single" w:sz="4" w:space="0" w:color="auto"/>
            </w:tcBorders>
            <w:hideMark/>
          </w:tcPr>
          <w:p w14:paraId="520EA860"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Allegra</w:t>
            </w:r>
          </w:p>
        </w:tc>
        <w:tc>
          <w:tcPr>
            <w:tcW w:w="720" w:type="dxa"/>
            <w:tcBorders>
              <w:top w:val="single" w:sz="4" w:space="0" w:color="auto"/>
              <w:left w:val="single" w:sz="4" w:space="0" w:color="auto"/>
              <w:bottom w:val="single" w:sz="4" w:space="0" w:color="auto"/>
              <w:right w:val="single" w:sz="4" w:space="0" w:color="auto"/>
            </w:tcBorders>
            <w:hideMark/>
          </w:tcPr>
          <w:p w14:paraId="175E4C0F"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37" w:type="dxa"/>
            <w:tcBorders>
              <w:top w:val="single" w:sz="4" w:space="0" w:color="auto"/>
              <w:left w:val="single" w:sz="4" w:space="0" w:color="auto"/>
              <w:bottom w:val="single" w:sz="4" w:space="0" w:color="auto"/>
              <w:right w:val="single" w:sz="4" w:space="0" w:color="auto"/>
            </w:tcBorders>
          </w:tcPr>
          <w:p w14:paraId="1798A57B"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561124D7"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ABF3F0B"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45E27B43"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1C9F9342"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0E0FD41"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42607BE2"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0A7D5BB4"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0633D0A0"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0CD74180"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8F887E5"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14:paraId="1A21A31A" w14:textId="77777777" w:rsidTr="00900725">
        <w:trPr>
          <w:trHeight w:val="70"/>
        </w:trPr>
        <w:tc>
          <w:tcPr>
            <w:tcW w:w="1435" w:type="dxa"/>
            <w:tcBorders>
              <w:top w:val="nil"/>
              <w:left w:val="single" w:sz="4" w:space="0" w:color="auto"/>
              <w:bottom w:val="nil"/>
              <w:right w:val="single" w:sz="4" w:space="0" w:color="auto"/>
            </w:tcBorders>
            <w:hideMark/>
          </w:tcPr>
          <w:p w14:paraId="67F00A26"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60 mg</w:t>
            </w:r>
          </w:p>
        </w:tc>
        <w:tc>
          <w:tcPr>
            <w:tcW w:w="720" w:type="dxa"/>
            <w:tcBorders>
              <w:top w:val="single" w:sz="4" w:space="0" w:color="auto"/>
              <w:left w:val="single" w:sz="4" w:space="0" w:color="auto"/>
              <w:bottom w:val="single" w:sz="4" w:space="0" w:color="auto"/>
              <w:right w:val="single" w:sz="4" w:space="0" w:color="auto"/>
            </w:tcBorders>
          </w:tcPr>
          <w:p w14:paraId="7EC24E9C" w14:textId="77777777" w:rsidR="00053B21" w:rsidRPr="00E018EE" w:rsidRDefault="00053B21" w:rsidP="00335673">
            <w:pPr>
              <w:pStyle w:val="TableParagraph"/>
              <w:spacing w:line="276" w:lineRule="auto"/>
              <w:rPr>
                <w:rFonts w:asciiTheme="minorHAnsi" w:hAnsiTheme="minorHAnsi" w:cstheme="minorHAnsi"/>
                <w:sz w:val="22"/>
              </w:rPr>
            </w:pPr>
          </w:p>
        </w:tc>
        <w:tc>
          <w:tcPr>
            <w:tcW w:w="637" w:type="dxa"/>
            <w:tcBorders>
              <w:top w:val="single" w:sz="4" w:space="0" w:color="auto"/>
              <w:left w:val="single" w:sz="4" w:space="0" w:color="auto"/>
              <w:bottom w:val="single" w:sz="4" w:space="0" w:color="auto"/>
              <w:right w:val="single" w:sz="4" w:space="0" w:color="auto"/>
            </w:tcBorders>
          </w:tcPr>
          <w:p w14:paraId="7F4EABB5"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081E3478"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09CFA0DC"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7D5AD369"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206D6BE4"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20D0D056"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05D54A2A"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28AD558"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032771A1"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1B3EED1B"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581AE074"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14:paraId="19574BDF" w14:textId="77777777" w:rsidTr="00900725">
        <w:trPr>
          <w:trHeight w:val="288"/>
        </w:trPr>
        <w:tc>
          <w:tcPr>
            <w:tcW w:w="1435" w:type="dxa"/>
            <w:tcBorders>
              <w:top w:val="nil"/>
              <w:left w:val="single" w:sz="4" w:space="0" w:color="auto"/>
              <w:bottom w:val="nil"/>
              <w:right w:val="single" w:sz="4" w:space="0" w:color="auto"/>
            </w:tcBorders>
          </w:tcPr>
          <w:p w14:paraId="177AD193" w14:textId="77777777" w:rsidR="00053B21" w:rsidRPr="00E018EE" w:rsidRDefault="00053B21" w:rsidP="00335673">
            <w:pPr>
              <w:pStyle w:val="TableParagraph"/>
              <w:spacing w:line="276" w:lineRule="auto"/>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5DC69F8F" w14:textId="77777777" w:rsidR="00053B21" w:rsidRPr="00E018EE" w:rsidRDefault="00053B21" w:rsidP="00335673">
            <w:pPr>
              <w:pStyle w:val="TableParagraph"/>
              <w:spacing w:line="276" w:lineRule="auto"/>
              <w:rPr>
                <w:rFonts w:asciiTheme="minorHAnsi" w:hAnsiTheme="minorHAnsi" w:cstheme="minorHAnsi"/>
                <w:sz w:val="22"/>
              </w:rPr>
            </w:pPr>
          </w:p>
        </w:tc>
        <w:tc>
          <w:tcPr>
            <w:tcW w:w="637" w:type="dxa"/>
            <w:tcBorders>
              <w:top w:val="single" w:sz="4" w:space="0" w:color="auto"/>
              <w:left w:val="single" w:sz="4" w:space="0" w:color="auto"/>
              <w:bottom w:val="single" w:sz="4" w:space="0" w:color="auto"/>
              <w:right w:val="single" w:sz="4" w:space="0" w:color="auto"/>
            </w:tcBorders>
          </w:tcPr>
          <w:p w14:paraId="27E422C4"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76168FAB"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5A92847C"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41F18281"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928798F"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50CC55F7"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4A0AB79A"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183264BE"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04F7FAC"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4E1E198"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48986494"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27CF7" w14:paraId="0D232262" w14:textId="77777777" w:rsidTr="00900725">
        <w:trPr>
          <w:trHeight w:val="288"/>
        </w:trPr>
        <w:tc>
          <w:tcPr>
            <w:tcW w:w="1435" w:type="dxa"/>
            <w:tcBorders>
              <w:top w:val="nil"/>
              <w:left w:val="single" w:sz="4" w:space="0" w:color="auto"/>
              <w:bottom w:val="single" w:sz="4" w:space="0" w:color="auto"/>
              <w:right w:val="single" w:sz="4" w:space="0" w:color="auto"/>
            </w:tcBorders>
          </w:tcPr>
          <w:p w14:paraId="45067624" w14:textId="77777777" w:rsidR="00053B21" w:rsidRPr="00E018EE" w:rsidRDefault="00053B21" w:rsidP="00335673">
            <w:pPr>
              <w:pStyle w:val="TableParagraph"/>
              <w:spacing w:line="276" w:lineRule="auto"/>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23EF0B89" w14:textId="77777777" w:rsidR="00053B21" w:rsidRPr="00E018EE" w:rsidRDefault="00053B21" w:rsidP="00335673">
            <w:pPr>
              <w:pStyle w:val="TableParagraph"/>
              <w:spacing w:line="276" w:lineRule="auto"/>
              <w:rPr>
                <w:rFonts w:asciiTheme="minorHAnsi" w:hAnsiTheme="minorHAnsi" w:cstheme="minorHAnsi"/>
                <w:sz w:val="22"/>
              </w:rPr>
            </w:pPr>
          </w:p>
        </w:tc>
        <w:tc>
          <w:tcPr>
            <w:tcW w:w="637" w:type="dxa"/>
            <w:tcBorders>
              <w:top w:val="single" w:sz="4" w:space="0" w:color="auto"/>
              <w:left w:val="single" w:sz="4" w:space="0" w:color="auto"/>
              <w:bottom w:val="single" w:sz="4" w:space="0" w:color="auto"/>
              <w:right w:val="single" w:sz="4" w:space="0" w:color="auto"/>
            </w:tcBorders>
          </w:tcPr>
          <w:p w14:paraId="249A530C"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4F70C9C0"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4F8B526"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444A49F2"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7103AC44"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4F4A75D" w14:textId="77777777" w:rsidR="00053B21" w:rsidRPr="00E018EE" w:rsidRDefault="00053B21" w:rsidP="00335673">
            <w:pPr>
              <w:pStyle w:val="TableParagraph"/>
              <w:spacing w:line="276" w:lineRule="auto"/>
              <w:rPr>
                <w:rFonts w:asciiTheme="minorHAnsi" w:hAnsiTheme="minorHAnsi" w:cstheme="minorHAnsi"/>
                <w:sz w:val="22"/>
              </w:rPr>
            </w:pPr>
          </w:p>
        </w:tc>
        <w:tc>
          <w:tcPr>
            <w:tcW w:w="557" w:type="dxa"/>
            <w:tcBorders>
              <w:top w:val="single" w:sz="4" w:space="0" w:color="auto"/>
              <w:left w:val="single" w:sz="4" w:space="0" w:color="auto"/>
              <w:bottom w:val="single" w:sz="4" w:space="0" w:color="auto"/>
              <w:right w:val="single" w:sz="4" w:space="0" w:color="auto"/>
            </w:tcBorders>
          </w:tcPr>
          <w:p w14:paraId="28C55B9A"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657DAFE"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63791704"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3774DF01" w14:textId="77777777" w:rsidR="00053B21" w:rsidRPr="00E018EE" w:rsidRDefault="00053B21" w:rsidP="00335673">
            <w:pPr>
              <w:pStyle w:val="TableParagraph"/>
              <w:spacing w:line="276" w:lineRule="auto"/>
              <w:rPr>
                <w:rFonts w:asciiTheme="minorHAnsi" w:hAnsiTheme="minorHAnsi" w:cstheme="minorHAnsi"/>
                <w:sz w:val="22"/>
              </w:rPr>
            </w:pPr>
          </w:p>
        </w:tc>
        <w:tc>
          <w:tcPr>
            <w:tcW w:w="558" w:type="dxa"/>
            <w:tcBorders>
              <w:top w:val="single" w:sz="4" w:space="0" w:color="auto"/>
              <w:left w:val="single" w:sz="4" w:space="0" w:color="auto"/>
              <w:bottom w:val="single" w:sz="4" w:space="0" w:color="auto"/>
              <w:right w:val="single" w:sz="4" w:space="0" w:color="auto"/>
            </w:tcBorders>
          </w:tcPr>
          <w:p w14:paraId="199BE815" w14:textId="77777777" w:rsidR="00053B21" w:rsidRPr="00E018EE" w:rsidRDefault="00053B21" w:rsidP="00335673">
            <w:pPr>
              <w:pStyle w:val="TableParagraph"/>
              <w:spacing w:line="276" w:lineRule="auto"/>
              <w:rPr>
                <w:rFonts w:asciiTheme="minorHAnsi" w:hAnsiTheme="minorHAnsi" w:cstheme="minorHAnsi"/>
                <w:sz w:val="22"/>
              </w:rPr>
            </w:pPr>
          </w:p>
        </w:tc>
      </w:tr>
    </w:tbl>
    <w:p w14:paraId="17EAB849" w14:textId="77777777" w:rsidR="00053B21" w:rsidRPr="000679FB" w:rsidRDefault="00053B21" w:rsidP="00053B21">
      <w:pPr>
        <w:pStyle w:val="Header"/>
        <w:tabs>
          <w:tab w:val="clear" w:pos="4680"/>
          <w:tab w:val="clear" w:pos="9360"/>
        </w:tabs>
        <w:spacing w:before="0" w:after="0" w:line="276" w:lineRule="auto"/>
      </w:pPr>
    </w:p>
    <w:p w14:paraId="22AC8237" w14:textId="3AD5D234" w:rsidR="00053B21" w:rsidRDefault="00053B21">
      <w:pPr>
        <w:pStyle w:val="Heading3"/>
        <w:spacing w:before="0"/>
        <w:rPr>
          <w:b w:val="0"/>
        </w:rPr>
      </w:pPr>
      <w:bookmarkStart w:id="1836" w:name="_Toc107842558"/>
      <w:bookmarkStart w:id="1837" w:name="_Toc108176825"/>
      <w:bookmarkStart w:id="1838" w:name="_Toc108349537"/>
      <w:bookmarkStart w:id="1839" w:name="_Toc110860160"/>
      <w:bookmarkStart w:id="1840" w:name="_Toc125030035"/>
      <w:bookmarkStart w:id="1841" w:name="_Toc125031554"/>
      <w:bookmarkStart w:id="1842" w:name="_Toc125113126"/>
      <w:bookmarkStart w:id="1843" w:name="_Toc130889159"/>
      <w:bookmarkStart w:id="1844" w:name="_Toc137647632"/>
      <w:bookmarkStart w:id="1845" w:name="_Toc163670957"/>
      <w:bookmarkStart w:id="1846" w:name="_Toc163745565"/>
      <w:bookmarkStart w:id="1847" w:name="_Toc164765902"/>
      <w:bookmarkStart w:id="1848" w:name="_Toc40165636"/>
      <w:bookmarkStart w:id="1849" w:name="_Toc41482752"/>
      <w:bookmarkStart w:id="1850" w:name="_Toc42190622"/>
      <w:bookmarkStart w:id="1851" w:name="_Toc42504386"/>
      <w:bookmarkStart w:id="1852" w:name="_Toc91672589"/>
      <w:bookmarkStart w:id="1853" w:name="_Toc94874578"/>
      <w:r>
        <w:t xml:space="preserve">Instructions (sig): </w:t>
      </w:r>
      <w:r w:rsidR="00001ED8">
        <w:t>one tab</w:t>
      </w:r>
      <w:r>
        <w:t xml:space="preserve"> po bid =</w:t>
      </w:r>
      <w:r>
        <w:rPr>
          <w:b w:val="0"/>
        </w:rPr>
        <w:t xml:space="preserve"> one tablet (or capsule) by mouth twice daily.</w:t>
      </w:r>
      <w:bookmarkEnd w:id="1836"/>
      <w:bookmarkEnd w:id="1837"/>
      <w:bookmarkEnd w:id="1838"/>
      <w:bookmarkEnd w:id="1839"/>
      <w:bookmarkEnd w:id="1840"/>
      <w:bookmarkEnd w:id="1841"/>
      <w:bookmarkEnd w:id="1842"/>
      <w:bookmarkEnd w:id="1843"/>
      <w:bookmarkEnd w:id="1844"/>
      <w:bookmarkEnd w:id="1845"/>
      <w:bookmarkEnd w:id="1846"/>
      <w:bookmarkEnd w:id="1847"/>
      <w:r>
        <w:rPr>
          <w:b w:val="0"/>
        </w:rPr>
        <w:t xml:space="preserve">  </w:t>
      </w:r>
    </w:p>
    <w:p w14:paraId="4F0C4C93" w14:textId="77777777" w:rsidR="00053B21" w:rsidRDefault="00053B21" w:rsidP="00053B21">
      <w:pPr>
        <w:pStyle w:val="Heading3"/>
        <w:numPr>
          <w:ilvl w:val="0"/>
          <w:numId w:val="0"/>
        </w:numPr>
        <w:spacing w:before="0" w:after="240"/>
        <w:ind w:left="720"/>
        <w:rPr>
          <w:b w:val="0"/>
        </w:rPr>
      </w:pPr>
      <w:bookmarkStart w:id="1854" w:name="_Toc107842559"/>
      <w:bookmarkStart w:id="1855" w:name="_Toc108176826"/>
      <w:bookmarkStart w:id="1856" w:name="_Toc108349538"/>
      <w:bookmarkStart w:id="1857" w:name="_Toc110860161"/>
      <w:bookmarkStart w:id="1858" w:name="_Toc125030036"/>
      <w:bookmarkStart w:id="1859" w:name="_Toc125031555"/>
      <w:bookmarkStart w:id="1860" w:name="_Toc125113127"/>
      <w:bookmarkStart w:id="1861" w:name="_Toc130889160"/>
      <w:bookmarkStart w:id="1862" w:name="_Toc137647633"/>
      <w:bookmarkStart w:id="1863" w:name="_Toc163670958"/>
      <w:bookmarkStart w:id="1864" w:name="_Toc163745566"/>
      <w:bookmarkStart w:id="1865" w:name="_Toc164765903"/>
      <w:r>
        <w:rPr>
          <w:b w:val="0"/>
        </w:rPr>
        <w:t>Transcribe those instructions to the first column:</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b w:val="0"/>
        </w:rPr>
        <w:t xml:space="preserve"> </w:t>
      </w:r>
    </w:p>
    <w:tbl>
      <w:tblPr>
        <w:tblStyle w:val="TableGrid"/>
        <w:tblW w:w="0" w:type="auto"/>
        <w:tblInd w:w="85" w:type="dxa"/>
        <w:tblLook w:val="04A0" w:firstRow="1" w:lastRow="0" w:firstColumn="1" w:lastColumn="0" w:noHBand="0" w:noVBand="1"/>
      </w:tblPr>
      <w:tblGrid>
        <w:gridCol w:w="1980"/>
        <w:gridCol w:w="763"/>
        <w:gridCol w:w="552"/>
        <w:gridCol w:w="514"/>
        <w:gridCol w:w="514"/>
        <w:gridCol w:w="515"/>
        <w:gridCol w:w="514"/>
        <w:gridCol w:w="515"/>
        <w:gridCol w:w="514"/>
        <w:gridCol w:w="514"/>
        <w:gridCol w:w="515"/>
        <w:gridCol w:w="514"/>
        <w:gridCol w:w="446"/>
      </w:tblGrid>
      <w:tr w:rsidR="00053B21" w:rsidRPr="00796337" w14:paraId="2646BA1A" w14:textId="77777777" w:rsidTr="00900725">
        <w:tc>
          <w:tcPr>
            <w:tcW w:w="1980" w:type="dxa"/>
            <w:tcBorders>
              <w:top w:val="single" w:sz="4" w:space="0" w:color="auto"/>
              <w:left w:val="single" w:sz="4" w:space="0" w:color="auto"/>
              <w:bottom w:val="single" w:sz="4" w:space="0" w:color="auto"/>
              <w:right w:val="single" w:sz="4" w:space="0" w:color="auto"/>
            </w:tcBorders>
            <w:hideMark/>
          </w:tcPr>
          <w:p w14:paraId="25E2800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763" w:type="dxa"/>
            <w:tcBorders>
              <w:top w:val="single" w:sz="4" w:space="0" w:color="auto"/>
              <w:left w:val="single" w:sz="4" w:space="0" w:color="auto"/>
              <w:bottom w:val="single" w:sz="4" w:space="0" w:color="auto"/>
              <w:right w:val="single" w:sz="4" w:space="0" w:color="auto"/>
            </w:tcBorders>
            <w:hideMark/>
          </w:tcPr>
          <w:p w14:paraId="7D55E06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552" w:type="dxa"/>
            <w:tcBorders>
              <w:top w:val="single" w:sz="4" w:space="0" w:color="auto"/>
              <w:left w:val="single" w:sz="4" w:space="0" w:color="auto"/>
              <w:bottom w:val="single" w:sz="4" w:space="0" w:color="auto"/>
              <w:right w:val="single" w:sz="4" w:space="0" w:color="auto"/>
            </w:tcBorders>
            <w:hideMark/>
          </w:tcPr>
          <w:p w14:paraId="628EF68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514" w:type="dxa"/>
            <w:tcBorders>
              <w:top w:val="single" w:sz="4" w:space="0" w:color="auto"/>
              <w:left w:val="single" w:sz="4" w:space="0" w:color="auto"/>
              <w:bottom w:val="single" w:sz="4" w:space="0" w:color="auto"/>
              <w:right w:val="single" w:sz="4" w:space="0" w:color="auto"/>
            </w:tcBorders>
            <w:hideMark/>
          </w:tcPr>
          <w:p w14:paraId="2193B577"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14" w:type="dxa"/>
            <w:tcBorders>
              <w:top w:val="single" w:sz="4" w:space="0" w:color="auto"/>
              <w:left w:val="single" w:sz="4" w:space="0" w:color="auto"/>
              <w:bottom w:val="single" w:sz="4" w:space="0" w:color="auto"/>
              <w:right w:val="single" w:sz="4" w:space="0" w:color="auto"/>
            </w:tcBorders>
            <w:hideMark/>
          </w:tcPr>
          <w:p w14:paraId="3AA560B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15" w:type="dxa"/>
            <w:tcBorders>
              <w:top w:val="single" w:sz="4" w:space="0" w:color="auto"/>
              <w:left w:val="single" w:sz="4" w:space="0" w:color="auto"/>
              <w:bottom w:val="single" w:sz="4" w:space="0" w:color="auto"/>
              <w:right w:val="single" w:sz="4" w:space="0" w:color="auto"/>
            </w:tcBorders>
            <w:hideMark/>
          </w:tcPr>
          <w:p w14:paraId="757BEEB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14" w:type="dxa"/>
            <w:tcBorders>
              <w:top w:val="single" w:sz="4" w:space="0" w:color="auto"/>
              <w:left w:val="single" w:sz="4" w:space="0" w:color="auto"/>
              <w:bottom w:val="single" w:sz="4" w:space="0" w:color="auto"/>
              <w:right w:val="single" w:sz="4" w:space="0" w:color="auto"/>
            </w:tcBorders>
            <w:hideMark/>
          </w:tcPr>
          <w:p w14:paraId="2E82096C"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15" w:type="dxa"/>
            <w:tcBorders>
              <w:top w:val="single" w:sz="4" w:space="0" w:color="auto"/>
              <w:left w:val="single" w:sz="4" w:space="0" w:color="auto"/>
              <w:bottom w:val="single" w:sz="4" w:space="0" w:color="auto"/>
              <w:right w:val="single" w:sz="4" w:space="0" w:color="auto"/>
            </w:tcBorders>
            <w:hideMark/>
          </w:tcPr>
          <w:p w14:paraId="4DB0426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14" w:type="dxa"/>
            <w:tcBorders>
              <w:top w:val="single" w:sz="4" w:space="0" w:color="auto"/>
              <w:left w:val="single" w:sz="4" w:space="0" w:color="auto"/>
              <w:bottom w:val="single" w:sz="4" w:space="0" w:color="auto"/>
              <w:right w:val="single" w:sz="4" w:space="0" w:color="auto"/>
            </w:tcBorders>
            <w:hideMark/>
          </w:tcPr>
          <w:p w14:paraId="7DEF94BF"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14" w:type="dxa"/>
            <w:tcBorders>
              <w:top w:val="single" w:sz="4" w:space="0" w:color="auto"/>
              <w:left w:val="single" w:sz="4" w:space="0" w:color="auto"/>
              <w:bottom w:val="single" w:sz="4" w:space="0" w:color="auto"/>
              <w:right w:val="single" w:sz="4" w:space="0" w:color="auto"/>
            </w:tcBorders>
            <w:hideMark/>
          </w:tcPr>
          <w:p w14:paraId="6B2A59D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15" w:type="dxa"/>
            <w:tcBorders>
              <w:top w:val="single" w:sz="4" w:space="0" w:color="auto"/>
              <w:left w:val="single" w:sz="4" w:space="0" w:color="auto"/>
              <w:bottom w:val="single" w:sz="4" w:space="0" w:color="auto"/>
              <w:right w:val="single" w:sz="4" w:space="0" w:color="auto"/>
            </w:tcBorders>
            <w:hideMark/>
          </w:tcPr>
          <w:p w14:paraId="52C5BA6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514" w:type="dxa"/>
            <w:tcBorders>
              <w:top w:val="single" w:sz="4" w:space="0" w:color="auto"/>
              <w:left w:val="single" w:sz="4" w:space="0" w:color="auto"/>
              <w:bottom w:val="single" w:sz="4" w:space="0" w:color="auto"/>
              <w:right w:val="single" w:sz="4" w:space="0" w:color="auto"/>
            </w:tcBorders>
            <w:hideMark/>
          </w:tcPr>
          <w:p w14:paraId="068D539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446" w:type="dxa"/>
            <w:tcBorders>
              <w:top w:val="single" w:sz="4" w:space="0" w:color="auto"/>
              <w:left w:val="single" w:sz="4" w:space="0" w:color="auto"/>
              <w:bottom w:val="single" w:sz="4" w:space="0" w:color="auto"/>
              <w:right w:val="single" w:sz="4" w:space="0" w:color="auto"/>
            </w:tcBorders>
            <w:hideMark/>
          </w:tcPr>
          <w:p w14:paraId="76CCB4F3"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796337" w14:paraId="64BDD134" w14:textId="77777777" w:rsidTr="00900725">
        <w:tc>
          <w:tcPr>
            <w:tcW w:w="1980" w:type="dxa"/>
            <w:tcBorders>
              <w:top w:val="single" w:sz="4" w:space="0" w:color="auto"/>
              <w:left w:val="single" w:sz="4" w:space="0" w:color="auto"/>
              <w:bottom w:val="nil"/>
              <w:right w:val="single" w:sz="4" w:space="0" w:color="auto"/>
            </w:tcBorders>
            <w:hideMark/>
          </w:tcPr>
          <w:p w14:paraId="025E399C"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Allegra</w:t>
            </w:r>
          </w:p>
        </w:tc>
        <w:tc>
          <w:tcPr>
            <w:tcW w:w="763" w:type="dxa"/>
            <w:tcBorders>
              <w:top w:val="single" w:sz="4" w:space="0" w:color="auto"/>
              <w:left w:val="single" w:sz="4" w:space="0" w:color="auto"/>
              <w:bottom w:val="single" w:sz="4" w:space="0" w:color="auto"/>
              <w:right w:val="single" w:sz="4" w:space="0" w:color="auto"/>
            </w:tcBorders>
            <w:hideMark/>
          </w:tcPr>
          <w:p w14:paraId="73D4D80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552" w:type="dxa"/>
            <w:tcBorders>
              <w:top w:val="single" w:sz="4" w:space="0" w:color="auto"/>
              <w:left w:val="single" w:sz="4" w:space="0" w:color="auto"/>
              <w:bottom w:val="single" w:sz="4" w:space="0" w:color="auto"/>
              <w:right w:val="single" w:sz="4" w:space="0" w:color="auto"/>
            </w:tcBorders>
          </w:tcPr>
          <w:p w14:paraId="47718EBE"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6A7DF0F4"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7C91A9FD"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7B333795"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76E845E3"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47CE11EC"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47925956"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547A0079"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6770FFB1"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750E0C0E" w14:textId="77777777" w:rsidR="00053B21" w:rsidRPr="00E018EE" w:rsidRDefault="00053B21" w:rsidP="00335673">
            <w:pPr>
              <w:pStyle w:val="TableParagraph"/>
              <w:spacing w:line="276" w:lineRule="auto"/>
              <w:rPr>
                <w:rFonts w:asciiTheme="minorHAnsi" w:hAnsiTheme="minorHAnsi" w:cstheme="minorHAnsi"/>
                <w:sz w:val="22"/>
              </w:rPr>
            </w:pPr>
          </w:p>
        </w:tc>
        <w:tc>
          <w:tcPr>
            <w:tcW w:w="446" w:type="dxa"/>
            <w:tcBorders>
              <w:top w:val="single" w:sz="4" w:space="0" w:color="auto"/>
              <w:left w:val="single" w:sz="4" w:space="0" w:color="auto"/>
              <w:bottom w:val="single" w:sz="4" w:space="0" w:color="auto"/>
              <w:right w:val="single" w:sz="4" w:space="0" w:color="auto"/>
            </w:tcBorders>
          </w:tcPr>
          <w:p w14:paraId="36F15E5C"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3EBADA27" w14:textId="77777777" w:rsidTr="00900725">
        <w:tc>
          <w:tcPr>
            <w:tcW w:w="1980" w:type="dxa"/>
            <w:tcBorders>
              <w:top w:val="nil"/>
              <w:left w:val="single" w:sz="4" w:space="0" w:color="auto"/>
              <w:bottom w:val="nil"/>
              <w:right w:val="single" w:sz="4" w:space="0" w:color="auto"/>
            </w:tcBorders>
            <w:hideMark/>
          </w:tcPr>
          <w:p w14:paraId="610F934D"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sz w:val="22"/>
              </w:rPr>
              <w:t>60 mg,</w:t>
            </w:r>
            <w:r w:rsidRPr="00E018EE">
              <w:rPr>
                <w:rFonts w:asciiTheme="minorHAnsi" w:hAnsiTheme="minorHAnsi" w:cstheme="minorHAnsi"/>
                <w:b/>
                <w:sz w:val="22"/>
              </w:rPr>
              <w:t xml:space="preserve"> one tablet</w:t>
            </w:r>
          </w:p>
        </w:tc>
        <w:tc>
          <w:tcPr>
            <w:tcW w:w="763" w:type="dxa"/>
            <w:tcBorders>
              <w:top w:val="single" w:sz="4" w:space="0" w:color="auto"/>
              <w:left w:val="single" w:sz="4" w:space="0" w:color="auto"/>
              <w:bottom w:val="single" w:sz="4" w:space="0" w:color="auto"/>
              <w:right w:val="single" w:sz="4" w:space="0" w:color="auto"/>
            </w:tcBorders>
          </w:tcPr>
          <w:p w14:paraId="2D92E1E4" w14:textId="77777777" w:rsidR="00053B21" w:rsidRPr="00E018EE" w:rsidRDefault="00053B21" w:rsidP="00335673">
            <w:pPr>
              <w:pStyle w:val="TableParagraph"/>
              <w:spacing w:line="276" w:lineRule="auto"/>
              <w:rPr>
                <w:rFonts w:asciiTheme="minorHAnsi" w:hAnsiTheme="minorHAnsi" w:cstheme="minorHAnsi"/>
                <w:sz w:val="22"/>
              </w:rPr>
            </w:pPr>
          </w:p>
        </w:tc>
        <w:tc>
          <w:tcPr>
            <w:tcW w:w="552" w:type="dxa"/>
            <w:tcBorders>
              <w:top w:val="single" w:sz="4" w:space="0" w:color="auto"/>
              <w:left w:val="single" w:sz="4" w:space="0" w:color="auto"/>
              <w:bottom w:val="single" w:sz="4" w:space="0" w:color="auto"/>
              <w:right w:val="single" w:sz="4" w:space="0" w:color="auto"/>
            </w:tcBorders>
          </w:tcPr>
          <w:p w14:paraId="76F0B766"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0BB8C084"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49BE3030"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204B9009"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0DE160A5"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1A455656"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710DE427"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3CF68DE0"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59AD9ED1"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74B2ACF6" w14:textId="77777777" w:rsidR="00053B21" w:rsidRPr="00E018EE" w:rsidRDefault="00053B21" w:rsidP="00335673">
            <w:pPr>
              <w:pStyle w:val="TableParagraph"/>
              <w:spacing w:line="276" w:lineRule="auto"/>
              <w:rPr>
                <w:rFonts w:asciiTheme="minorHAnsi" w:hAnsiTheme="minorHAnsi" w:cstheme="minorHAnsi"/>
                <w:sz w:val="22"/>
              </w:rPr>
            </w:pPr>
          </w:p>
        </w:tc>
        <w:tc>
          <w:tcPr>
            <w:tcW w:w="446" w:type="dxa"/>
            <w:tcBorders>
              <w:top w:val="single" w:sz="4" w:space="0" w:color="auto"/>
              <w:left w:val="single" w:sz="4" w:space="0" w:color="auto"/>
              <w:bottom w:val="single" w:sz="4" w:space="0" w:color="auto"/>
              <w:right w:val="single" w:sz="4" w:space="0" w:color="auto"/>
            </w:tcBorders>
          </w:tcPr>
          <w:p w14:paraId="05A24EEF"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60279B9F" w14:textId="77777777" w:rsidTr="00900725">
        <w:tc>
          <w:tcPr>
            <w:tcW w:w="1980" w:type="dxa"/>
            <w:tcBorders>
              <w:top w:val="nil"/>
              <w:left w:val="single" w:sz="4" w:space="0" w:color="auto"/>
              <w:bottom w:val="nil"/>
              <w:right w:val="single" w:sz="4" w:space="0" w:color="auto"/>
            </w:tcBorders>
            <w:hideMark/>
          </w:tcPr>
          <w:p w14:paraId="214FCDE8"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by mouth</w:t>
            </w:r>
          </w:p>
        </w:tc>
        <w:tc>
          <w:tcPr>
            <w:tcW w:w="763" w:type="dxa"/>
            <w:tcBorders>
              <w:top w:val="single" w:sz="4" w:space="0" w:color="auto"/>
              <w:left w:val="single" w:sz="4" w:space="0" w:color="auto"/>
              <w:bottom w:val="single" w:sz="4" w:space="0" w:color="auto"/>
              <w:right w:val="single" w:sz="4" w:space="0" w:color="auto"/>
            </w:tcBorders>
          </w:tcPr>
          <w:p w14:paraId="0D9AF88E" w14:textId="77777777" w:rsidR="00053B21" w:rsidRPr="00E018EE" w:rsidRDefault="00053B21" w:rsidP="00335673">
            <w:pPr>
              <w:pStyle w:val="TableParagraph"/>
              <w:spacing w:line="276" w:lineRule="auto"/>
              <w:rPr>
                <w:rFonts w:asciiTheme="minorHAnsi" w:hAnsiTheme="minorHAnsi" w:cstheme="minorHAnsi"/>
                <w:sz w:val="22"/>
              </w:rPr>
            </w:pPr>
          </w:p>
        </w:tc>
        <w:tc>
          <w:tcPr>
            <w:tcW w:w="552" w:type="dxa"/>
            <w:tcBorders>
              <w:top w:val="single" w:sz="4" w:space="0" w:color="auto"/>
              <w:left w:val="single" w:sz="4" w:space="0" w:color="auto"/>
              <w:bottom w:val="single" w:sz="4" w:space="0" w:color="auto"/>
              <w:right w:val="single" w:sz="4" w:space="0" w:color="auto"/>
            </w:tcBorders>
          </w:tcPr>
          <w:p w14:paraId="0D3E06B4"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1F93D3D3"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0532147B"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6D486974"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0E027EE1"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10CA3B68"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3955CB11"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2B5C0D30"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0572C541"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1F0607C9" w14:textId="77777777" w:rsidR="00053B21" w:rsidRPr="00E018EE" w:rsidRDefault="00053B21" w:rsidP="00335673">
            <w:pPr>
              <w:pStyle w:val="TableParagraph"/>
              <w:spacing w:line="276" w:lineRule="auto"/>
              <w:rPr>
                <w:rFonts w:asciiTheme="minorHAnsi" w:hAnsiTheme="minorHAnsi" w:cstheme="minorHAnsi"/>
                <w:sz w:val="22"/>
              </w:rPr>
            </w:pPr>
          </w:p>
        </w:tc>
        <w:tc>
          <w:tcPr>
            <w:tcW w:w="446" w:type="dxa"/>
            <w:tcBorders>
              <w:top w:val="single" w:sz="4" w:space="0" w:color="auto"/>
              <w:left w:val="single" w:sz="4" w:space="0" w:color="auto"/>
              <w:bottom w:val="single" w:sz="4" w:space="0" w:color="auto"/>
              <w:right w:val="single" w:sz="4" w:space="0" w:color="auto"/>
            </w:tcBorders>
          </w:tcPr>
          <w:p w14:paraId="45657433"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0F6462A1" w14:textId="77777777" w:rsidTr="00900725">
        <w:tc>
          <w:tcPr>
            <w:tcW w:w="1980" w:type="dxa"/>
            <w:tcBorders>
              <w:top w:val="nil"/>
              <w:left w:val="single" w:sz="4" w:space="0" w:color="auto"/>
              <w:bottom w:val="single" w:sz="4" w:space="0" w:color="auto"/>
              <w:right w:val="single" w:sz="4" w:space="0" w:color="auto"/>
            </w:tcBorders>
            <w:hideMark/>
          </w:tcPr>
          <w:p w14:paraId="6A8A0D75"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twice daily</w:t>
            </w:r>
          </w:p>
        </w:tc>
        <w:tc>
          <w:tcPr>
            <w:tcW w:w="763" w:type="dxa"/>
            <w:tcBorders>
              <w:top w:val="single" w:sz="4" w:space="0" w:color="auto"/>
              <w:left w:val="single" w:sz="4" w:space="0" w:color="auto"/>
              <w:bottom w:val="single" w:sz="4" w:space="0" w:color="auto"/>
              <w:right w:val="single" w:sz="4" w:space="0" w:color="auto"/>
            </w:tcBorders>
          </w:tcPr>
          <w:p w14:paraId="4D333485" w14:textId="77777777" w:rsidR="00053B21" w:rsidRPr="00E018EE" w:rsidRDefault="00053B21" w:rsidP="00335673">
            <w:pPr>
              <w:pStyle w:val="TableParagraph"/>
              <w:spacing w:line="276" w:lineRule="auto"/>
              <w:rPr>
                <w:rFonts w:asciiTheme="minorHAnsi" w:hAnsiTheme="minorHAnsi" w:cstheme="minorHAnsi"/>
                <w:sz w:val="22"/>
              </w:rPr>
            </w:pPr>
          </w:p>
        </w:tc>
        <w:tc>
          <w:tcPr>
            <w:tcW w:w="552" w:type="dxa"/>
            <w:tcBorders>
              <w:top w:val="single" w:sz="4" w:space="0" w:color="auto"/>
              <w:left w:val="single" w:sz="4" w:space="0" w:color="auto"/>
              <w:bottom w:val="single" w:sz="4" w:space="0" w:color="auto"/>
              <w:right w:val="single" w:sz="4" w:space="0" w:color="auto"/>
            </w:tcBorders>
          </w:tcPr>
          <w:p w14:paraId="4072A530"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0937F83C"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433AC873"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4128B586"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51C8B609"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1BFC67BD"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3D2489CA"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3DC6D2D7" w14:textId="77777777" w:rsidR="00053B21" w:rsidRPr="00E018EE" w:rsidRDefault="00053B21" w:rsidP="00335673">
            <w:pPr>
              <w:pStyle w:val="TableParagraph"/>
              <w:spacing w:line="276" w:lineRule="auto"/>
              <w:rPr>
                <w:rFonts w:asciiTheme="minorHAnsi" w:hAnsiTheme="minorHAnsi" w:cstheme="minorHAnsi"/>
                <w:sz w:val="22"/>
              </w:rPr>
            </w:pPr>
          </w:p>
        </w:tc>
        <w:tc>
          <w:tcPr>
            <w:tcW w:w="515" w:type="dxa"/>
            <w:tcBorders>
              <w:top w:val="single" w:sz="4" w:space="0" w:color="auto"/>
              <w:left w:val="single" w:sz="4" w:space="0" w:color="auto"/>
              <w:bottom w:val="single" w:sz="4" w:space="0" w:color="auto"/>
              <w:right w:val="single" w:sz="4" w:space="0" w:color="auto"/>
            </w:tcBorders>
          </w:tcPr>
          <w:p w14:paraId="0F934E63" w14:textId="77777777" w:rsidR="00053B21" w:rsidRPr="00E018EE" w:rsidRDefault="00053B21" w:rsidP="00335673">
            <w:pPr>
              <w:pStyle w:val="TableParagraph"/>
              <w:spacing w:line="276" w:lineRule="auto"/>
              <w:rPr>
                <w:rFonts w:asciiTheme="minorHAnsi" w:hAnsiTheme="minorHAnsi" w:cstheme="minorHAnsi"/>
                <w:sz w:val="22"/>
              </w:rPr>
            </w:pPr>
          </w:p>
        </w:tc>
        <w:tc>
          <w:tcPr>
            <w:tcW w:w="514" w:type="dxa"/>
            <w:tcBorders>
              <w:top w:val="single" w:sz="4" w:space="0" w:color="auto"/>
              <w:left w:val="single" w:sz="4" w:space="0" w:color="auto"/>
              <w:bottom w:val="single" w:sz="4" w:space="0" w:color="auto"/>
              <w:right w:val="single" w:sz="4" w:space="0" w:color="auto"/>
            </w:tcBorders>
          </w:tcPr>
          <w:p w14:paraId="2132DBFF" w14:textId="77777777" w:rsidR="00053B21" w:rsidRPr="00E018EE" w:rsidRDefault="00053B21" w:rsidP="00335673">
            <w:pPr>
              <w:pStyle w:val="TableParagraph"/>
              <w:spacing w:line="276" w:lineRule="auto"/>
              <w:rPr>
                <w:rFonts w:asciiTheme="minorHAnsi" w:hAnsiTheme="minorHAnsi" w:cstheme="minorHAnsi"/>
                <w:sz w:val="22"/>
              </w:rPr>
            </w:pPr>
          </w:p>
        </w:tc>
        <w:tc>
          <w:tcPr>
            <w:tcW w:w="446" w:type="dxa"/>
            <w:tcBorders>
              <w:top w:val="single" w:sz="4" w:space="0" w:color="auto"/>
              <w:left w:val="single" w:sz="4" w:space="0" w:color="auto"/>
              <w:bottom w:val="single" w:sz="4" w:space="0" w:color="auto"/>
              <w:right w:val="single" w:sz="4" w:space="0" w:color="auto"/>
            </w:tcBorders>
          </w:tcPr>
          <w:p w14:paraId="372E89AC" w14:textId="77777777" w:rsidR="00053B21" w:rsidRPr="00E018EE" w:rsidRDefault="00053B21" w:rsidP="00335673">
            <w:pPr>
              <w:pStyle w:val="TableParagraph"/>
              <w:spacing w:line="276" w:lineRule="auto"/>
              <w:rPr>
                <w:rFonts w:asciiTheme="minorHAnsi" w:hAnsiTheme="minorHAnsi" w:cstheme="minorHAnsi"/>
                <w:sz w:val="22"/>
              </w:rPr>
            </w:pPr>
          </w:p>
        </w:tc>
      </w:tr>
    </w:tbl>
    <w:p w14:paraId="1928777C" w14:textId="77777777" w:rsidR="00053B21" w:rsidRDefault="00053B21">
      <w:pPr>
        <w:pStyle w:val="Heading3"/>
        <w:spacing w:before="360"/>
        <w:rPr>
          <w:b w:val="0"/>
        </w:rPr>
      </w:pPr>
      <w:bookmarkStart w:id="1866" w:name="_Toc40165637"/>
      <w:bookmarkStart w:id="1867" w:name="_Toc41482753"/>
      <w:bookmarkStart w:id="1868" w:name="_Toc42190623"/>
      <w:bookmarkStart w:id="1869" w:name="_Toc42504387"/>
      <w:bookmarkStart w:id="1870" w:name="_Toc91672590"/>
      <w:bookmarkStart w:id="1871" w:name="_Toc94874579"/>
      <w:bookmarkStart w:id="1872" w:name="_Toc107842560"/>
      <w:bookmarkStart w:id="1873" w:name="_Toc108176827"/>
      <w:bookmarkStart w:id="1874" w:name="_Toc108349539"/>
      <w:bookmarkStart w:id="1875" w:name="_Toc110860162"/>
      <w:bookmarkStart w:id="1876" w:name="_Toc125030037"/>
      <w:bookmarkStart w:id="1877" w:name="_Toc125031556"/>
      <w:bookmarkStart w:id="1878" w:name="_Toc125113128"/>
      <w:bookmarkStart w:id="1879" w:name="_Toc130889161"/>
      <w:bookmarkStart w:id="1880" w:name="_Toc137647634"/>
      <w:bookmarkStart w:id="1881" w:name="_Toc163670959"/>
      <w:bookmarkStart w:id="1882" w:name="_Toc163745567"/>
      <w:bookmarkStart w:id="1883" w:name="_Toc164765904"/>
      <w:r>
        <w:t xml:space="preserve">Start date.  </w:t>
      </w:r>
      <w:r>
        <w:rPr>
          <w:b w:val="0"/>
        </w:rPr>
        <w:t xml:space="preserve">Under the column marked “Jan” for January, you would write 1/3/18 as the start date.  </w:t>
      </w:r>
      <w:r w:rsidRPr="000679FB">
        <w:rPr>
          <w:bCs/>
        </w:rPr>
        <w:t>This is because:</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b w:val="0"/>
        </w:rPr>
        <w:t xml:space="preserve"> </w:t>
      </w:r>
    </w:p>
    <w:p w14:paraId="407C7DFA" w14:textId="396090A8" w:rsidR="00053B21" w:rsidRDefault="00053B21">
      <w:pPr>
        <w:pStyle w:val="Heading4"/>
        <w:numPr>
          <w:ilvl w:val="0"/>
          <w:numId w:val="72"/>
        </w:numPr>
        <w:ind w:left="1080"/>
      </w:pPr>
      <w:r>
        <w:t>The prescription date is January 3</w:t>
      </w:r>
      <w:r w:rsidR="00052E05">
        <w:t>.</w:t>
      </w:r>
    </w:p>
    <w:p w14:paraId="02F9C6ED" w14:textId="63068610" w:rsidR="00053B21" w:rsidRDefault="00053B21" w:rsidP="00637458">
      <w:pPr>
        <w:pStyle w:val="Heading4"/>
      </w:pPr>
      <w:r>
        <w:t>You picked up the medication in the afternoon so there is no reason for the person not to take the first dose of the medication on that day</w:t>
      </w:r>
      <w:r w:rsidR="00052E05">
        <w:t>.</w:t>
      </w:r>
    </w:p>
    <w:p w14:paraId="4351232D" w14:textId="489A5047" w:rsidR="00053B21" w:rsidRDefault="00053B21" w:rsidP="00637458">
      <w:pPr>
        <w:pStyle w:val="Heading4"/>
      </w:pPr>
      <w:r>
        <w:t>There are no specific instructions on the prescription that state to start the medication on another day</w:t>
      </w:r>
      <w:r w:rsidR="00052E05">
        <w:t>.</w:t>
      </w:r>
    </w:p>
    <w:p w14:paraId="1ABF4E38" w14:textId="77777777" w:rsidR="00053B21" w:rsidRPr="00AE08D6" w:rsidRDefault="00053B21">
      <w:pPr>
        <w:pStyle w:val="Heading3"/>
        <w:spacing w:before="120"/>
        <w:rPr>
          <w:b w:val="0"/>
        </w:rPr>
      </w:pPr>
      <w:bookmarkStart w:id="1884" w:name="_Toc107842561"/>
      <w:bookmarkStart w:id="1885" w:name="_Toc108176828"/>
      <w:bookmarkStart w:id="1886" w:name="_Toc108349540"/>
      <w:bookmarkStart w:id="1887" w:name="_Toc110860163"/>
      <w:bookmarkStart w:id="1888" w:name="_Toc125030038"/>
      <w:bookmarkStart w:id="1889" w:name="_Toc125031557"/>
      <w:bookmarkStart w:id="1890" w:name="_Toc125113129"/>
      <w:bookmarkStart w:id="1891" w:name="_Toc130889162"/>
      <w:bookmarkStart w:id="1892" w:name="_Toc137647635"/>
      <w:bookmarkStart w:id="1893" w:name="_Toc163670960"/>
      <w:bookmarkStart w:id="1894" w:name="_Toc163745568"/>
      <w:bookmarkStart w:id="1895" w:name="_Toc164765905"/>
      <w:bookmarkStart w:id="1896" w:name="_Toc40165638"/>
      <w:bookmarkStart w:id="1897" w:name="_Toc41482754"/>
      <w:bookmarkStart w:id="1898" w:name="_Toc42190624"/>
      <w:bookmarkStart w:id="1899" w:name="_Toc42504388"/>
      <w:bookmarkStart w:id="1900" w:name="_Toc91672591"/>
      <w:bookmarkStart w:id="1901" w:name="_Toc94874580"/>
      <w:r>
        <w:t>Fill in the “HR” or hour(s) that the medication is to be taken.</w:t>
      </w:r>
      <w:bookmarkEnd w:id="1884"/>
      <w:bookmarkEnd w:id="1885"/>
      <w:bookmarkEnd w:id="1886"/>
      <w:bookmarkEnd w:id="1887"/>
      <w:bookmarkEnd w:id="1888"/>
      <w:bookmarkEnd w:id="1889"/>
      <w:bookmarkEnd w:id="1890"/>
      <w:bookmarkEnd w:id="1891"/>
      <w:bookmarkEnd w:id="1892"/>
      <w:bookmarkEnd w:id="1893"/>
      <w:bookmarkEnd w:id="1894"/>
      <w:bookmarkEnd w:id="1895"/>
      <w:r>
        <w:t xml:space="preserve">  </w:t>
      </w:r>
    </w:p>
    <w:p w14:paraId="38286ECB" w14:textId="77777777" w:rsidR="00053B21" w:rsidRDefault="00053B21">
      <w:pPr>
        <w:pStyle w:val="Heading4"/>
        <w:numPr>
          <w:ilvl w:val="0"/>
          <w:numId w:val="73"/>
        </w:numPr>
        <w:ind w:left="1080"/>
      </w:pPr>
      <w:r>
        <w:t>For this example, use 7 am and 7 pm.</w:t>
      </w:r>
      <w:bookmarkEnd w:id="1896"/>
      <w:bookmarkEnd w:id="1897"/>
      <w:bookmarkEnd w:id="1898"/>
      <w:bookmarkEnd w:id="1899"/>
      <w:bookmarkEnd w:id="1900"/>
      <w:bookmarkEnd w:id="1901"/>
      <w:r>
        <w:t xml:space="preserve"> </w:t>
      </w:r>
    </w:p>
    <w:tbl>
      <w:tblPr>
        <w:tblStyle w:val="TableGrid"/>
        <w:tblW w:w="0" w:type="auto"/>
        <w:tblInd w:w="85" w:type="dxa"/>
        <w:tblLook w:val="04A0" w:firstRow="1" w:lastRow="0" w:firstColumn="1" w:lastColumn="0" w:noHBand="0" w:noVBand="1"/>
      </w:tblPr>
      <w:tblGrid>
        <w:gridCol w:w="1980"/>
        <w:gridCol w:w="852"/>
        <w:gridCol w:w="625"/>
        <w:gridCol w:w="506"/>
        <w:gridCol w:w="505"/>
        <w:gridCol w:w="506"/>
        <w:gridCol w:w="506"/>
        <w:gridCol w:w="505"/>
        <w:gridCol w:w="506"/>
        <w:gridCol w:w="506"/>
        <w:gridCol w:w="505"/>
        <w:gridCol w:w="506"/>
        <w:gridCol w:w="452"/>
      </w:tblGrid>
      <w:tr w:rsidR="00053B21" w:rsidRPr="00796337" w14:paraId="1B32ADB8" w14:textId="77777777" w:rsidTr="00335673">
        <w:tc>
          <w:tcPr>
            <w:tcW w:w="1980" w:type="dxa"/>
            <w:tcBorders>
              <w:top w:val="single" w:sz="4" w:space="0" w:color="auto"/>
              <w:left w:val="single" w:sz="4" w:space="0" w:color="auto"/>
              <w:bottom w:val="single" w:sz="4" w:space="0" w:color="auto"/>
              <w:right w:val="single" w:sz="4" w:space="0" w:color="auto"/>
            </w:tcBorders>
            <w:hideMark/>
          </w:tcPr>
          <w:p w14:paraId="022F414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852" w:type="dxa"/>
            <w:tcBorders>
              <w:top w:val="single" w:sz="4" w:space="0" w:color="auto"/>
              <w:left w:val="single" w:sz="4" w:space="0" w:color="auto"/>
              <w:bottom w:val="single" w:sz="4" w:space="0" w:color="auto"/>
              <w:right w:val="single" w:sz="4" w:space="0" w:color="auto"/>
            </w:tcBorders>
            <w:hideMark/>
          </w:tcPr>
          <w:p w14:paraId="69E83155"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25" w:type="dxa"/>
            <w:tcBorders>
              <w:top w:val="single" w:sz="4" w:space="0" w:color="auto"/>
              <w:left w:val="single" w:sz="4" w:space="0" w:color="auto"/>
              <w:bottom w:val="single" w:sz="4" w:space="0" w:color="auto"/>
              <w:right w:val="single" w:sz="4" w:space="0" w:color="auto"/>
            </w:tcBorders>
            <w:hideMark/>
          </w:tcPr>
          <w:p w14:paraId="0BB9835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506" w:type="dxa"/>
            <w:tcBorders>
              <w:top w:val="single" w:sz="4" w:space="0" w:color="auto"/>
              <w:left w:val="single" w:sz="4" w:space="0" w:color="auto"/>
              <w:bottom w:val="single" w:sz="4" w:space="0" w:color="auto"/>
              <w:right w:val="single" w:sz="4" w:space="0" w:color="auto"/>
            </w:tcBorders>
            <w:hideMark/>
          </w:tcPr>
          <w:p w14:paraId="66F07BF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05" w:type="dxa"/>
            <w:tcBorders>
              <w:top w:val="single" w:sz="4" w:space="0" w:color="auto"/>
              <w:left w:val="single" w:sz="4" w:space="0" w:color="auto"/>
              <w:bottom w:val="single" w:sz="4" w:space="0" w:color="auto"/>
              <w:right w:val="single" w:sz="4" w:space="0" w:color="auto"/>
            </w:tcBorders>
            <w:hideMark/>
          </w:tcPr>
          <w:p w14:paraId="32CFB68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06" w:type="dxa"/>
            <w:tcBorders>
              <w:top w:val="single" w:sz="4" w:space="0" w:color="auto"/>
              <w:left w:val="single" w:sz="4" w:space="0" w:color="auto"/>
              <w:bottom w:val="single" w:sz="4" w:space="0" w:color="auto"/>
              <w:right w:val="single" w:sz="4" w:space="0" w:color="auto"/>
            </w:tcBorders>
            <w:hideMark/>
          </w:tcPr>
          <w:p w14:paraId="6599203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06" w:type="dxa"/>
            <w:tcBorders>
              <w:top w:val="single" w:sz="4" w:space="0" w:color="auto"/>
              <w:left w:val="single" w:sz="4" w:space="0" w:color="auto"/>
              <w:bottom w:val="single" w:sz="4" w:space="0" w:color="auto"/>
              <w:right w:val="single" w:sz="4" w:space="0" w:color="auto"/>
            </w:tcBorders>
            <w:hideMark/>
          </w:tcPr>
          <w:p w14:paraId="3E74F3E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05" w:type="dxa"/>
            <w:tcBorders>
              <w:top w:val="single" w:sz="4" w:space="0" w:color="auto"/>
              <w:left w:val="single" w:sz="4" w:space="0" w:color="auto"/>
              <w:bottom w:val="single" w:sz="4" w:space="0" w:color="auto"/>
              <w:right w:val="single" w:sz="4" w:space="0" w:color="auto"/>
            </w:tcBorders>
            <w:hideMark/>
          </w:tcPr>
          <w:p w14:paraId="27BCF72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06" w:type="dxa"/>
            <w:tcBorders>
              <w:top w:val="single" w:sz="4" w:space="0" w:color="auto"/>
              <w:left w:val="single" w:sz="4" w:space="0" w:color="auto"/>
              <w:bottom w:val="single" w:sz="4" w:space="0" w:color="auto"/>
              <w:right w:val="single" w:sz="4" w:space="0" w:color="auto"/>
            </w:tcBorders>
            <w:hideMark/>
          </w:tcPr>
          <w:p w14:paraId="176242AD"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06" w:type="dxa"/>
            <w:tcBorders>
              <w:top w:val="single" w:sz="4" w:space="0" w:color="auto"/>
              <w:left w:val="single" w:sz="4" w:space="0" w:color="auto"/>
              <w:bottom w:val="single" w:sz="4" w:space="0" w:color="auto"/>
              <w:right w:val="single" w:sz="4" w:space="0" w:color="auto"/>
            </w:tcBorders>
            <w:hideMark/>
          </w:tcPr>
          <w:p w14:paraId="2FA4A07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05" w:type="dxa"/>
            <w:tcBorders>
              <w:top w:val="single" w:sz="4" w:space="0" w:color="auto"/>
              <w:left w:val="single" w:sz="4" w:space="0" w:color="auto"/>
              <w:bottom w:val="single" w:sz="4" w:space="0" w:color="auto"/>
              <w:right w:val="single" w:sz="4" w:space="0" w:color="auto"/>
            </w:tcBorders>
            <w:hideMark/>
          </w:tcPr>
          <w:p w14:paraId="59ACE93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506" w:type="dxa"/>
            <w:tcBorders>
              <w:top w:val="single" w:sz="4" w:space="0" w:color="auto"/>
              <w:left w:val="single" w:sz="4" w:space="0" w:color="auto"/>
              <w:bottom w:val="single" w:sz="4" w:space="0" w:color="auto"/>
              <w:right w:val="single" w:sz="4" w:space="0" w:color="auto"/>
            </w:tcBorders>
            <w:hideMark/>
          </w:tcPr>
          <w:p w14:paraId="597BEA13"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452" w:type="dxa"/>
            <w:tcBorders>
              <w:top w:val="single" w:sz="4" w:space="0" w:color="auto"/>
              <w:left w:val="single" w:sz="4" w:space="0" w:color="auto"/>
              <w:bottom w:val="single" w:sz="4" w:space="0" w:color="auto"/>
              <w:right w:val="single" w:sz="4" w:space="0" w:color="auto"/>
            </w:tcBorders>
            <w:hideMark/>
          </w:tcPr>
          <w:p w14:paraId="01CFC7D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796337" w14:paraId="01DF508B" w14:textId="77777777" w:rsidTr="00335673">
        <w:tc>
          <w:tcPr>
            <w:tcW w:w="1980" w:type="dxa"/>
            <w:tcBorders>
              <w:top w:val="single" w:sz="4" w:space="0" w:color="auto"/>
              <w:left w:val="single" w:sz="4" w:space="0" w:color="auto"/>
              <w:bottom w:val="nil"/>
              <w:right w:val="single" w:sz="4" w:space="0" w:color="auto"/>
            </w:tcBorders>
            <w:hideMark/>
          </w:tcPr>
          <w:p w14:paraId="023F362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Allegra</w:t>
            </w:r>
          </w:p>
        </w:tc>
        <w:tc>
          <w:tcPr>
            <w:tcW w:w="852" w:type="dxa"/>
            <w:tcBorders>
              <w:top w:val="single" w:sz="4" w:space="0" w:color="auto"/>
              <w:left w:val="single" w:sz="4" w:space="0" w:color="auto"/>
              <w:bottom w:val="single" w:sz="4" w:space="0" w:color="auto"/>
              <w:right w:val="single" w:sz="4" w:space="0" w:color="auto"/>
            </w:tcBorders>
            <w:hideMark/>
          </w:tcPr>
          <w:p w14:paraId="4E0E2E05"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25" w:type="dxa"/>
            <w:tcBorders>
              <w:top w:val="single" w:sz="4" w:space="0" w:color="auto"/>
              <w:left w:val="single" w:sz="4" w:space="0" w:color="auto"/>
              <w:bottom w:val="single" w:sz="4" w:space="0" w:color="auto"/>
              <w:right w:val="single" w:sz="4" w:space="0" w:color="auto"/>
            </w:tcBorders>
          </w:tcPr>
          <w:p w14:paraId="11084F36"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7am</w:t>
            </w:r>
          </w:p>
        </w:tc>
        <w:tc>
          <w:tcPr>
            <w:tcW w:w="506" w:type="dxa"/>
            <w:tcBorders>
              <w:top w:val="single" w:sz="4" w:space="0" w:color="auto"/>
              <w:left w:val="single" w:sz="4" w:space="0" w:color="auto"/>
              <w:bottom w:val="single" w:sz="4" w:space="0" w:color="auto"/>
              <w:right w:val="single" w:sz="4" w:space="0" w:color="auto"/>
            </w:tcBorders>
          </w:tcPr>
          <w:p w14:paraId="06D3897C"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7C4E1CBB"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5BB12519"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35E910F7"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493CA840"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370F74E5"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67044044"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2922710F"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295805B2" w14:textId="77777777" w:rsidR="00053B21" w:rsidRPr="00E018EE" w:rsidRDefault="00053B21" w:rsidP="00335673">
            <w:pPr>
              <w:pStyle w:val="TableParagraph"/>
              <w:spacing w:line="276" w:lineRule="auto"/>
              <w:rPr>
                <w:rFonts w:asciiTheme="minorHAnsi" w:hAnsiTheme="minorHAnsi" w:cstheme="minorHAnsi"/>
                <w:sz w:val="22"/>
              </w:rPr>
            </w:pPr>
          </w:p>
        </w:tc>
        <w:tc>
          <w:tcPr>
            <w:tcW w:w="452" w:type="dxa"/>
            <w:tcBorders>
              <w:top w:val="single" w:sz="4" w:space="0" w:color="auto"/>
              <w:left w:val="single" w:sz="4" w:space="0" w:color="auto"/>
              <w:bottom w:val="single" w:sz="4" w:space="0" w:color="auto"/>
              <w:right w:val="single" w:sz="4" w:space="0" w:color="auto"/>
            </w:tcBorders>
          </w:tcPr>
          <w:p w14:paraId="30DF4ED0"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3BE1873E" w14:textId="77777777" w:rsidTr="00335673">
        <w:tc>
          <w:tcPr>
            <w:tcW w:w="1980" w:type="dxa"/>
            <w:tcBorders>
              <w:top w:val="nil"/>
              <w:left w:val="single" w:sz="4" w:space="0" w:color="auto"/>
              <w:bottom w:val="nil"/>
              <w:right w:val="single" w:sz="4" w:space="0" w:color="auto"/>
            </w:tcBorders>
            <w:hideMark/>
          </w:tcPr>
          <w:p w14:paraId="6F2182D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60 mg, one tablet</w:t>
            </w:r>
          </w:p>
        </w:tc>
        <w:tc>
          <w:tcPr>
            <w:tcW w:w="852" w:type="dxa"/>
            <w:tcBorders>
              <w:top w:val="single" w:sz="4" w:space="0" w:color="auto"/>
              <w:left w:val="single" w:sz="4" w:space="0" w:color="auto"/>
              <w:bottom w:val="single" w:sz="4" w:space="0" w:color="auto"/>
              <w:right w:val="single" w:sz="4" w:space="0" w:color="auto"/>
            </w:tcBorders>
          </w:tcPr>
          <w:p w14:paraId="73A56199"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1/3/18</w:t>
            </w:r>
          </w:p>
        </w:tc>
        <w:tc>
          <w:tcPr>
            <w:tcW w:w="625" w:type="dxa"/>
            <w:tcBorders>
              <w:top w:val="single" w:sz="4" w:space="0" w:color="auto"/>
              <w:left w:val="single" w:sz="4" w:space="0" w:color="auto"/>
              <w:bottom w:val="single" w:sz="4" w:space="0" w:color="auto"/>
              <w:right w:val="single" w:sz="4" w:space="0" w:color="auto"/>
            </w:tcBorders>
          </w:tcPr>
          <w:p w14:paraId="2A9E264A" w14:textId="77777777" w:rsidR="00053B21" w:rsidRPr="00E018EE" w:rsidRDefault="00053B21" w:rsidP="00335673">
            <w:pPr>
              <w:pStyle w:val="TableParagraph"/>
              <w:spacing w:line="276" w:lineRule="auto"/>
              <w:rPr>
                <w:rFonts w:asciiTheme="minorHAnsi" w:hAnsiTheme="minorHAnsi" w:cstheme="minorHAnsi"/>
                <w:b/>
                <w:sz w:val="22"/>
              </w:rPr>
            </w:pPr>
          </w:p>
        </w:tc>
        <w:tc>
          <w:tcPr>
            <w:tcW w:w="506" w:type="dxa"/>
            <w:tcBorders>
              <w:top w:val="single" w:sz="4" w:space="0" w:color="auto"/>
              <w:left w:val="single" w:sz="4" w:space="0" w:color="auto"/>
              <w:bottom w:val="single" w:sz="4" w:space="0" w:color="auto"/>
              <w:right w:val="single" w:sz="4" w:space="0" w:color="auto"/>
            </w:tcBorders>
          </w:tcPr>
          <w:p w14:paraId="102FBA87"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12139820"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14BFB741"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19E5F1DC"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257C5612"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2DFEBF84"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2105EFAA"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7BC815E2"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45FC8A18" w14:textId="77777777" w:rsidR="00053B21" w:rsidRPr="00E018EE" w:rsidRDefault="00053B21" w:rsidP="00335673">
            <w:pPr>
              <w:pStyle w:val="TableParagraph"/>
              <w:spacing w:line="276" w:lineRule="auto"/>
              <w:rPr>
                <w:rFonts w:asciiTheme="minorHAnsi" w:hAnsiTheme="minorHAnsi" w:cstheme="minorHAnsi"/>
                <w:sz w:val="22"/>
              </w:rPr>
            </w:pPr>
          </w:p>
        </w:tc>
        <w:tc>
          <w:tcPr>
            <w:tcW w:w="452" w:type="dxa"/>
            <w:tcBorders>
              <w:top w:val="single" w:sz="4" w:space="0" w:color="auto"/>
              <w:left w:val="single" w:sz="4" w:space="0" w:color="auto"/>
              <w:bottom w:val="single" w:sz="4" w:space="0" w:color="auto"/>
              <w:right w:val="single" w:sz="4" w:space="0" w:color="auto"/>
            </w:tcBorders>
          </w:tcPr>
          <w:p w14:paraId="044A9277"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F36BB0" w14:paraId="699AF4CC" w14:textId="77777777" w:rsidTr="00335673">
        <w:tc>
          <w:tcPr>
            <w:tcW w:w="1980" w:type="dxa"/>
            <w:tcBorders>
              <w:top w:val="nil"/>
              <w:left w:val="single" w:sz="4" w:space="0" w:color="auto"/>
              <w:bottom w:val="nil"/>
              <w:right w:val="single" w:sz="4" w:space="0" w:color="auto"/>
            </w:tcBorders>
            <w:hideMark/>
          </w:tcPr>
          <w:p w14:paraId="560E2F3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by mouth</w:t>
            </w:r>
          </w:p>
        </w:tc>
        <w:tc>
          <w:tcPr>
            <w:tcW w:w="852" w:type="dxa"/>
            <w:tcBorders>
              <w:top w:val="single" w:sz="4" w:space="0" w:color="auto"/>
              <w:left w:val="single" w:sz="4" w:space="0" w:color="auto"/>
              <w:bottom w:val="single" w:sz="4" w:space="0" w:color="auto"/>
              <w:right w:val="single" w:sz="4" w:space="0" w:color="auto"/>
            </w:tcBorders>
          </w:tcPr>
          <w:p w14:paraId="793614B6" w14:textId="77777777" w:rsidR="00053B21" w:rsidRPr="00E018EE" w:rsidRDefault="00053B21" w:rsidP="00335673">
            <w:pPr>
              <w:pStyle w:val="TableParagraph"/>
              <w:spacing w:line="276" w:lineRule="auto"/>
              <w:rPr>
                <w:rFonts w:asciiTheme="minorHAnsi" w:hAnsiTheme="minorHAnsi" w:cstheme="minorHAnsi"/>
                <w:sz w:val="22"/>
              </w:rPr>
            </w:pPr>
          </w:p>
        </w:tc>
        <w:tc>
          <w:tcPr>
            <w:tcW w:w="625" w:type="dxa"/>
            <w:tcBorders>
              <w:top w:val="single" w:sz="4" w:space="0" w:color="auto"/>
              <w:left w:val="single" w:sz="4" w:space="0" w:color="auto"/>
              <w:bottom w:val="single" w:sz="4" w:space="0" w:color="auto"/>
              <w:right w:val="single" w:sz="4" w:space="0" w:color="auto"/>
            </w:tcBorders>
          </w:tcPr>
          <w:p w14:paraId="2AC5921D"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7pm</w:t>
            </w:r>
          </w:p>
        </w:tc>
        <w:tc>
          <w:tcPr>
            <w:tcW w:w="506" w:type="dxa"/>
            <w:tcBorders>
              <w:top w:val="single" w:sz="4" w:space="0" w:color="auto"/>
              <w:left w:val="single" w:sz="4" w:space="0" w:color="auto"/>
              <w:bottom w:val="single" w:sz="4" w:space="0" w:color="auto"/>
              <w:right w:val="single" w:sz="4" w:space="0" w:color="auto"/>
            </w:tcBorders>
          </w:tcPr>
          <w:p w14:paraId="78833015"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5BD895C1"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1EF5FE55"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5E2AC7F6"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2A461457"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5D871DA1"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23888308"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47177FB4"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6B8B0643" w14:textId="77777777" w:rsidR="00053B21" w:rsidRPr="00E018EE" w:rsidRDefault="00053B21" w:rsidP="00335673">
            <w:pPr>
              <w:pStyle w:val="TableParagraph"/>
              <w:spacing w:line="276" w:lineRule="auto"/>
              <w:rPr>
                <w:rFonts w:asciiTheme="minorHAnsi" w:hAnsiTheme="minorHAnsi" w:cstheme="minorHAnsi"/>
                <w:sz w:val="22"/>
              </w:rPr>
            </w:pPr>
          </w:p>
        </w:tc>
        <w:tc>
          <w:tcPr>
            <w:tcW w:w="452" w:type="dxa"/>
            <w:tcBorders>
              <w:top w:val="single" w:sz="4" w:space="0" w:color="auto"/>
              <w:left w:val="single" w:sz="4" w:space="0" w:color="auto"/>
              <w:bottom w:val="single" w:sz="4" w:space="0" w:color="auto"/>
              <w:right w:val="single" w:sz="4" w:space="0" w:color="auto"/>
            </w:tcBorders>
          </w:tcPr>
          <w:p w14:paraId="4F7C2B6E"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14A71BF2" w14:textId="77777777" w:rsidTr="00335673">
        <w:tc>
          <w:tcPr>
            <w:tcW w:w="1980" w:type="dxa"/>
            <w:tcBorders>
              <w:top w:val="nil"/>
              <w:left w:val="single" w:sz="4" w:space="0" w:color="auto"/>
              <w:bottom w:val="single" w:sz="4" w:space="0" w:color="auto"/>
              <w:right w:val="single" w:sz="4" w:space="0" w:color="auto"/>
            </w:tcBorders>
            <w:hideMark/>
          </w:tcPr>
          <w:p w14:paraId="78AE2E24"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twice daily</w:t>
            </w:r>
          </w:p>
        </w:tc>
        <w:tc>
          <w:tcPr>
            <w:tcW w:w="852" w:type="dxa"/>
            <w:tcBorders>
              <w:top w:val="single" w:sz="4" w:space="0" w:color="auto"/>
              <w:left w:val="single" w:sz="4" w:space="0" w:color="auto"/>
              <w:bottom w:val="single" w:sz="4" w:space="0" w:color="auto"/>
              <w:right w:val="single" w:sz="4" w:space="0" w:color="auto"/>
            </w:tcBorders>
          </w:tcPr>
          <w:p w14:paraId="4D2D1AD5" w14:textId="77777777" w:rsidR="00053B21" w:rsidRPr="00E018EE" w:rsidRDefault="00053B21" w:rsidP="00335673">
            <w:pPr>
              <w:pStyle w:val="TableParagraph"/>
              <w:spacing w:line="276" w:lineRule="auto"/>
              <w:rPr>
                <w:rFonts w:asciiTheme="minorHAnsi" w:hAnsiTheme="minorHAnsi" w:cstheme="minorHAnsi"/>
                <w:sz w:val="22"/>
              </w:rPr>
            </w:pPr>
          </w:p>
        </w:tc>
        <w:tc>
          <w:tcPr>
            <w:tcW w:w="625" w:type="dxa"/>
            <w:tcBorders>
              <w:top w:val="single" w:sz="4" w:space="0" w:color="auto"/>
              <w:left w:val="single" w:sz="4" w:space="0" w:color="auto"/>
              <w:bottom w:val="single" w:sz="4" w:space="0" w:color="auto"/>
              <w:right w:val="single" w:sz="4" w:space="0" w:color="auto"/>
            </w:tcBorders>
          </w:tcPr>
          <w:p w14:paraId="566B2BAE"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687784EE"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4C338CAE"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70A8D077"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17525C98"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4DB6F455"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7EC834CC"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619E60BB" w14:textId="77777777" w:rsidR="00053B21" w:rsidRPr="00E018EE" w:rsidRDefault="00053B21" w:rsidP="00335673">
            <w:pPr>
              <w:pStyle w:val="TableParagraph"/>
              <w:spacing w:line="276" w:lineRule="auto"/>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13F1D20F" w14:textId="77777777" w:rsidR="00053B21" w:rsidRPr="00E018EE" w:rsidRDefault="00053B21" w:rsidP="00335673">
            <w:pPr>
              <w:pStyle w:val="TableParagraph"/>
              <w:spacing w:line="276" w:lineRule="auto"/>
              <w:rPr>
                <w:rFonts w:asciiTheme="minorHAnsi" w:hAnsiTheme="minorHAnsi" w:cstheme="minorHAnsi"/>
                <w:sz w:val="22"/>
              </w:rPr>
            </w:pPr>
          </w:p>
        </w:tc>
        <w:tc>
          <w:tcPr>
            <w:tcW w:w="506" w:type="dxa"/>
            <w:tcBorders>
              <w:top w:val="single" w:sz="4" w:space="0" w:color="auto"/>
              <w:left w:val="single" w:sz="4" w:space="0" w:color="auto"/>
              <w:bottom w:val="single" w:sz="4" w:space="0" w:color="auto"/>
              <w:right w:val="single" w:sz="4" w:space="0" w:color="auto"/>
            </w:tcBorders>
          </w:tcPr>
          <w:p w14:paraId="3F14410C" w14:textId="77777777" w:rsidR="00053B21" w:rsidRPr="00E018EE" w:rsidRDefault="00053B21" w:rsidP="00335673">
            <w:pPr>
              <w:pStyle w:val="TableParagraph"/>
              <w:spacing w:line="276" w:lineRule="auto"/>
              <w:rPr>
                <w:rFonts w:asciiTheme="minorHAnsi" w:hAnsiTheme="minorHAnsi" w:cstheme="minorHAnsi"/>
                <w:sz w:val="22"/>
              </w:rPr>
            </w:pPr>
          </w:p>
        </w:tc>
        <w:tc>
          <w:tcPr>
            <w:tcW w:w="452" w:type="dxa"/>
            <w:tcBorders>
              <w:top w:val="single" w:sz="4" w:space="0" w:color="auto"/>
              <w:left w:val="single" w:sz="4" w:space="0" w:color="auto"/>
              <w:bottom w:val="single" w:sz="4" w:space="0" w:color="auto"/>
              <w:right w:val="single" w:sz="4" w:space="0" w:color="auto"/>
            </w:tcBorders>
          </w:tcPr>
          <w:p w14:paraId="07103AA9" w14:textId="77777777" w:rsidR="00053B21" w:rsidRPr="00E018EE" w:rsidRDefault="00053B21" w:rsidP="00335673">
            <w:pPr>
              <w:pStyle w:val="TableParagraph"/>
              <w:spacing w:line="276" w:lineRule="auto"/>
              <w:rPr>
                <w:rFonts w:asciiTheme="minorHAnsi" w:hAnsiTheme="minorHAnsi" w:cstheme="minorHAnsi"/>
                <w:sz w:val="22"/>
              </w:rPr>
            </w:pPr>
          </w:p>
        </w:tc>
      </w:tr>
      <w:bookmarkEnd w:id="1817"/>
    </w:tbl>
    <w:p w14:paraId="569A9855" w14:textId="77777777" w:rsidR="00053B21" w:rsidRDefault="00053B21">
      <w:pPr>
        <w:pStyle w:val="Heading3"/>
        <w:spacing w:before="80" w:after="80"/>
        <w:rPr>
          <w:b w:val="0"/>
        </w:rPr>
        <w:sectPr w:rsidR="00053B21" w:rsidSect="008C13CA">
          <w:pgSz w:w="12240" w:h="15840"/>
          <w:pgMar w:top="1800" w:right="1800" w:bottom="1800" w:left="1800" w:header="720" w:footer="720" w:gutter="0"/>
          <w:cols w:space="720"/>
          <w:titlePg/>
          <w:docGrid w:linePitch="360"/>
        </w:sectPr>
      </w:pPr>
    </w:p>
    <w:p w14:paraId="1FCBA0CF" w14:textId="77777777" w:rsidR="00053B21" w:rsidRPr="000679FB" w:rsidRDefault="00053B21">
      <w:pPr>
        <w:pStyle w:val="Heading3"/>
        <w:spacing w:before="0"/>
      </w:pPr>
      <w:bookmarkStart w:id="1902" w:name="_Toc107842562"/>
      <w:bookmarkStart w:id="1903" w:name="_Toc108176829"/>
      <w:bookmarkStart w:id="1904" w:name="_Toc108349541"/>
      <w:bookmarkStart w:id="1905" w:name="_Toc110860164"/>
      <w:bookmarkStart w:id="1906" w:name="_Toc125030039"/>
      <w:bookmarkStart w:id="1907" w:name="_Toc125031558"/>
      <w:bookmarkStart w:id="1908" w:name="_Toc125113130"/>
      <w:bookmarkStart w:id="1909" w:name="_Toc130889163"/>
      <w:bookmarkStart w:id="1910" w:name="_Toc137647636"/>
      <w:bookmarkStart w:id="1911" w:name="_Toc163670961"/>
      <w:bookmarkStart w:id="1912" w:name="_Toc163745569"/>
      <w:bookmarkStart w:id="1913" w:name="_Toc164765906"/>
      <w:r w:rsidRPr="000679FB">
        <w:lastRenderedPageBreak/>
        <w:t>Block out dates:</w:t>
      </w:r>
      <w:bookmarkEnd w:id="1902"/>
      <w:bookmarkEnd w:id="1903"/>
      <w:bookmarkEnd w:id="1904"/>
      <w:bookmarkEnd w:id="1905"/>
      <w:bookmarkEnd w:id="1906"/>
      <w:bookmarkEnd w:id="1907"/>
      <w:bookmarkEnd w:id="1908"/>
      <w:bookmarkEnd w:id="1909"/>
      <w:bookmarkEnd w:id="1910"/>
      <w:bookmarkEnd w:id="1911"/>
      <w:bookmarkEnd w:id="1912"/>
      <w:bookmarkEnd w:id="1913"/>
      <w:r w:rsidRPr="000679FB">
        <w:t xml:space="preserve">  </w:t>
      </w:r>
    </w:p>
    <w:p w14:paraId="61E4EA5B" w14:textId="77777777" w:rsidR="00053B21" w:rsidRDefault="00053B21">
      <w:pPr>
        <w:pStyle w:val="Heading4"/>
        <w:numPr>
          <w:ilvl w:val="0"/>
          <w:numId w:val="74"/>
        </w:numPr>
        <w:ind w:left="1080"/>
      </w:pPr>
      <w:r>
        <w:t>Block out</w:t>
      </w:r>
      <w:r w:rsidRPr="00567A15">
        <w:t xml:space="preserve"> the dates </w:t>
      </w:r>
      <w:r w:rsidRPr="00637458">
        <w:rPr>
          <w:u w:val="single"/>
        </w:rPr>
        <w:t>before</w:t>
      </w:r>
      <w:r w:rsidRPr="00567A15">
        <w:t xml:space="preserve"> starting the medication by using an “X” or putting a line through them.  </w:t>
      </w:r>
    </w:p>
    <w:p w14:paraId="25FF9800" w14:textId="77777777" w:rsidR="00053B21" w:rsidRDefault="00053B21" w:rsidP="00637458">
      <w:pPr>
        <w:pStyle w:val="Heading4"/>
      </w:pPr>
      <w:r w:rsidRPr="00567A15">
        <w:t xml:space="preserve">Since the medication started later in the day on January 3, you would block out the days prior to </w:t>
      </w:r>
      <w:r>
        <w:t xml:space="preserve">the date the medication is first given. </w:t>
      </w:r>
    </w:p>
    <w:p w14:paraId="597703E7" w14:textId="77777777" w:rsidR="00053B21" w:rsidRDefault="00053B21" w:rsidP="00637458">
      <w:pPr>
        <w:pStyle w:val="Heading4"/>
      </w:pPr>
      <w:r>
        <w:t xml:space="preserve">Leave open boxes for the dates and times that the medication is to be given. </w:t>
      </w:r>
    </w:p>
    <w:p w14:paraId="45DD8ED5" w14:textId="77777777" w:rsidR="00053B21" w:rsidRDefault="00053B21">
      <w:pPr>
        <w:pStyle w:val="BodyText3"/>
      </w:pPr>
      <w:r>
        <w:t>These are the spaces for confirming that the medication was given.</w:t>
      </w:r>
    </w:p>
    <w:p w14:paraId="5FBD5A04" w14:textId="6B5EEB48" w:rsidR="00053B21" w:rsidRPr="00AE08D6" w:rsidRDefault="00053B21">
      <w:pPr>
        <w:pStyle w:val="BodyText3"/>
      </w:pPr>
      <w:r>
        <w:t xml:space="preserve">In some </w:t>
      </w:r>
      <w:r w:rsidR="00001ED8">
        <w:t>cases,</w:t>
      </w:r>
      <w:r>
        <w:t xml:space="preserve"> this may be through the end of the month. In this </w:t>
      </w:r>
      <w:r w:rsidRPr="00AE08D6">
        <w:t xml:space="preserve">case, </w:t>
      </w:r>
      <w:r>
        <w:t>s</w:t>
      </w:r>
      <w:r w:rsidRPr="00AE08D6">
        <w:t xml:space="preserve">ince the prescription does not indicate a “stop date”, the medication is to be given every day in January </w:t>
      </w:r>
      <w:r w:rsidR="005A5B04">
        <w:t xml:space="preserve">starting on </w:t>
      </w:r>
      <w:r w:rsidR="00052E05">
        <w:t>January 3 and</w:t>
      </w:r>
      <w:r w:rsidRPr="00AE08D6">
        <w:t xml:space="preserve"> continue each month until it is discontinued.  </w:t>
      </w:r>
    </w:p>
    <w:p w14:paraId="7E334715" w14:textId="77777777" w:rsidR="00053B21" w:rsidRDefault="00053B21" w:rsidP="00637458">
      <w:pPr>
        <w:pStyle w:val="Heading4"/>
      </w:pPr>
      <w:r>
        <w:t xml:space="preserve">If using a paper MAR, there will be a place for staff to write their names and initials to identify who assisted with medications at those times.    </w:t>
      </w:r>
    </w:p>
    <w:tbl>
      <w:tblPr>
        <w:tblStyle w:val="TableGrid"/>
        <w:tblpPr w:leftFromText="180" w:rightFromText="180" w:vertAnchor="text" w:horzAnchor="margin" w:tblpY="88"/>
        <w:tblW w:w="0" w:type="auto"/>
        <w:tblLook w:val="04A0" w:firstRow="1" w:lastRow="0" w:firstColumn="1" w:lastColumn="0" w:noHBand="0" w:noVBand="1"/>
      </w:tblPr>
      <w:tblGrid>
        <w:gridCol w:w="1985"/>
        <w:gridCol w:w="832"/>
        <w:gridCol w:w="619"/>
        <w:gridCol w:w="510"/>
        <w:gridCol w:w="510"/>
        <w:gridCol w:w="510"/>
        <w:gridCol w:w="507"/>
        <w:gridCol w:w="507"/>
        <w:gridCol w:w="507"/>
        <w:gridCol w:w="507"/>
        <w:gridCol w:w="507"/>
        <w:gridCol w:w="419"/>
        <w:gridCol w:w="528"/>
      </w:tblGrid>
      <w:tr w:rsidR="00053B21" w:rsidRPr="00796337" w14:paraId="1CFCEA94" w14:textId="77777777" w:rsidTr="00335673">
        <w:tc>
          <w:tcPr>
            <w:tcW w:w="1985" w:type="dxa"/>
            <w:tcBorders>
              <w:top w:val="single" w:sz="4" w:space="0" w:color="auto"/>
              <w:left w:val="single" w:sz="4" w:space="0" w:color="auto"/>
              <w:bottom w:val="single" w:sz="4" w:space="0" w:color="auto"/>
              <w:right w:val="single" w:sz="4" w:space="0" w:color="auto"/>
            </w:tcBorders>
            <w:hideMark/>
          </w:tcPr>
          <w:p w14:paraId="103AE59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832" w:type="dxa"/>
            <w:tcBorders>
              <w:top w:val="single" w:sz="4" w:space="0" w:color="auto"/>
              <w:left w:val="single" w:sz="4" w:space="0" w:color="auto"/>
              <w:bottom w:val="single" w:sz="4" w:space="0" w:color="auto"/>
              <w:right w:val="single" w:sz="4" w:space="0" w:color="auto"/>
            </w:tcBorders>
            <w:hideMark/>
          </w:tcPr>
          <w:p w14:paraId="3E86C08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19" w:type="dxa"/>
            <w:tcBorders>
              <w:top w:val="single" w:sz="4" w:space="0" w:color="auto"/>
              <w:left w:val="single" w:sz="4" w:space="0" w:color="auto"/>
              <w:bottom w:val="single" w:sz="4" w:space="0" w:color="auto"/>
              <w:right w:val="single" w:sz="4" w:space="0" w:color="auto"/>
            </w:tcBorders>
            <w:hideMark/>
          </w:tcPr>
          <w:p w14:paraId="5294B96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510" w:type="dxa"/>
            <w:tcBorders>
              <w:top w:val="single" w:sz="4" w:space="0" w:color="auto"/>
              <w:left w:val="single" w:sz="4" w:space="0" w:color="auto"/>
              <w:bottom w:val="single" w:sz="4" w:space="0" w:color="auto"/>
              <w:right w:val="single" w:sz="4" w:space="0" w:color="auto"/>
            </w:tcBorders>
            <w:hideMark/>
          </w:tcPr>
          <w:p w14:paraId="2E98C33D"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10" w:type="dxa"/>
            <w:tcBorders>
              <w:top w:val="single" w:sz="4" w:space="0" w:color="auto"/>
              <w:left w:val="single" w:sz="4" w:space="0" w:color="auto"/>
              <w:bottom w:val="single" w:sz="4" w:space="0" w:color="auto"/>
              <w:right w:val="single" w:sz="4" w:space="0" w:color="auto"/>
            </w:tcBorders>
            <w:hideMark/>
          </w:tcPr>
          <w:p w14:paraId="3586BE7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10" w:type="dxa"/>
            <w:tcBorders>
              <w:top w:val="single" w:sz="4" w:space="0" w:color="auto"/>
              <w:left w:val="single" w:sz="4" w:space="0" w:color="auto"/>
              <w:bottom w:val="single" w:sz="4" w:space="0" w:color="auto"/>
              <w:right w:val="single" w:sz="4" w:space="0" w:color="auto"/>
            </w:tcBorders>
            <w:hideMark/>
          </w:tcPr>
          <w:p w14:paraId="0D44F99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07" w:type="dxa"/>
            <w:tcBorders>
              <w:top w:val="single" w:sz="4" w:space="0" w:color="auto"/>
              <w:left w:val="single" w:sz="4" w:space="0" w:color="auto"/>
              <w:bottom w:val="single" w:sz="4" w:space="0" w:color="auto"/>
              <w:right w:val="single" w:sz="4" w:space="0" w:color="auto"/>
            </w:tcBorders>
            <w:hideMark/>
          </w:tcPr>
          <w:p w14:paraId="2A2848C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07" w:type="dxa"/>
            <w:tcBorders>
              <w:top w:val="single" w:sz="4" w:space="0" w:color="auto"/>
              <w:left w:val="single" w:sz="4" w:space="0" w:color="auto"/>
              <w:bottom w:val="single" w:sz="4" w:space="0" w:color="auto"/>
              <w:right w:val="single" w:sz="4" w:space="0" w:color="auto"/>
            </w:tcBorders>
            <w:hideMark/>
          </w:tcPr>
          <w:p w14:paraId="667D179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07" w:type="dxa"/>
            <w:tcBorders>
              <w:top w:val="single" w:sz="4" w:space="0" w:color="auto"/>
              <w:left w:val="single" w:sz="4" w:space="0" w:color="auto"/>
              <w:bottom w:val="single" w:sz="4" w:space="0" w:color="auto"/>
              <w:right w:val="single" w:sz="4" w:space="0" w:color="auto"/>
            </w:tcBorders>
            <w:hideMark/>
          </w:tcPr>
          <w:p w14:paraId="67FDF9A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07" w:type="dxa"/>
            <w:tcBorders>
              <w:top w:val="single" w:sz="4" w:space="0" w:color="auto"/>
              <w:left w:val="single" w:sz="4" w:space="0" w:color="auto"/>
              <w:bottom w:val="single" w:sz="4" w:space="0" w:color="auto"/>
              <w:right w:val="single" w:sz="4" w:space="0" w:color="auto"/>
            </w:tcBorders>
            <w:hideMark/>
          </w:tcPr>
          <w:p w14:paraId="155E7B2B"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07" w:type="dxa"/>
            <w:tcBorders>
              <w:top w:val="single" w:sz="4" w:space="0" w:color="auto"/>
              <w:left w:val="single" w:sz="4" w:space="0" w:color="auto"/>
              <w:bottom w:val="single" w:sz="4" w:space="0" w:color="auto"/>
              <w:right w:val="single" w:sz="4" w:space="0" w:color="auto"/>
            </w:tcBorders>
            <w:hideMark/>
          </w:tcPr>
          <w:p w14:paraId="64A7E6C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19" w:type="dxa"/>
            <w:tcBorders>
              <w:top w:val="single" w:sz="4" w:space="0" w:color="auto"/>
              <w:left w:val="single" w:sz="4" w:space="0" w:color="auto"/>
              <w:bottom w:val="single" w:sz="4" w:space="0" w:color="auto"/>
              <w:right w:val="single" w:sz="4" w:space="0" w:color="auto"/>
            </w:tcBorders>
            <w:hideMark/>
          </w:tcPr>
          <w:p w14:paraId="184C548E"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528" w:type="dxa"/>
            <w:tcBorders>
              <w:top w:val="single" w:sz="4" w:space="0" w:color="auto"/>
              <w:left w:val="single" w:sz="4" w:space="0" w:color="auto"/>
              <w:bottom w:val="single" w:sz="4" w:space="0" w:color="auto"/>
              <w:right w:val="single" w:sz="4" w:space="0" w:color="auto"/>
            </w:tcBorders>
            <w:hideMark/>
          </w:tcPr>
          <w:p w14:paraId="43548847"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796337" w14:paraId="165ACE2D" w14:textId="77777777" w:rsidTr="00335673">
        <w:tc>
          <w:tcPr>
            <w:tcW w:w="1985" w:type="dxa"/>
            <w:tcBorders>
              <w:top w:val="single" w:sz="4" w:space="0" w:color="auto"/>
              <w:left w:val="single" w:sz="4" w:space="0" w:color="auto"/>
              <w:bottom w:val="nil"/>
              <w:right w:val="single" w:sz="4" w:space="0" w:color="auto"/>
            </w:tcBorders>
            <w:hideMark/>
          </w:tcPr>
          <w:p w14:paraId="2DC000FD"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Allegra</w:t>
            </w:r>
          </w:p>
        </w:tc>
        <w:tc>
          <w:tcPr>
            <w:tcW w:w="832" w:type="dxa"/>
            <w:tcBorders>
              <w:top w:val="single" w:sz="4" w:space="0" w:color="auto"/>
              <w:left w:val="single" w:sz="4" w:space="0" w:color="auto"/>
              <w:bottom w:val="single" w:sz="4" w:space="0" w:color="auto"/>
              <w:right w:val="single" w:sz="4" w:space="0" w:color="auto"/>
            </w:tcBorders>
            <w:hideMark/>
          </w:tcPr>
          <w:p w14:paraId="39F2BFDB"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19" w:type="dxa"/>
            <w:tcBorders>
              <w:top w:val="single" w:sz="4" w:space="0" w:color="auto"/>
              <w:left w:val="single" w:sz="4" w:space="0" w:color="auto"/>
              <w:bottom w:val="single" w:sz="4" w:space="0" w:color="auto"/>
              <w:right w:val="single" w:sz="4" w:space="0" w:color="auto"/>
            </w:tcBorders>
          </w:tcPr>
          <w:p w14:paraId="30B6F52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7am</w:t>
            </w:r>
          </w:p>
        </w:tc>
        <w:tc>
          <w:tcPr>
            <w:tcW w:w="510" w:type="dxa"/>
            <w:tcBorders>
              <w:top w:val="single" w:sz="4" w:space="0" w:color="auto"/>
              <w:left w:val="single" w:sz="4" w:space="0" w:color="auto"/>
              <w:bottom w:val="single" w:sz="4" w:space="0" w:color="auto"/>
              <w:right w:val="single" w:sz="4" w:space="0" w:color="auto"/>
            </w:tcBorders>
          </w:tcPr>
          <w:p w14:paraId="75E77C4E"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X</w:t>
            </w:r>
          </w:p>
        </w:tc>
        <w:tc>
          <w:tcPr>
            <w:tcW w:w="510" w:type="dxa"/>
            <w:tcBorders>
              <w:top w:val="single" w:sz="4" w:space="0" w:color="auto"/>
              <w:left w:val="single" w:sz="4" w:space="0" w:color="auto"/>
              <w:bottom w:val="single" w:sz="4" w:space="0" w:color="auto"/>
              <w:right w:val="single" w:sz="4" w:space="0" w:color="auto"/>
            </w:tcBorders>
          </w:tcPr>
          <w:p w14:paraId="4C98C3CE"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X</w:t>
            </w:r>
          </w:p>
        </w:tc>
        <w:tc>
          <w:tcPr>
            <w:tcW w:w="510" w:type="dxa"/>
            <w:tcBorders>
              <w:top w:val="single" w:sz="4" w:space="0" w:color="auto"/>
              <w:left w:val="single" w:sz="4" w:space="0" w:color="auto"/>
              <w:bottom w:val="single" w:sz="4" w:space="0" w:color="auto"/>
              <w:right w:val="single" w:sz="4" w:space="0" w:color="auto"/>
            </w:tcBorders>
          </w:tcPr>
          <w:p w14:paraId="1B9C9F43"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X</w:t>
            </w:r>
          </w:p>
        </w:tc>
        <w:tc>
          <w:tcPr>
            <w:tcW w:w="507" w:type="dxa"/>
            <w:tcBorders>
              <w:top w:val="single" w:sz="4" w:space="0" w:color="auto"/>
              <w:left w:val="single" w:sz="4" w:space="0" w:color="auto"/>
              <w:bottom w:val="single" w:sz="4" w:space="0" w:color="auto"/>
              <w:right w:val="single" w:sz="4" w:space="0" w:color="auto"/>
            </w:tcBorders>
          </w:tcPr>
          <w:p w14:paraId="6296969E"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461D1DF7"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66135C27"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0FC332B1"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4E7C60B4" w14:textId="77777777" w:rsidR="00053B21" w:rsidRPr="00E018EE" w:rsidRDefault="00053B21" w:rsidP="00335673">
            <w:pPr>
              <w:pStyle w:val="TableParagraph"/>
              <w:spacing w:line="276" w:lineRule="auto"/>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1496C045" w14:textId="77777777" w:rsidR="00053B21" w:rsidRPr="00E018EE" w:rsidRDefault="00053B21" w:rsidP="00335673">
            <w:pPr>
              <w:pStyle w:val="TableParagraph"/>
              <w:spacing w:line="276" w:lineRule="auto"/>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765AD99A"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571EAC70" w14:textId="77777777" w:rsidTr="00335673">
        <w:tc>
          <w:tcPr>
            <w:tcW w:w="1985" w:type="dxa"/>
            <w:tcBorders>
              <w:top w:val="nil"/>
              <w:left w:val="single" w:sz="4" w:space="0" w:color="auto"/>
              <w:bottom w:val="nil"/>
              <w:right w:val="single" w:sz="4" w:space="0" w:color="auto"/>
            </w:tcBorders>
            <w:hideMark/>
          </w:tcPr>
          <w:p w14:paraId="34A4571C"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60 mg, one tablet</w:t>
            </w:r>
          </w:p>
        </w:tc>
        <w:tc>
          <w:tcPr>
            <w:tcW w:w="832" w:type="dxa"/>
            <w:tcBorders>
              <w:top w:val="single" w:sz="4" w:space="0" w:color="auto"/>
              <w:left w:val="single" w:sz="4" w:space="0" w:color="auto"/>
              <w:bottom w:val="single" w:sz="4" w:space="0" w:color="auto"/>
              <w:right w:val="single" w:sz="4" w:space="0" w:color="auto"/>
            </w:tcBorders>
          </w:tcPr>
          <w:p w14:paraId="1FAEA0F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1/3/18</w:t>
            </w:r>
          </w:p>
        </w:tc>
        <w:tc>
          <w:tcPr>
            <w:tcW w:w="619" w:type="dxa"/>
            <w:tcBorders>
              <w:top w:val="single" w:sz="4" w:space="0" w:color="auto"/>
              <w:left w:val="single" w:sz="4" w:space="0" w:color="auto"/>
              <w:bottom w:val="single" w:sz="4" w:space="0" w:color="auto"/>
              <w:right w:val="single" w:sz="4" w:space="0" w:color="auto"/>
            </w:tcBorders>
          </w:tcPr>
          <w:p w14:paraId="09611A3E"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6D386415"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2764763D"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5418B855"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53647B3B"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50D864EB"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18A46716"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7613770E"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63CB3989" w14:textId="77777777" w:rsidR="00053B21" w:rsidRPr="00E018EE" w:rsidRDefault="00053B21" w:rsidP="00335673">
            <w:pPr>
              <w:pStyle w:val="TableParagraph"/>
              <w:spacing w:line="276" w:lineRule="auto"/>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066B3AE1" w14:textId="77777777" w:rsidR="00053B21" w:rsidRPr="00E018EE" w:rsidRDefault="00053B21" w:rsidP="00335673">
            <w:pPr>
              <w:pStyle w:val="TableParagraph"/>
              <w:spacing w:line="276" w:lineRule="auto"/>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ABE71C0"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298878CB" w14:textId="77777777" w:rsidTr="00335673">
        <w:tc>
          <w:tcPr>
            <w:tcW w:w="1985" w:type="dxa"/>
            <w:tcBorders>
              <w:top w:val="nil"/>
              <w:left w:val="single" w:sz="4" w:space="0" w:color="auto"/>
              <w:bottom w:val="nil"/>
              <w:right w:val="single" w:sz="4" w:space="0" w:color="auto"/>
            </w:tcBorders>
            <w:hideMark/>
          </w:tcPr>
          <w:p w14:paraId="4ECA2EC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by mouth</w:t>
            </w:r>
          </w:p>
        </w:tc>
        <w:tc>
          <w:tcPr>
            <w:tcW w:w="832" w:type="dxa"/>
            <w:tcBorders>
              <w:top w:val="single" w:sz="4" w:space="0" w:color="auto"/>
              <w:left w:val="single" w:sz="4" w:space="0" w:color="auto"/>
              <w:bottom w:val="single" w:sz="4" w:space="0" w:color="auto"/>
              <w:right w:val="single" w:sz="4" w:space="0" w:color="auto"/>
            </w:tcBorders>
          </w:tcPr>
          <w:p w14:paraId="3D71B6A7" w14:textId="77777777" w:rsidR="00053B21" w:rsidRPr="00E018EE" w:rsidRDefault="00053B21" w:rsidP="00335673">
            <w:pPr>
              <w:pStyle w:val="TableParagraph"/>
              <w:spacing w:line="276" w:lineRule="auto"/>
              <w:rPr>
                <w:rFonts w:asciiTheme="minorHAnsi" w:hAnsiTheme="minorHAnsi" w:cstheme="minorHAnsi"/>
                <w:sz w:val="22"/>
              </w:rPr>
            </w:pPr>
          </w:p>
        </w:tc>
        <w:tc>
          <w:tcPr>
            <w:tcW w:w="619" w:type="dxa"/>
            <w:tcBorders>
              <w:top w:val="single" w:sz="4" w:space="0" w:color="auto"/>
              <w:left w:val="single" w:sz="4" w:space="0" w:color="auto"/>
              <w:bottom w:val="single" w:sz="4" w:space="0" w:color="auto"/>
              <w:right w:val="single" w:sz="4" w:space="0" w:color="auto"/>
            </w:tcBorders>
          </w:tcPr>
          <w:p w14:paraId="4E78F225"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7pm</w:t>
            </w:r>
          </w:p>
        </w:tc>
        <w:tc>
          <w:tcPr>
            <w:tcW w:w="510" w:type="dxa"/>
            <w:tcBorders>
              <w:top w:val="single" w:sz="4" w:space="0" w:color="auto"/>
              <w:left w:val="single" w:sz="4" w:space="0" w:color="auto"/>
              <w:bottom w:val="single" w:sz="4" w:space="0" w:color="auto"/>
              <w:right w:val="single" w:sz="4" w:space="0" w:color="auto"/>
            </w:tcBorders>
          </w:tcPr>
          <w:p w14:paraId="10EE483E"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X</w:t>
            </w:r>
          </w:p>
        </w:tc>
        <w:tc>
          <w:tcPr>
            <w:tcW w:w="510" w:type="dxa"/>
            <w:tcBorders>
              <w:top w:val="single" w:sz="4" w:space="0" w:color="auto"/>
              <w:left w:val="single" w:sz="4" w:space="0" w:color="auto"/>
              <w:bottom w:val="single" w:sz="4" w:space="0" w:color="auto"/>
              <w:right w:val="single" w:sz="4" w:space="0" w:color="auto"/>
            </w:tcBorders>
          </w:tcPr>
          <w:p w14:paraId="20561AFD" w14:textId="77777777" w:rsidR="00053B21" w:rsidRPr="00E018EE" w:rsidRDefault="00053B21" w:rsidP="00335673">
            <w:pPr>
              <w:pStyle w:val="TableParagraph"/>
              <w:spacing w:line="276" w:lineRule="auto"/>
              <w:rPr>
                <w:rFonts w:asciiTheme="minorHAnsi" w:hAnsiTheme="minorHAnsi" w:cstheme="minorHAnsi"/>
                <w:b/>
                <w:sz w:val="22"/>
              </w:rPr>
            </w:pPr>
            <w:r w:rsidRPr="00E018EE">
              <w:rPr>
                <w:rFonts w:asciiTheme="minorHAnsi" w:hAnsiTheme="minorHAnsi" w:cstheme="minorHAnsi"/>
                <w:b/>
                <w:sz w:val="22"/>
              </w:rPr>
              <w:t>X</w:t>
            </w:r>
          </w:p>
        </w:tc>
        <w:tc>
          <w:tcPr>
            <w:tcW w:w="510" w:type="dxa"/>
            <w:tcBorders>
              <w:top w:val="single" w:sz="4" w:space="0" w:color="auto"/>
              <w:left w:val="single" w:sz="4" w:space="0" w:color="auto"/>
              <w:bottom w:val="single" w:sz="4" w:space="0" w:color="auto"/>
              <w:right w:val="single" w:sz="4" w:space="0" w:color="auto"/>
            </w:tcBorders>
          </w:tcPr>
          <w:p w14:paraId="225612AF"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5B1794F2"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32B9EBCB"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2197A975"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524CB7C2"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6432678A" w14:textId="77777777" w:rsidR="00053B21" w:rsidRPr="00E018EE" w:rsidRDefault="00053B21" w:rsidP="00335673">
            <w:pPr>
              <w:pStyle w:val="TableParagraph"/>
              <w:spacing w:line="276" w:lineRule="auto"/>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7CBAFFB5" w14:textId="77777777" w:rsidR="00053B21" w:rsidRPr="00E018EE" w:rsidRDefault="00053B21" w:rsidP="00335673">
            <w:pPr>
              <w:pStyle w:val="TableParagraph"/>
              <w:spacing w:line="276" w:lineRule="auto"/>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2CF0B625"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796337" w14:paraId="5E0DFFD9" w14:textId="77777777" w:rsidTr="00335673">
        <w:tc>
          <w:tcPr>
            <w:tcW w:w="1985" w:type="dxa"/>
            <w:tcBorders>
              <w:top w:val="nil"/>
              <w:left w:val="single" w:sz="4" w:space="0" w:color="auto"/>
              <w:bottom w:val="single" w:sz="4" w:space="0" w:color="auto"/>
              <w:right w:val="single" w:sz="4" w:space="0" w:color="auto"/>
            </w:tcBorders>
            <w:hideMark/>
          </w:tcPr>
          <w:p w14:paraId="738EC4E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twice daily</w:t>
            </w:r>
          </w:p>
        </w:tc>
        <w:tc>
          <w:tcPr>
            <w:tcW w:w="832" w:type="dxa"/>
            <w:tcBorders>
              <w:top w:val="single" w:sz="4" w:space="0" w:color="auto"/>
              <w:left w:val="single" w:sz="4" w:space="0" w:color="auto"/>
              <w:bottom w:val="single" w:sz="4" w:space="0" w:color="auto"/>
              <w:right w:val="single" w:sz="4" w:space="0" w:color="auto"/>
            </w:tcBorders>
          </w:tcPr>
          <w:p w14:paraId="4725DFB6" w14:textId="77777777" w:rsidR="00053B21" w:rsidRPr="00E018EE" w:rsidRDefault="00053B21" w:rsidP="00335673">
            <w:pPr>
              <w:pStyle w:val="TableParagraph"/>
              <w:spacing w:line="276" w:lineRule="auto"/>
              <w:rPr>
                <w:rFonts w:asciiTheme="minorHAnsi" w:hAnsiTheme="minorHAnsi" w:cstheme="minorHAnsi"/>
                <w:sz w:val="22"/>
              </w:rPr>
            </w:pPr>
          </w:p>
        </w:tc>
        <w:tc>
          <w:tcPr>
            <w:tcW w:w="619" w:type="dxa"/>
            <w:tcBorders>
              <w:top w:val="single" w:sz="4" w:space="0" w:color="auto"/>
              <w:left w:val="single" w:sz="4" w:space="0" w:color="auto"/>
              <w:bottom w:val="single" w:sz="4" w:space="0" w:color="auto"/>
              <w:right w:val="single" w:sz="4" w:space="0" w:color="auto"/>
            </w:tcBorders>
          </w:tcPr>
          <w:p w14:paraId="13042FB2"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22A68CB1"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6A7031A6" w14:textId="77777777" w:rsidR="00053B21" w:rsidRPr="00E018EE" w:rsidRDefault="00053B21" w:rsidP="00335673">
            <w:pPr>
              <w:pStyle w:val="TableParagraph"/>
              <w:spacing w:line="276" w:lineRule="auto"/>
              <w:rPr>
                <w:rFonts w:asciiTheme="minorHAnsi" w:hAnsiTheme="minorHAnsi" w:cstheme="minorHAnsi"/>
                <w:sz w:val="22"/>
              </w:rPr>
            </w:pPr>
          </w:p>
        </w:tc>
        <w:tc>
          <w:tcPr>
            <w:tcW w:w="510" w:type="dxa"/>
            <w:tcBorders>
              <w:top w:val="single" w:sz="4" w:space="0" w:color="auto"/>
              <w:left w:val="single" w:sz="4" w:space="0" w:color="auto"/>
              <w:bottom w:val="single" w:sz="4" w:space="0" w:color="auto"/>
              <w:right w:val="single" w:sz="4" w:space="0" w:color="auto"/>
            </w:tcBorders>
          </w:tcPr>
          <w:p w14:paraId="6D2D94DA"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08B47073"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0D4AABFF"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04B4FC4E"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2E3FE553" w14:textId="77777777" w:rsidR="00053B21" w:rsidRPr="00E018EE" w:rsidRDefault="00053B21" w:rsidP="00335673">
            <w:pPr>
              <w:pStyle w:val="TableParagraph"/>
              <w:spacing w:line="276" w:lineRule="auto"/>
              <w:rPr>
                <w:rFonts w:asciiTheme="minorHAnsi" w:hAnsiTheme="minorHAnsi" w:cstheme="minorHAnsi"/>
                <w:sz w:val="22"/>
              </w:rPr>
            </w:pPr>
          </w:p>
        </w:tc>
        <w:tc>
          <w:tcPr>
            <w:tcW w:w="507" w:type="dxa"/>
            <w:tcBorders>
              <w:top w:val="single" w:sz="4" w:space="0" w:color="auto"/>
              <w:left w:val="single" w:sz="4" w:space="0" w:color="auto"/>
              <w:bottom w:val="single" w:sz="4" w:space="0" w:color="auto"/>
              <w:right w:val="single" w:sz="4" w:space="0" w:color="auto"/>
            </w:tcBorders>
          </w:tcPr>
          <w:p w14:paraId="644D6257" w14:textId="77777777" w:rsidR="00053B21" w:rsidRPr="00E018EE" w:rsidRDefault="00053B21" w:rsidP="00335673">
            <w:pPr>
              <w:pStyle w:val="TableParagraph"/>
              <w:spacing w:line="276" w:lineRule="auto"/>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07C27E7F" w14:textId="77777777" w:rsidR="00053B21" w:rsidRPr="00E018EE" w:rsidRDefault="00053B21" w:rsidP="00335673">
            <w:pPr>
              <w:pStyle w:val="TableParagraph"/>
              <w:spacing w:line="276" w:lineRule="auto"/>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4B7B8E46" w14:textId="77777777" w:rsidR="00053B21" w:rsidRPr="00E018EE" w:rsidRDefault="00053B21" w:rsidP="00335673">
            <w:pPr>
              <w:pStyle w:val="TableParagraph"/>
              <w:spacing w:line="276" w:lineRule="auto"/>
              <w:rPr>
                <w:rFonts w:asciiTheme="minorHAnsi" w:hAnsiTheme="minorHAnsi" w:cstheme="minorHAnsi"/>
                <w:sz w:val="22"/>
              </w:rPr>
            </w:pPr>
          </w:p>
        </w:tc>
      </w:tr>
    </w:tbl>
    <w:p w14:paraId="5A1D21AA" w14:textId="77777777" w:rsidR="00053B21" w:rsidRDefault="00053B21">
      <w:pPr>
        <w:pStyle w:val="Heading3"/>
        <w:spacing w:before="360" w:after="80"/>
        <w:rPr>
          <w:b w:val="0"/>
        </w:rPr>
      </w:pPr>
      <w:bookmarkStart w:id="1914" w:name="_Toc107842563"/>
      <w:bookmarkStart w:id="1915" w:name="_Toc108176830"/>
      <w:bookmarkStart w:id="1916" w:name="_Toc108349542"/>
      <w:bookmarkStart w:id="1917" w:name="_Toc110860165"/>
      <w:bookmarkStart w:id="1918" w:name="_Toc125030040"/>
      <w:bookmarkStart w:id="1919" w:name="_Toc125031559"/>
      <w:bookmarkStart w:id="1920" w:name="_Toc125113131"/>
      <w:bookmarkStart w:id="1921" w:name="_Toc130889164"/>
      <w:bookmarkStart w:id="1922" w:name="_Toc137647637"/>
      <w:bookmarkStart w:id="1923" w:name="_Toc163670962"/>
      <w:bookmarkStart w:id="1924" w:name="_Toc163745570"/>
      <w:bookmarkStart w:id="1925" w:name="_Toc164765907"/>
      <w:r w:rsidRPr="00AE08D6">
        <w:rPr>
          <w:bCs/>
        </w:rPr>
        <w:t xml:space="preserve">The </w:t>
      </w:r>
      <w:r w:rsidRPr="00E018EE">
        <w:t>second medication, Zithromax</w:t>
      </w:r>
      <w:r>
        <w:rPr>
          <w:b w:val="0"/>
        </w:rPr>
        <w:t>.</w:t>
      </w:r>
      <w:bookmarkEnd w:id="1914"/>
      <w:bookmarkEnd w:id="1915"/>
      <w:bookmarkEnd w:id="1916"/>
      <w:bookmarkEnd w:id="1917"/>
      <w:bookmarkEnd w:id="1918"/>
      <w:bookmarkEnd w:id="1919"/>
      <w:bookmarkEnd w:id="1920"/>
      <w:bookmarkEnd w:id="1921"/>
      <w:bookmarkEnd w:id="1922"/>
      <w:bookmarkEnd w:id="1923"/>
      <w:bookmarkEnd w:id="1924"/>
      <w:bookmarkEnd w:id="1925"/>
      <w:r>
        <w:rPr>
          <w:b w:val="0"/>
        </w:rPr>
        <w:t xml:space="preserve">  </w:t>
      </w:r>
    </w:p>
    <w:p w14:paraId="2AA15DF0" w14:textId="3FA139F3" w:rsidR="00053B21" w:rsidRDefault="00053B21">
      <w:pPr>
        <w:pStyle w:val="Heading4"/>
        <w:numPr>
          <w:ilvl w:val="0"/>
          <w:numId w:val="75"/>
        </w:numPr>
        <w:ind w:left="1080"/>
      </w:pPr>
      <w:r>
        <w:t xml:space="preserve">Since this is given in two different ways, </w:t>
      </w:r>
      <w:r w:rsidR="00001ED8">
        <w:t>i.e.,</w:t>
      </w:r>
      <w:r>
        <w:t xml:space="preserve"> 2 tablets today and then one tablet daily until gone, you must write the medication and dose in two separate places.  </w:t>
      </w:r>
    </w:p>
    <w:p w14:paraId="0B9D783D" w14:textId="49CF6961" w:rsidR="00053B21" w:rsidRDefault="00053B21" w:rsidP="00132247">
      <w:pPr>
        <w:pStyle w:val="Heading4"/>
        <w:spacing w:before="120"/>
      </w:pPr>
      <w:r>
        <w:t xml:space="preserve">Each place will have the different set of instructions.  </w:t>
      </w:r>
    </w:p>
    <w:tbl>
      <w:tblPr>
        <w:tblStyle w:val="TableGrid"/>
        <w:tblpPr w:leftFromText="180" w:rightFromText="180" w:vertAnchor="text" w:horzAnchor="margin" w:tblpY="-61"/>
        <w:tblW w:w="0" w:type="auto"/>
        <w:tblLook w:val="04A0" w:firstRow="1" w:lastRow="0" w:firstColumn="1" w:lastColumn="0" w:noHBand="0" w:noVBand="1"/>
      </w:tblPr>
      <w:tblGrid>
        <w:gridCol w:w="1890"/>
        <w:gridCol w:w="810"/>
        <w:gridCol w:w="529"/>
        <w:gridCol w:w="528"/>
        <w:gridCol w:w="529"/>
        <w:gridCol w:w="528"/>
        <w:gridCol w:w="529"/>
        <w:gridCol w:w="528"/>
        <w:gridCol w:w="529"/>
        <w:gridCol w:w="528"/>
        <w:gridCol w:w="529"/>
        <w:gridCol w:w="463"/>
        <w:gridCol w:w="505"/>
      </w:tblGrid>
      <w:tr w:rsidR="00053B21" w:rsidRPr="009F26E6" w14:paraId="646D31B4" w14:textId="77777777" w:rsidTr="00335673">
        <w:tc>
          <w:tcPr>
            <w:tcW w:w="1890" w:type="dxa"/>
            <w:tcBorders>
              <w:top w:val="single" w:sz="4" w:space="0" w:color="auto"/>
              <w:left w:val="single" w:sz="4" w:space="0" w:color="auto"/>
              <w:bottom w:val="single" w:sz="4" w:space="0" w:color="auto"/>
              <w:right w:val="single" w:sz="4" w:space="0" w:color="auto"/>
            </w:tcBorders>
            <w:hideMark/>
          </w:tcPr>
          <w:p w14:paraId="56394ACF"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810" w:type="dxa"/>
            <w:tcBorders>
              <w:top w:val="single" w:sz="4" w:space="0" w:color="auto"/>
              <w:left w:val="single" w:sz="4" w:space="0" w:color="auto"/>
              <w:bottom w:val="single" w:sz="4" w:space="0" w:color="auto"/>
              <w:right w:val="single" w:sz="4" w:space="0" w:color="auto"/>
            </w:tcBorders>
            <w:hideMark/>
          </w:tcPr>
          <w:p w14:paraId="6EF7CDA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529" w:type="dxa"/>
            <w:tcBorders>
              <w:top w:val="single" w:sz="4" w:space="0" w:color="auto"/>
              <w:left w:val="single" w:sz="4" w:space="0" w:color="auto"/>
              <w:bottom w:val="single" w:sz="4" w:space="0" w:color="auto"/>
              <w:right w:val="single" w:sz="4" w:space="0" w:color="auto"/>
            </w:tcBorders>
            <w:hideMark/>
          </w:tcPr>
          <w:p w14:paraId="3398589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528" w:type="dxa"/>
            <w:tcBorders>
              <w:top w:val="single" w:sz="4" w:space="0" w:color="auto"/>
              <w:left w:val="single" w:sz="4" w:space="0" w:color="auto"/>
              <w:bottom w:val="single" w:sz="4" w:space="0" w:color="auto"/>
              <w:right w:val="single" w:sz="4" w:space="0" w:color="auto"/>
            </w:tcBorders>
            <w:hideMark/>
          </w:tcPr>
          <w:p w14:paraId="768AFD8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29" w:type="dxa"/>
            <w:tcBorders>
              <w:top w:val="single" w:sz="4" w:space="0" w:color="auto"/>
              <w:left w:val="single" w:sz="4" w:space="0" w:color="auto"/>
              <w:bottom w:val="single" w:sz="4" w:space="0" w:color="auto"/>
              <w:right w:val="single" w:sz="4" w:space="0" w:color="auto"/>
            </w:tcBorders>
            <w:hideMark/>
          </w:tcPr>
          <w:p w14:paraId="4D2C329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28" w:type="dxa"/>
            <w:tcBorders>
              <w:top w:val="single" w:sz="4" w:space="0" w:color="auto"/>
              <w:left w:val="single" w:sz="4" w:space="0" w:color="auto"/>
              <w:bottom w:val="single" w:sz="4" w:space="0" w:color="auto"/>
              <w:right w:val="single" w:sz="4" w:space="0" w:color="auto"/>
            </w:tcBorders>
            <w:hideMark/>
          </w:tcPr>
          <w:p w14:paraId="339E17C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29" w:type="dxa"/>
            <w:tcBorders>
              <w:top w:val="single" w:sz="4" w:space="0" w:color="auto"/>
              <w:left w:val="single" w:sz="4" w:space="0" w:color="auto"/>
              <w:bottom w:val="single" w:sz="4" w:space="0" w:color="auto"/>
              <w:right w:val="single" w:sz="4" w:space="0" w:color="auto"/>
            </w:tcBorders>
            <w:hideMark/>
          </w:tcPr>
          <w:p w14:paraId="53034BB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28" w:type="dxa"/>
            <w:tcBorders>
              <w:top w:val="single" w:sz="4" w:space="0" w:color="auto"/>
              <w:left w:val="single" w:sz="4" w:space="0" w:color="auto"/>
              <w:bottom w:val="single" w:sz="4" w:space="0" w:color="auto"/>
              <w:right w:val="single" w:sz="4" w:space="0" w:color="auto"/>
            </w:tcBorders>
            <w:hideMark/>
          </w:tcPr>
          <w:p w14:paraId="407B9EB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29" w:type="dxa"/>
            <w:tcBorders>
              <w:top w:val="single" w:sz="4" w:space="0" w:color="auto"/>
              <w:left w:val="single" w:sz="4" w:space="0" w:color="auto"/>
              <w:bottom w:val="single" w:sz="4" w:space="0" w:color="auto"/>
              <w:right w:val="single" w:sz="4" w:space="0" w:color="auto"/>
            </w:tcBorders>
            <w:hideMark/>
          </w:tcPr>
          <w:p w14:paraId="6183BA8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28" w:type="dxa"/>
            <w:tcBorders>
              <w:top w:val="single" w:sz="4" w:space="0" w:color="auto"/>
              <w:left w:val="single" w:sz="4" w:space="0" w:color="auto"/>
              <w:bottom w:val="single" w:sz="4" w:space="0" w:color="auto"/>
              <w:right w:val="single" w:sz="4" w:space="0" w:color="auto"/>
            </w:tcBorders>
            <w:hideMark/>
          </w:tcPr>
          <w:p w14:paraId="159798CC"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29" w:type="dxa"/>
            <w:tcBorders>
              <w:top w:val="single" w:sz="4" w:space="0" w:color="auto"/>
              <w:left w:val="single" w:sz="4" w:space="0" w:color="auto"/>
              <w:bottom w:val="single" w:sz="4" w:space="0" w:color="auto"/>
              <w:right w:val="single" w:sz="4" w:space="0" w:color="auto"/>
            </w:tcBorders>
            <w:hideMark/>
          </w:tcPr>
          <w:p w14:paraId="73CD9615"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63" w:type="dxa"/>
            <w:tcBorders>
              <w:top w:val="single" w:sz="4" w:space="0" w:color="auto"/>
              <w:left w:val="single" w:sz="4" w:space="0" w:color="auto"/>
              <w:bottom w:val="single" w:sz="4" w:space="0" w:color="auto"/>
              <w:right w:val="single" w:sz="4" w:space="0" w:color="auto"/>
            </w:tcBorders>
            <w:hideMark/>
          </w:tcPr>
          <w:p w14:paraId="3103AAE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505" w:type="dxa"/>
            <w:tcBorders>
              <w:top w:val="single" w:sz="4" w:space="0" w:color="auto"/>
              <w:left w:val="single" w:sz="4" w:space="0" w:color="auto"/>
              <w:bottom w:val="single" w:sz="4" w:space="0" w:color="auto"/>
              <w:right w:val="single" w:sz="4" w:space="0" w:color="auto"/>
            </w:tcBorders>
            <w:hideMark/>
          </w:tcPr>
          <w:p w14:paraId="74BF27F7"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9F26E6" w14:paraId="285FF69B" w14:textId="77777777" w:rsidTr="00335673">
        <w:tc>
          <w:tcPr>
            <w:tcW w:w="1890" w:type="dxa"/>
            <w:tcBorders>
              <w:top w:val="single" w:sz="4" w:space="0" w:color="auto"/>
              <w:left w:val="single" w:sz="4" w:space="0" w:color="auto"/>
              <w:bottom w:val="nil"/>
              <w:right w:val="single" w:sz="4" w:space="0" w:color="auto"/>
            </w:tcBorders>
            <w:hideMark/>
          </w:tcPr>
          <w:p w14:paraId="4C18B3B6" w14:textId="77777777" w:rsidR="00053B21" w:rsidRPr="009F26E6" w:rsidRDefault="00053B21" w:rsidP="00335673">
            <w:pPr>
              <w:pStyle w:val="TableParagraph"/>
              <w:rPr>
                <w:rFonts w:asciiTheme="minorHAnsi" w:hAnsiTheme="minorHAnsi" w:cstheme="minorHAnsi"/>
                <w:b/>
                <w:sz w:val="22"/>
              </w:rPr>
            </w:pPr>
            <w:r w:rsidRPr="009F26E6">
              <w:rPr>
                <w:rFonts w:asciiTheme="minorHAnsi" w:hAnsiTheme="minorHAnsi" w:cstheme="minorHAnsi"/>
                <w:b/>
                <w:sz w:val="22"/>
              </w:rPr>
              <w:t xml:space="preserve">Zithromax </w:t>
            </w:r>
          </w:p>
        </w:tc>
        <w:tc>
          <w:tcPr>
            <w:tcW w:w="810" w:type="dxa"/>
            <w:tcBorders>
              <w:top w:val="single" w:sz="4" w:space="0" w:color="auto"/>
              <w:left w:val="single" w:sz="4" w:space="0" w:color="auto"/>
              <w:bottom w:val="single" w:sz="4" w:space="0" w:color="auto"/>
              <w:right w:val="single" w:sz="4" w:space="0" w:color="auto"/>
            </w:tcBorders>
            <w:hideMark/>
          </w:tcPr>
          <w:p w14:paraId="6AB3277A" w14:textId="77777777" w:rsidR="00053B21" w:rsidRPr="009F26E6" w:rsidRDefault="00053B21" w:rsidP="00335673">
            <w:pPr>
              <w:pStyle w:val="TableParagraph"/>
              <w:rPr>
                <w:rFonts w:asciiTheme="minorHAnsi" w:hAnsiTheme="minorHAnsi" w:cstheme="minorHAnsi"/>
                <w:sz w:val="22"/>
              </w:rPr>
            </w:pPr>
            <w:r w:rsidRPr="009F26E6">
              <w:rPr>
                <w:rFonts w:asciiTheme="minorHAnsi" w:hAnsiTheme="minorHAnsi" w:cstheme="minorHAnsi"/>
                <w:sz w:val="22"/>
              </w:rPr>
              <w:t>start</w:t>
            </w:r>
          </w:p>
        </w:tc>
        <w:tc>
          <w:tcPr>
            <w:tcW w:w="529" w:type="dxa"/>
            <w:tcBorders>
              <w:top w:val="single" w:sz="4" w:space="0" w:color="auto"/>
              <w:left w:val="single" w:sz="4" w:space="0" w:color="auto"/>
              <w:bottom w:val="single" w:sz="4" w:space="0" w:color="auto"/>
              <w:right w:val="single" w:sz="4" w:space="0" w:color="auto"/>
            </w:tcBorders>
          </w:tcPr>
          <w:p w14:paraId="75FE75C4"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3DF8E979"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12197CF"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0C9934D"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6024C62A"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7DD32740"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2895B4F8"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124C452B"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3064982"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733EAD41"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46899D2F" w14:textId="77777777" w:rsidR="00053B21" w:rsidRPr="009F26E6" w:rsidRDefault="00053B21" w:rsidP="00335673">
            <w:pPr>
              <w:pStyle w:val="TableParagraph"/>
              <w:rPr>
                <w:rFonts w:asciiTheme="minorHAnsi" w:hAnsiTheme="minorHAnsi" w:cstheme="minorHAnsi"/>
                <w:sz w:val="22"/>
              </w:rPr>
            </w:pPr>
          </w:p>
        </w:tc>
      </w:tr>
      <w:tr w:rsidR="00053B21" w:rsidRPr="009F26E6" w14:paraId="4F80458D" w14:textId="77777777" w:rsidTr="00335673">
        <w:tc>
          <w:tcPr>
            <w:tcW w:w="1890" w:type="dxa"/>
            <w:tcBorders>
              <w:top w:val="nil"/>
              <w:left w:val="single" w:sz="4" w:space="0" w:color="auto"/>
              <w:bottom w:val="nil"/>
              <w:right w:val="single" w:sz="4" w:space="0" w:color="auto"/>
            </w:tcBorders>
            <w:hideMark/>
          </w:tcPr>
          <w:p w14:paraId="04846CAF" w14:textId="77777777" w:rsidR="00053B21" w:rsidRPr="009F26E6" w:rsidRDefault="00053B21" w:rsidP="00335673">
            <w:pPr>
              <w:pStyle w:val="TableParagraph"/>
              <w:rPr>
                <w:rFonts w:asciiTheme="minorHAnsi" w:hAnsiTheme="minorHAnsi" w:cstheme="minorHAnsi"/>
                <w:b/>
                <w:sz w:val="22"/>
              </w:rPr>
            </w:pPr>
            <w:r w:rsidRPr="009F26E6">
              <w:rPr>
                <w:rFonts w:asciiTheme="minorHAnsi" w:hAnsiTheme="minorHAnsi" w:cstheme="minorHAnsi"/>
                <w:b/>
                <w:sz w:val="22"/>
              </w:rPr>
              <w:t>250 mg</w:t>
            </w:r>
            <w:r>
              <w:rPr>
                <w:rFonts w:asciiTheme="minorHAnsi" w:hAnsiTheme="minorHAnsi" w:cstheme="minorHAnsi"/>
                <w:b/>
                <w:sz w:val="22"/>
              </w:rPr>
              <w:t xml:space="preserve">, 2 tablets </w:t>
            </w:r>
          </w:p>
        </w:tc>
        <w:tc>
          <w:tcPr>
            <w:tcW w:w="810" w:type="dxa"/>
            <w:tcBorders>
              <w:top w:val="single" w:sz="4" w:space="0" w:color="auto"/>
              <w:left w:val="single" w:sz="4" w:space="0" w:color="auto"/>
              <w:bottom w:val="single" w:sz="4" w:space="0" w:color="auto"/>
              <w:right w:val="single" w:sz="4" w:space="0" w:color="auto"/>
            </w:tcBorders>
          </w:tcPr>
          <w:p w14:paraId="674A16EA"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205E08B2"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280478A"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E455FC9"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66787603"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65442AF"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98EF523"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C5F1714"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47055287"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23BCCFA"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3B3354AF"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3B448A74" w14:textId="77777777" w:rsidR="00053B21" w:rsidRPr="009F26E6" w:rsidRDefault="00053B21" w:rsidP="00335673">
            <w:pPr>
              <w:pStyle w:val="TableParagraph"/>
              <w:rPr>
                <w:rFonts w:asciiTheme="minorHAnsi" w:hAnsiTheme="minorHAnsi" w:cstheme="minorHAnsi"/>
                <w:sz w:val="22"/>
              </w:rPr>
            </w:pPr>
          </w:p>
        </w:tc>
      </w:tr>
      <w:tr w:rsidR="00053B21" w:rsidRPr="009F26E6" w14:paraId="2F4ACBEA" w14:textId="77777777" w:rsidTr="00335673">
        <w:tc>
          <w:tcPr>
            <w:tcW w:w="1890" w:type="dxa"/>
            <w:tcBorders>
              <w:top w:val="nil"/>
              <w:left w:val="single" w:sz="4" w:space="0" w:color="auto"/>
              <w:bottom w:val="nil"/>
              <w:right w:val="single" w:sz="4" w:space="0" w:color="auto"/>
            </w:tcBorders>
          </w:tcPr>
          <w:p w14:paraId="06F92205"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by mouth</w:t>
            </w:r>
          </w:p>
        </w:tc>
        <w:tc>
          <w:tcPr>
            <w:tcW w:w="810" w:type="dxa"/>
            <w:tcBorders>
              <w:top w:val="single" w:sz="4" w:space="0" w:color="auto"/>
              <w:left w:val="single" w:sz="4" w:space="0" w:color="auto"/>
              <w:bottom w:val="single" w:sz="4" w:space="0" w:color="auto"/>
              <w:right w:val="single" w:sz="4" w:space="0" w:color="auto"/>
            </w:tcBorders>
          </w:tcPr>
          <w:p w14:paraId="1E9ACD98"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3CE0767"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01FEC354"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259816E1"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6B27368"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7023A12"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4B7A7D7C"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52CD9AF"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14A7EE09"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0963927C"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4BF74FE6"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69C114E0" w14:textId="77777777" w:rsidR="00053B21" w:rsidRPr="009F26E6" w:rsidRDefault="00053B21" w:rsidP="00335673">
            <w:pPr>
              <w:pStyle w:val="TableParagraph"/>
              <w:rPr>
                <w:rFonts w:asciiTheme="minorHAnsi" w:hAnsiTheme="minorHAnsi" w:cstheme="minorHAnsi"/>
                <w:sz w:val="22"/>
              </w:rPr>
            </w:pPr>
          </w:p>
        </w:tc>
      </w:tr>
      <w:tr w:rsidR="00053B21" w:rsidRPr="009F26E6" w14:paraId="550F9543" w14:textId="77777777" w:rsidTr="00335673">
        <w:trPr>
          <w:trHeight w:val="359"/>
        </w:trPr>
        <w:tc>
          <w:tcPr>
            <w:tcW w:w="1890" w:type="dxa"/>
            <w:tcBorders>
              <w:top w:val="nil"/>
              <w:left w:val="single" w:sz="4" w:space="0" w:color="auto"/>
              <w:bottom w:val="single" w:sz="4" w:space="0" w:color="auto"/>
              <w:right w:val="single" w:sz="4" w:space="0" w:color="auto"/>
            </w:tcBorders>
          </w:tcPr>
          <w:p w14:paraId="637D911E"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today, then</w:t>
            </w:r>
          </w:p>
        </w:tc>
        <w:tc>
          <w:tcPr>
            <w:tcW w:w="810" w:type="dxa"/>
            <w:tcBorders>
              <w:top w:val="single" w:sz="4" w:space="0" w:color="auto"/>
              <w:left w:val="single" w:sz="4" w:space="0" w:color="auto"/>
              <w:bottom w:val="single" w:sz="4" w:space="0" w:color="auto"/>
              <w:right w:val="single" w:sz="4" w:space="0" w:color="auto"/>
            </w:tcBorders>
          </w:tcPr>
          <w:p w14:paraId="6335262E"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09069D56"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DCEB1ED"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D8CA817"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78194FC5"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7E163B76"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35F42AA9"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7315548E"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1459D083"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4A0EE0E"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3CD97F54"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7EF69719" w14:textId="77777777" w:rsidR="00053B21" w:rsidRPr="009F26E6" w:rsidRDefault="00053B21" w:rsidP="00335673">
            <w:pPr>
              <w:pStyle w:val="TableParagraph"/>
              <w:rPr>
                <w:rFonts w:asciiTheme="minorHAnsi" w:hAnsiTheme="minorHAnsi" w:cstheme="minorHAnsi"/>
                <w:sz w:val="22"/>
              </w:rPr>
            </w:pPr>
          </w:p>
        </w:tc>
      </w:tr>
      <w:tr w:rsidR="00053B21" w:rsidRPr="009F26E6" w14:paraId="1F5B11BF" w14:textId="77777777" w:rsidTr="00335673">
        <w:tc>
          <w:tcPr>
            <w:tcW w:w="1890" w:type="dxa"/>
            <w:tcBorders>
              <w:top w:val="single" w:sz="4" w:space="0" w:color="auto"/>
              <w:left w:val="single" w:sz="4" w:space="0" w:color="auto"/>
              <w:bottom w:val="nil"/>
              <w:right w:val="single" w:sz="4" w:space="0" w:color="auto"/>
            </w:tcBorders>
            <w:hideMark/>
          </w:tcPr>
          <w:p w14:paraId="51DE1CDB" w14:textId="77777777" w:rsidR="00053B21" w:rsidRPr="009F26E6" w:rsidRDefault="00053B21" w:rsidP="00335673">
            <w:pPr>
              <w:pStyle w:val="TableParagraph"/>
              <w:rPr>
                <w:rFonts w:asciiTheme="minorHAnsi" w:hAnsiTheme="minorHAnsi" w:cstheme="minorHAnsi"/>
                <w:b/>
                <w:sz w:val="22"/>
              </w:rPr>
            </w:pPr>
            <w:r w:rsidRPr="009F26E6">
              <w:rPr>
                <w:rFonts w:asciiTheme="minorHAnsi" w:hAnsiTheme="minorHAnsi" w:cstheme="minorHAnsi"/>
                <w:b/>
                <w:sz w:val="22"/>
              </w:rPr>
              <w:t xml:space="preserve">Zithromax </w:t>
            </w:r>
          </w:p>
        </w:tc>
        <w:tc>
          <w:tcPr>
            <w:tcW w:w="810" w:type="dxa"/>
            <w:tcBorders>
              <w:top w:val="single" w:sz="4" w:space="0" w:color="auto"/>
              <w:left w:val="single" w:sz="4" w:space="0" w:color="auto"/>
              <w:bottom w:val="single" w:sz="4" w:space="0" w:color="auto"/>
              <w:right w:val="single" w:sz="4" w:space="0" w:color="auto"/>
            </w:tcBorders>
          </w:tcPr>
          <w:p w14:paraId="5105DE84" w14:textId="77777777" w:rsidR="00053B21" w:rsidRPr="009F26E6" w:rsidRDefault="00053B21" w:rsidP="00335673">
            <w:pPr>
              <w:pStyle w:val="TableParagraph"/>
              <w:rPr>
                <w:rFonts w:asciiTheme="minorHAnsi" w:hAnsiTheme="minorHAnsi" w:cstheme="minorHAnsi"/>
                <w:sz w:val="22"/>
              </w:rPr>
            </w:pPr>
            <w:r>
              <w:rPr>
                <w:rFonts w:asciiTheme="minorHAnsi" w:hAnsiTheme="minorHAnsi" w:cstheme="minorHAnsi"/>
                <w:sz w:val="22"/>
              </w:rPr>
              <w:t>start</w:t>
            </w:r>
          </w:p>
        </w:tc>
        <w:tc>
          <w:tcPr>
            <w:tcW w:w="529" w:type="dxa"/>
            <w:tcBorders>
              <w:top w:val="single" w:sz="4" w:space="0" w:color="auto"/>
              <w:left w:val="single" w:sz="4" w:space="0" w:color="auto"/>
              <w:bottom w:val="single" w:sz="4" w:space="0" w:color="auto"/>
              <w:right w:val="single" w:sz="4" w:space="0" w:color="auto"/>
            </w:tcBorders>
          </w:tcPr>
          <w:p w14:paraId="69364970"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62AC4592"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05F5E3DC"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45331F07"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53A1A8C"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31193FE2"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0B47E78"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1764925F"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084FF2A6"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7E1C7D41"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25FE143C" w14:textId="77777777" w:rsidR="00053B21" w:rsidRPr="009F26E6" w:rsidRDefault="00053B21" w:rsidP="00335673">
            <w:pPr>
              <w:pStyle w:val="TableParagraph"/>
              <w:rPr>
                <w:rFonts w:asciiTheme="minorHAnsi" w:hAnsiTheme="minorHAnsi" w:cstheme="minorHAnsi"/>
                <w:sz w:val="22"/>
              </w:rPr>
            </w:pPr>
          </w:p>
        </w:tc>
      </w:tr>
      <w:tr w:rsidR="00053B21" w:rsidRPr="009F26E6" w14:paraId="1DA176F6" w14:textId="77777777" w:rsidTr="00335673">
        <w:tc>
          <w:tcPr>
            <w:tcW w:w="1890" w:type="dxa"/>
            <w:tcBorders>
              <w:top w:val="nil"/>
              <w:left w:val="single" w:sz="4" w:space="0" w:color="auto"/>
              <w:bottom w:val="nil"/>
              <w:right w:val="single" w:sz="4" w:space="0" w:color="auto"/>
            </w:tcBorders>
            <w:hideMark/>
          </w:tcPr>
          <w:p w14:paraId="03C49EF6" w14:textId="77777777" w:rsidR="00053B21" w:rsidRPr="009F26E6" w:rsidRDefault="00053B21" w:rsidP="00335673">
            <w:pPr>
              <w:pStyle w:val="TableParagraph"/>
              <w:rPr>
                <w:rFonts w:asciiTheme="minorHAnsi" w:hAnsiTheme="minorHAnsi" w:cstheme="minorHAnsi"/>
                <w:b/>
                <w:sz w:val="22"/>
              </w:rPr>
            </w:pPr>
            <w:r w:rsidRPr="009F26E6">
              <w:rPr>
                <w:rFonts w:asciiTheme="minorHAnsi" w:hAnsiTheme="minorHAnsi" w:cstheme="minorHAnsi"/>
                <w:b/>
                <w:sz w:val="22"/>
              </w:rPr>
              <w:t>250 mg</w:t>
            </w:r>
            <w:r>
              <w:rPr>
                <w:rFonts w:asciiTheme="minorHAnsi" w:hAnsiTheme="minorHAnsi" w:cstheme="minorHAnsi"/>
                <w:b/>
                <w:sz w:val="22"/>
              </w:rPr>
              <w:t>, 1 tablet</w:t>
            </w:r>
          </w:p>
        </w:tc>
        <w:tc>
          <w:tcPr>
            <w:tcW w:w="810" w:type="dxa"/>
            <w:tcBorders>
              <w:top w:val="single" w:sz="4" w:space="0" w:color="auto"/>
              <w:left w:val="single" w:sz="4" w:space="0" w:color="auto"/>
              <w:bottom w:val="single" w:sz="4" w:space="0" w:color="auto"/>
              <w:right w:val="single" w:sz="4" w:space="0" w:color="auto"/>
            </w:tcBorders>
          </w:tcPr>
          <w:p w14:paraId="2912FD4A"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88BC304"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04C56712"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240FBF42"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0B2916C7"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425B94ED"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4E6D309F"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4DEF2C83"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6B8B74E1"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600FCD07"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593977F5"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0CBBD9DC" w14:textId="77777777" w:rsidR="00053B21" w:rsidRPr="009F26E6" w:rsidRDefault="00053B21" w:rsidP="00335673">
            <w:pPr>
              <w:pStyle w:val="TableParagraph"/>
              <w:rPr>
                <w:rFonts w:asciiTheme="minorHAnsi" w:hAnsiTheme="minorHAnsi" w:cstheme="minorHAnsi"/>
                <w:sz w:val="22"/>
              </w:rPr>
            </w:pPr>
          </w:p>
        </w:tc>
      </w:tr>
      <w:tr w:rsidR="00053B21" w:rsidRPr="009F26E6" w14:paraId="6500433C" w14:textId="77777777" w:rsidTr="00335673">
        <w:tc>
          <w:tcPr>
            <w:tcW w:w="1890" w:type="dxa"/>
            <w:tcBorders>
              <w:top w:val="nil"/>
              <w:left w:val="single" w:sz="4" w:space="0" w:color="auto"/>
              <w:bottom w:val="nil"/>
              <w:right w:val="single" w:sz="4" w:space="0" w:color="auto"/>
            </w:tcBorders>
          </w:tcPr>
          <w:p w14:paraId="565D6B05"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by mouth daily</w:t>
            </w:r>
          </w:p>
        </w:tc>
        <w:tc>
          <w:tcPr>
            <w:tcW w:w="810" w:type="dxa"/>
            <w:tcBorders>
              <w:top w:val="single" w:sz="4" w:space="0" w:color="auto"/>
              <w:left w:val="single" w:sz="4" w:space="0" w:color="auto"/>
              <w:bottom w:val="single" w:sz="4" w:space="0" w:color="auto"/>
              <w:right w:val="single" w:sz="4" w:space="0" w:color="auto"/>
            </w:tcBorders>
          </w:tcPr>
          <w:p w14:paraId="58DF8CBC"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326F40C"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86D2B7A"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6F29CD38"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31B2DEBF"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618138A"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4B259EB"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59305C78"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2F58481A"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68D2E57C"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7DBAB04B"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7E0A1CD0" w14:textId="77777777" w:rsidR="00053B21" w:rsidRPr="009F26E6" w:rsidRDefault="00053B21" w:rsidP="00335673">
            <w:pPr>
              <w:pStyle w:val="TableParagraph"/>
              <w:rPr>
                <w:rFonts w:asciiTheme="minorHAnsi" w:hAnsiTheme="minorHAnsi" w:cstheme="minorHAnsi"/>
                <w:sz w:val="22"/>
              </w:rPr>
            </w:pPr>
          </w:p>
        </w:tc>
      </w:tr>
      <w:tr w:rsidR="00053B21" w:rsidRPr="009F26E6" w14:paraId="3C5DA7A1" w14:textId="77777777" w:rsidTr="00335673">
        <w:trPr>
          <w:trHeight w:val="170"/>
        </w:trPr>
        <w:tc>
          <w:tcPr>
            <w:tcW w:w="1890" w:type="dxa"/>
            <w:tcBorders>
              <w:top w:val="nil"/>
              <w:left w:val="single" w:sz="4" w:space="0" w:color="auto"/>
              <w:bottom w:val="single" w:sz="4" w:space="0" w:color="auto"/>
              <w:right w:val="single" w:sz="4" w:space="0" w:color="auto"/>
            </w:tcBorders>
          </w:tcPr>
          <w:p w14:paraId="56202F62"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until gone</w:t>
            </w:r>
          </w:p>
        </w:tc>
        <w:tc>
          <w:tcPr>
            <w:tcW w:w="810" w:type="dxa"/>
            <w:tcBorders>
              <w:top w:val="single" w:sz="4" w:space="0" w:color="auto"/>
              <w:left w:val="single" w:sz="4" w:space="0" w:color="auto"/>
              <w:bottom w:val="single" w:sz="4" w:space="0" w:color="auto"/>
              <w:right w:val="single" w:sz="4" w:space="0" w:color="auto"/>
            </w:tcBorders>
          </w:tcPr>
          <w:p w14:paraId="2BC6B398"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00E4A4C4"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5E919ECF"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3866077"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252F7E70"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2A1253EC"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1C2A5848"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1F8989F1" w14:textId="77777777" w:rsidR="00053B21" w:rsidRPr="009F26E6" w:rsidRDefault="00053B21" w:rsidP="00335673">
            <w:pPr>
              <w:pStyle w:val="TableParagraph"/>
              <w:rPr>
                <w:rFonts w:asciiTheme="minorHAnsi" w:hAnsiTheme="minorHAnsi" w:cstheme="minorHAnsi"/>
                <w:sz w:val="22"/>
              </w:rPr>
            </w:pPr>
          </w:p>
        </w:tc>
        <w:tc>
          <w:tcPr>
            <w:tcW w:w="528" w:type="dxa"/>
            <w:tcBorders>
              <w:top w:val="single" w:sz="4" w:space="0" w:color="auto"/>
              <w:left w:val="single" w:sz="4" w:space="0" w:color="auto"/>
              <w:bottom w:val="single" w:sz="4" w:space="0" w:color="auto"/>
              <w:right w:val="single" w:sz="4" w:space="0" w:color="auto"/>
            </w:tcBorders>
          </w:tcPr>
          <w:p w14:paraId="7A7D9679" w14:textId="77777777" w:rsidR="00053B21" w:rsidRPr="009F26E6" w:rsidRDefault="00053B21" w:rsidP="00335673">
            <w:pPr>
              <w:pStyle w:val="TableParagraph"/>
              <w:rPr>
                <w:rFonts w:asciiTheme="minorHAnsi" w:hAnsiTheme="minorHAnsi" w:cstheme="minorHAnsi"/>
                <w:sz w:val="22"/>
              </w:rPr>
            </w:pPr>
          </w:p>
        </w:tc>
        <w:tc>
          <w:tcPr>
            <w:tcW w:w="529" w:type="dxa"/>
            <w:tcBorders>
              <w:top w:val="single" w:sz="4" w:space="0" w:color="auto"/>
              <w:left w:val="single" w:sz="4" w:space="0" w:color="auto"/>
              <w:bottom w:val="single" w:sz="4" w:space="0" w:color="auto"/>
              <w:right w:val="single" w:sz="4" w:space="0" w:color="auto"/>
            </w:tcBorders>
          </w:tcPr>
          <w:p w14:paraId="3F029B70" w14:textId="77777777" w:rsidR="00053B21" w:rsidRPr="009F26E6" w:rsidRDefault="00053B21" w:rsidP="00335673">
            <w:pPr>
              <w:pStyle w:val="TableParagraph"/>
              <w:rPr>
                <w:rFonts w:asciiTheme="minorHAnsi" w:hAnsiTheme="minorHAnsi" w:cstheme="minorHAnsi"/>
                <w:sz w:val="22"/>
              </w:rPr>
            </w:pPr>
          </w:p>
        </w:tc>
        <w:tc>
          <w:tcPr>
            <w:tcW w:w="463" w:type="dxa"/>
            <w:tcBorders>
              <w:top w:val="single" w:sz="4" w:space="0" w:color="auto"/>
              <w:left w:val="single" w:sz="4" w:space="0" w:color="auto"/>
              <w:bottom w:val="single" w:sz="4" w:space="0" w:color="auto"/>
              <w:right w:val="single" w:sz="4" w:space="0" w:color="auto"/>
            </w:tcBorders>
          </w:tcPr>
          <w:p w14:paraId="6211FEB6" w14:textId="77777777" w:rsidR="00053B21" w:rsidRPr="009F26E6" w:rsidRDefault="00053B21" w:rsidP="00335673">
            <w:pPr>
              <w:pStyle w:val="TableParagraph"/>
              <w:rPr>
                <w:rFonts w:asciiTheme="minorHAnsi" w:hAnsiTheme="minorHAnsi" w:cstheme="minorHAnsi"/>
                <w:sz w:val="22"/>
              </w:rPr>
            </w:pPr>
          </w:p>
        </w:tc>
        <w:tc>
          <w:tcPr>
            <w:tcW w:w="505" w:type="dxa"/>
            <w:tcBorders>
              <w:top w:val="single" w:sz="4" w:space="0" w:color="auto"/>
              <w:left w:val="single" w:sz="4" w:space="0" w:color="auto"/>
              <w:bottom w:val="single" w:sz="4" w:space="0" w:color="auto"/>
              <w:right w:val="single" w:sz="4" w:space="0" w:color="auto"/>
            </w:tcBorders>
          </w:tcPr>
          <w:p w14:paraId="676582F4" w14:textId="77777777" w:rsidR="00053B21" w:rsidRPr="009F26E6" w:rsidRDefault="00053B21" w:rsidP="00335673">
            <w:pPr>
              <w:pStyle w:val="TableParagraph"/>
              <w:rPr>
                <w:rFonts w:asciiTheme="minorHAnsi" w:hAnsiTheme="minorHAnsi" w:cstheme="minorHAnsi"/>
                <w:sz w:val="22"/>
              </w:rPr>
            </w:pPr>
          </w:p>
        </w:tc>
      </w:tr>
    </w:tbl>
    <w:p w14:paraId="0C67B299" w14:textId="77777777" w:rsidR="00053B21" w:rsidRDefault="00053B21" w:rsidP="00053B21">
      <w:pPr>
        <w:rPr>
          <w:b/>
        </w:rPr>
        <w:sectPr w:rsidR="00053B21" w:rsidSect="008C13CA">
          <w:pgSz w:w="12240" w:h="15840"/>
          <w:pgMar w:top="1800" w:right="1800" w:bottom="1800" w:left="1800" w:header="720" w:footer="720" w:gutter="0"/>
          <w:cols w:space="720"/>
          <w:titlePg/>
          <w:docGrid w:linePitch="360"/>
        </w:sectPr>
      </w:pPr>
    </w:p>
    <w:p w14:paraId="34D3DCD9" w14:textId="77777777" w:rsidR="00053B21" w:rsidRDefault="00053B21">
      <w:pPr>
        <w:pStyle w:val="Heading3"/>
        <w:spacing w:before="0"/>
      </w:pPr>
      <w:bookmarkStart w:id="1926" w:name="_Toc107842564"/>
      <w:bookmarkStart w:id="1927" w:name="_Toc108176831"/>
      <w:bookmarkStart w:id="1928" w:name="_Toc108349543"/>
      <w:bookmarkStart w:id="1929" w:name="_Toc110860166"/>
      <w:bookmarkStart w:id="1930" w:name="_Toc125030041"/>
      <w:bookmarkStart w:id="1931" w:name="_Toc125031560"/>
      <w:bookmarkStart w:id="1932" w:name="_Toc125113132"/>
      <w:bookmarkStart w:id="1933" w:name="_Toc130889165"/>
      <w:bookmarkStart w:id="1934" w:name="_Toc137647638"/>
      <w:bookmarkStart w:id="1935" w:name="_Toc163670963"/>
      <w:bookmarkStart w:id="1936" w:name="_Toc163745571"/>
      <w:bookmarkStart w:id="1937" w:name="_Toc164765908"/>
      <w:r>
        <w:lastRenderedPageBreak/>
        <w:t>Start dates:</w:t>
      </w:r>
      <w:bookmarkEnd w:id="1926"/>
      <w:bookmarkEnd w:id="1927"/>
      <w:bookmarkEnd w:id="1928"/>
      <w:bookmarkEnd w:id="1929"/>
      <w:bookmarkEnd w:id="1930"/>
      <w:bookmarkEnd w:id="1931"/>
      <w:bookmarkEnd w:id="1932"/>
      <w:bookmarkEnd w:id="1933"/>
      <w:bookmarkEnd w:id="1934"/>
      <w:bookmarkEnd w:id="1935"/>
      <w:bookmarkEnd w:id="1936"/>
      <w:bookmarkEnd w:id="1937"/>
      <w:r>
        <w:t xml:space="preserve"> </w:t>
      </w:r>
    </w:p>
    <w:p w14:paraId="3ECC3F82" w14:textId="77777777" w:rsidR="00053B21" w:rsidRDefault="00053B21">
      <w:pPr>
        <w:pStyle w:val="Heading4"/>
        <w:numPr>
          <w:ilvl w:val="0"/>
          <w:numId w:val="76"/>
        </w:numPr>
        <w:ind w:left="1080"/>
      </w:pPr>
      <w:r>
        <w:t xml:space="preserve">Since the first set of dosing instruction states “today”, you would put 1/3/18 in the correct spot. </w:t>
      </w:r>
    </w:p>
    <w:p w14:paraId="3CAD2D6D" w14:textId="77777777" w:rsidR="00053B21" w:rsidRDefault="00053B21" w:rsidP="00637458">
      <w:pPr>
        <w:pStyle w:val="Heading4"/>
      </w:pPr>
      <w:r>
        <w:t xml:space="preserve">This then means that the second set of dosing instructions starts on the following day which would be 1/4/18.  However, it is also not incorrect to put in 1/3/18 in that place also as that shows when the medication was first started at any dose.  </w:t>
      </w:r>
    </w:p>
    <w:tbl>
      <w:tblPr>
        <w:tblStyle w:val="TableGrid"/>
        <w:tblpPr w:leftFromText="180" w:rightFromText="180" w:vertAnchor="page" w:horzAnchor="margin" w:tblpY="4411"/>
        <w:tblW w:w="0" w:type="auto"/>
        <w:tblLook w:val="04A0" w:firstRow="1" w:lastRow="0" w:firstColumn="1" w:lastColumn="0" w:noHBand="0" w:noVBand="1"/>
      </w:tblPr>
      <w:tblGrid>
        <w:gridCol w:w="1850"/>
        <w:gridCol w:w="852"/>
        <w:gridCol w:w="672"/>
        <w:gridCol w:w="490"/>
        <w:gridCol w:w="490"/>
        <w:gridCol w:w="490"/>
        <w:gridCol w:w="490"/>
        <w:gridCol w:w="490"/>
        <w:gridCol w:w="490"/>
        <w:gridCol w:w="490"/>
        <w:gridCol w:w="490"/>
        <w:gridCol w:w="490"/>
        <w:gridCol w:w="532"/>
      </w:tblGrid>
      <w:tr w:rsidR="00053B21" w:rsidRPr="009F26E6" w14:paraId="6721F998" w14:textId="77777777" w:rsidTr="00335673">
        <w:trPr>
          <w:trHeight w:val="321"/>
        </w:trPr>
        <w:tc>
          <w:tcPr>
            <w:tcW w:w="1850" w:type="dxa"/>
            <w:tcBorders>
              <w:top w:val="single" w:sz="4" w:space="0" w:color="auto"/>
              <w:left w:val="single" w:sz="4" w:space="0" w:color="auto"/>
              <w:bottom w:val="single" w:sz="4" w:space="0" w:color="auto"/>
              <w:right w:val="single" w:sz="4" w:space="0" w:color="auto"/>
            </w:tcBorders>
            <w:hideMark/>
          </w:tcPr>
          <w:p w14:paraId="5AB4883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852" w:type="dxa"/>
            <w:tcBorders>
              <w:top w:val="single" w:sz="4" w:space="0" w:color="auto"/>
              <w:left w:val="single" w:sz="4" w:space="0" w:color="auto"/>
              <w:bottom w:val="single" w:sz="4" w:space="0" w:color="auto"/>
              <w:right w:val="single" w:sz="4" w:space="0" w:color="auto"/>
            </w:tcBorders>
            <w:hideMark/>
          </w:tcPr>
          <w:p w14:paraId="5ADA62BF"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72" w:type="dxa"/>
            <w:tcBorders>
              <w:top w:val="single" w:sz="4" w:space="0" w:color="auto"/>
              <w:left w:val="single" w:sz="4" w:space="0" w:color="auto"/>
              <w:bottom w:val="single" w:sz="4" w:space="0" w:color="auto"/>
              <w:right w:val="single" w:sz="4" w:space="0" w:color="auto"/>
            </w:tcBorders>
            <w:hideMark/>
          </w:tcPr>
          <w:p w14:paraId="070B1F25"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490" w:type="dxa"/>
            <w:tcBorders>
              <w:top w:val="single" w:sz="4" w:space="0" w:color="auto"/>
              <w:left w:val="single" w:sz="4" w:space="0" w:color="auto"/>
              <w:bottom w:val="single" w:sz="4" w:space="0" w:color="auto"/>
              <w:right w:val="single" w:sz="4" w:space="0" w:color="auto"/>
            </w:tcBorders>
            <w:hideMark/>
          </w:tcPr>
          <w:p w14:paraId="50B6752E"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490" w:type="dxa"/>
            <w:tcBorders>
              <w:top w:val="single" w:sz="4" w:space="0" w:color="auto"/>
              <w:left w:val="single" w:sz="4" w:space="0" w:color="auto"/>
              <w:bottom w:val="single" w:sz="4" w:space="0" w:color="auto"/>
              <w:right w:val="single" w:sz="4" w:space="0" w:color="auto"/>
            </w:tcBorders>
            <w:hideMark/>
          </w:tcPr>
          <w:p w14:paraId="02BA3C0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490" w:type="dxa"/>
            <w:tcBorders>
              <w:top w:val="single" w:sz="4" w:space="0" w:color="auto"/>
              <w:left w:val="single" w:sz="4" w:space="0" w:color="auto"/>
              <w:bottom w:val="single" w:sz="4" w:space="0" w:color="auto"/>
              <w:right w:val="single" w:sz="4" w:space="0" w:color="auto"/>
            </w:tcBorders>
            <w:hideMark/>
          </w:tcPr>
          <w:p w14:paraId="3D9DBBF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490" w:type="dxa"/>
            <w:tcBorders>
              <w:top w:val="single" w:sz="4" w:space="0" w:color="auto"/>
              <w:left w:val="single" w:sz="4" w:space="0" w:color="auto"/>
              <w:bottom w:val="single" w:sz="4" w:space="0" w:color="auto"/>
              <w:right w:val="single" w:sz="4" w:space="0" w:color="auto"/>
            </w:tcBorders>
            <w:hideMark/>
          </w:tcPr>
          <w:p w14:paraId="67411AB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490" w:type="dxa"/>
            <w:tcBorders>
              <w:top w:val="single" w:sz="4" w:space="0" w:color="auto"/>
              <w:left w:val="single" w:sz="4" w:space="0" w:color="auto"/>
              <w:bottom w:val="single" w:sz="4" w:space="0" w:color="auto"/>
              <w:right w:val="single" w:sz="4" w:space="0" w:color="auto"/>
            </w:tcBorders>
            <w:hideMark/>
          </w:tcPr>
          <w:p w14:paraId="47AAFED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490" w:type="dxa"/>
            <w:tcBorders>
              <w:top w:val="single" w:sz="4" w:space="0" w:color="auto"/>
              <w:left w:val="single" w:sz="4" w:space="0" w:color="auto"/>
              <w:bottom w:val="single" w:sz="4" w:space="0" w:color="auto"/>
              <w:right w:val="single" w:sz="4" w:space="0" w:color="auto"/>
            </w:tcBorders>
            <w:hideMark/>
          </w:tcPr>
          <w:p w14:paraId="05FED9C5"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490" w:type="dxa"/>
            <w:tcBorders>
              <w:top w:val="single" w:sz="4" w:space="0" w:color="auto"/>
              <w:left w:val="single" w:sz="4" w:space="0" w:color="auto"/>
              <w:bottom w:val="single" w:sz="4" w:space="0" w:color="auto"/>
              <w:right w:val="single" w:sz="4" w:space="0" w:color="auto"/>
            </w:tcBorders>
            <w:hideMark/>
          </w:tcPr>
          <w:p w14:paraId="1CF50A6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490" w:type="dxa"/>
            <w:tcBorders>
              <w:top w:val="single" w:sz="4" w:space="0" w:color="auto"/>
              <w:left w:val="single" w:sz="4" w:space="0" w:color="auto"/>
              <w:bottom w:val="single" w:sz="4" w:space="0" w:color="auto"/>
              <w:right w:val="single" w:sz="4" w:space="0" w:color="auto"/>
            </w:tcBorders>
            <w:hideMark/>
          </w:tcPr>
          <w:p w14:paraId="7F9BB40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90" w:type="dxa"/>
            <w:tcBorders>
              <w:top w:val="single" w:sz="4" w:space="0" w:color="auto"/>
              <w:left w:val="single" w:sz="4" w:space="0" w:color="auto"/>
              <w:bottom w:val="single" w:sz="4" w:space="0" w:color="auto"/>
              <w:right w:val="single" w:sz="4" w:space="0" w:color="auto"/>
            </w:tcBorders>
            <w:hideMark/>
          </w:tcPr>
          <w:p w14:paraId="13556DDF"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532" w:type="dxa"/>
            <w:tcBorders>
              <w:top w:val="single" w:sz="4" w:space="0" w:color="auto"/>
              <w:left w:val="single" w:sz="4" w:space="0" w:color="auto"/>
              <w:bottom w:val="single" w:sz="4" w:space="0" w:color="auto"/>
              <w:right w:val="single" w:sz="4" w:space="0" w:color="auto"/>
            </w:tcBorders>
            <w:hideMark/>
          </w:tcPr>
          <w:p w14:paraId="4F64BFE1"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9F26E6" w14:paraId="37A6BE65" w14:textId="77777777" w:rsidTr="00335673">
        <w:trPr>
          <w:trHeight w:val="289"/>
        </w:trPr>
        <w:tc>
          <w:tcPr>
            <w:tcW w:w="1850" w:type="dxa"/>
            <w:tcBorders>
              <w:top w:val="single" w:sz="4" w:space="0" w:color="auto"/>
              <w:left w:val="single" w:sz="4" w:space="0" w:color="auto"/>
              <w:bottom w:val="nil"/>
              <w:right w:val="single" w:sz="4" w:space="0" w:color="auto"/>
            </w:tcBorders>
            <w:hideMark/>
          </w:tcPr>
          <w:p w14:paraId="1D713AC6"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852" w:type="dxa"/>
            <w:tcBorders>
              <w:top w:val="single" w:sz="4" w:space="0" w:color="auto"/>
              <w:left w:val="single" w:sz="4" w:space="0" w:color="auto"/>
              <w:bottom w:val="single" w:sz="4" w:space="0" w:color="auto"/>
              <w:right w:val="single" w:sz="4" w:space="0" w:color="auto"/>
            </w:tcBorders>
            <w:hideMark/>
          </w:tcPr>
          <w:p w14:paraId="1BE88FC1" w14:textId="77777777" w:rsidR="00053B21" w:rsidRPr="009F26E6" w:rsidRDefault="00053B21" w:rsidP="00335673">
            <w:pPr>
              <w:pStyle w:val="TableParagraph"/>
              <w:rPr>
                <w:rFonts w:asciiTheme="minorHAnsi" w:hAnsiTheme="minorHAnsi" w:cstheme="minorHAnsi"/>
                <w:sz w:val="22"/>
              </w:rPr>
            </w:pPr>
            <w:r w:rsidRPr="009F26E6">
              <w:rPr>
                <w:rFonts w:asciiTheme="minorHAnsi" w:hAnsiTheme="minorHAnsi" w:cstheme="minorHAnsi"/>
                <w:sz w:val="22"/>
              </w:rPr>
              <w:t>start</w:t>
            </w:r>
          </w:p>
        </w:tc>
        <w:tc>
          <w:tcPr>
            <w:tcW w:w="672" w:type="dxa"/>
            <w:tcBorders>
              <w:top w:val="single" w:sz="4" w:space="0" w:color="auto"/>
              <w:left w:val="single" w:sz="4" w:space="0" w:color="auto"/>
              <w:bottom w:val="single" w:sz="4" w:space="0" w:color="auto"/>
              <w:right w:val="single" w:sz="4" w:space="0" w:color="auto"/>
            </w:tcBorders>
          </w:tcPr>
          <w:p w14:paraId="43DFA014"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50CE53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AC394C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C2E7520"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D500B4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2CD03D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E19751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1AD1A3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8D29DF2"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3022615"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247BACF3" w14:textId="77777777" w:rsidR="00053B21" w:rsidRPr="009F26E6" w:rsidRDefault="00053B21" w:rsidP="00335673">
            <w:pPr>
              <w:pStyle w:val="TableParagraph"/>
              <w:rPr>
                <w:rFonts w:asciiTheme="minorHAnsi" w:hAnsiTheme="minorHAnsi" w:cstheme="minorHAnsi"/>
                <w:sz w:val="22"/>
              </w:rPr>
            </w:pPr>
          </w:p>
        </w:tc>
      </w:tr>
      <w:tr w:rsidR="00053B21" w:rsidRPr="009F26E6" w14:paraId="508E582D" w14:textId="77777777" w:rsidTr="00335673">
        <w:trPr>
          <w:trHeight w:val="273"/>
        </w:trPr>
        <w:tc>
          <w:tcPr>
            <w:tcW w:w="1850" w:type="dxa"/>
            <w:tcBorders>
              <w:top w:val="nil"/>
              <w:left w:val="single" w:sz="4" w:space="0" w:color="auto"/>
              <w:bottom w:val="nil"/>
              <w:right w:val="single" w:sz="4" w:space="0" w:color="auto"/>
            </w:tcBorders>
            <w:hideMark/>
          </w:tcPr>
          <w:p w14:paraId="12E2F38C"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250 mg, 2 tablets </w:t>
            </w:r>
          </w:p>
        </w:tc>
        <w:tc>
          <w:tcPr>
            <w:tcW w:w="852" w:type="dxa"/>
            <w:tcBorders>
              <w:top w:val="single" w:sz="4" w:space="0" w:color="auto"/>
              <w:left w:val="single" w:sz="4" w:space="0" w:color="auto"/>
              <w:bottom w:val="single" w:sz="4" w:space="0" w:color="auto"/>
              <w:right w:val="single" w:sz="4" w:space="0" w:color="auto"/>
            </w:tcBorders>
          </w:tcPr>
          <w:p w14:paraId="27A606F2"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1/3/18</w:t>
            </w:r>
          </w:p>
        </w:tc>
        <w:tc>
          <w:tcPr>
            <w:tcW w:w="672" w:type="dxa"/>
            <w:tcBorders>
              <w:top w:val="single" w:sz="4" w:space="0" w:color="auto"/>
              <w:left w:val="single" w:sz="4" w:space="0" w:color="auto"/>
              <w:bottom w:val="single" w:sz="4" w:space="0" w:color="auto"/>
              <w:right w:val="single" w:sz="4" w:space="0" w:color="auto"/>
            </w:tcBorders>
          </w:tcPr>
          <w:p w14:paraId="27653786"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10FDFB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905D5E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FECE7B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E81888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A5EABD5"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CF2E4AB"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D3B493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675902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72951FC"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173B1481" w14:textId="77777777" w:rsidR="00053B21" w:rsidRPr="009F26E6" w:rsidRDefault="00053B21" w:rsidP="00335673">
            <w:pPr>
              <w:pStyle w:val="TableParagraph"/>
              <w:rPr>
                <w:rFonts w:asciiTheme="minorHAnsi" w:hAnsiTheme="minorHAnsi" w:cstheme="minorHAnsi"/>
                <w:sz w:val="22"/>
              </w:rPr>
            </w:pPr>
          </w:p>
        </w:tc>
      </w:tr>
      <w:tr w:rsidR="00053B21" w:rsidRPr="009F26E6" w14:paraId="1E05A9F0" w14:textId="77777777" w:rsidTr="00335673">
        <w:trPr>
          <w:trHeight w:val="289"/>
        </w:trPr>
        <w:tc>
          <w:tcPr>
            <w:tcW w:w="1850" w:type="dxa"/>
            <w:tcBorders>
              <w:top w:val="nil"/>
              <w:left w:val="single" w:sz="4" w:space="0" w:color="auto"/>
              <w:bottom w:val="nil"/>
              <w:right w:val="single" w:sz="4" w:space="0" w:color="auto"/>
            </w:tcBorders>
          </w:tcPr>
          <w:p w14:paraId="7FD9A2D7"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by mouth</w:t>
            </w:r>
          </w:p>
        </w:tc>
        <w:tc>
          <w:tcPr>
            <w:tcW w:w="852" w:type="dxa"/>
            <w:tcBorders>
              <w:top w:val="single" w:sz="4" w:space="0" w:color="auto"/>
              <w:left w:val="single" w:sz="4" w:space="0" w:color="auto"/>
              <w:bottom w:val="single" w:sz="4" w:space="0" w:color="auto"/>
              <w:right w:val="single" w:sz="4" w:space="0" w:color="auto"/>
            </w:tcBorders>
          </w:tcPr>
          <w:p w14:paraId="5B4912E8" w14:textId="77777777" w:rsidR="00053B21" w:rsidRPr="009F26E6" w:rsidRDefault="00053B21" w:rsidP="00335673">
            <w:pPr>
              <w:pStyle w:val="TableParagraph"/>
              <w:rPr>
                <w:rFonts w:asciiTheme="minorHAnsi" w:hAnsiTheme="minorHAnsi" w:cstheme="minorHAnsi"/>
                <w:sz w:val="22"/>
              </w:rPr>
            </w:pPr>
          </w:p>
        </w:tc>
        <w:tc>
          <w:tcPr>
            <w:tcW w:w="672" w:type="dxa"/>
            <w:tcBorders>
              <w:top w:val="single" w:sz="4" w:space="0" w:color="auto"/>
              <w:left w:val="single" w:sz="4" w:space="0" w:color="auto"/>
              <w:bottom w:val="single" w:sz="4" w:space="0" w:color="auto"/>
              <w:right w:val="single" w:sz="4" w:space="0" w:color="auto"/>
            </w:tcBorders>
          </w:tcPr>
          <w:p w14:paraId="1D67316A"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ADF6EE6"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8AE3AA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F0D155A"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3F8DAC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CED461B"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5A7366E"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ADFCB6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68B76D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F5B5ED6"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4F522942" w14:textId="77777777" w:rsidR="00053B21" w:rsidRPr="009F26E6" w:rsidRDefault="00053B21" w:rsidP="00335673">
            <w:pPr>
              <w:pStyle w:val="TableParagraph"/>
              <w:rPr>
                <w:rFonts w:asciiTheme="minorHAnsi" w:hAnsiTheme="minorHAnsi" w:cstheme="minorHAnsi"/>
                <w:sz w:val="22"/>
              </w:rPr>
            </w:pPr>
          </w:p>
        </w:tc>
      </w:tr>
      <w:tr w:rsidR="00053B21" w:rsidRPr="009F26E6" w14:paraId="518E90E0" w14:textId="77777777" w:rsidTr="00335673">
        <w:trPr>
          <w:trHeight w:val="317"/>
        </w:trPr>
        <w:tc>
          <w:tcPr>
            <w:tcW w:w="1850" w:type="dxa"/>
            <w:tcBorders>
              <w:top w:val="nil"/>
              <w:left w:val="single" w:sz="4" w:space="0" w:color="auto"/>
              <w:bottom w:val="single" w:sz="4" w:space="0" w:color="auto"/>
              <w:right w:val="single" w:sz="4" w:space="0" w:color="auto"/>
            </w:tcBorders>
          </w:tcPr>
          <w:p w14:paraId="5A55114F"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today, then</w:t>
            </w:r>
          </w:p>
        </w:tc>
        <w:tc>
          <w:tcPr>
            <w:tcW w:w="852" w:type="dxa"/>
            <w:tcBorders>
              <w:top w:val="single" w:sz="4" w:space="0" w:color="auto"/>
              <w:left w:val="single" w:sz="4" w:space="0" w:color="auto"/>
              <w:bottom w:val="single" w:sz="4" w:space="0" w:color="auto"/>
              <w:right w:val="single" w:sz="4" w:space="0" w:color="auto"/>
            </w:tcBorders>
          </w:tcPr>
          <w:p w14:paraId="0C85FB97" w14:textId="77777777" w:rsidR="00053B21" w:rsidRPr="009F26E6" w:rsidRDefault="00053B21" w:rsidP="00335673">
            <w:pPr>
              <w:pStyle w:val="TableParagraph"/>
              <w:rPr>
                <w:rFonts w:asciiTheme="minorHAnsi" w:hAnsiTheme="minorHAnsi" w:cstheme="minorHAnsi"/>
                <w:sz w:val="22"/>
              </w:rPr>
            </w:pPr>
          </w:p>
        </w:tc>
        <w:tc>
          <w:tcPr>
            <w:tcW w:w="672" w:type="dxa"/>
            <w:tcBorders>
              <w:top w:val="single" w:sz="4" w:space="0" w:color="auto"/>
              <w:left w:val="single" w:sz="4" w:space="0" w:color="auto"/>
              <w:bottom w:val="single" w:sz="4" w:space="0" w:color="auto"/>
              <w:right w:val="single" w:sz="4" w:space="0" w:color="auto"/>
            </w:tcBorders>
          </w:tcPr>
          <w:p w14:paraId="0B1174F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7C03E62"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526009A"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DF20D5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9F6333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518C8BD"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2D9ADC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3EBE70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C0B0BE6"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ED46945"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25D7596E" w14:textId="77777777" w:rsidR="00053B21" w:rsidRPr="009F26E6" w:rsidRDefault="00053B21" w:rsidP="00335673">
            <w:pPr>
              <w:pStyle w:val="TableParagraph"/>
              <w:rPr>
                <w:rFonts w:asciiTheme="minorHAnsi" w:hAnsiTheme="minorHAnsi" w:cstheme="minorHAnsi"/>
                <w:sz w:val="22"/>
              </w:rPr>
            </w:pPr>
          </w:p>
        </w:tc>
      </w:tr>
      <w:tr w:rsidR="00053B21" w:rsidRPr="009F26E6" w14:paraId="447306A9" w14:textId="77777777" w:rsidTr="00335673">
        <w:trPr>
          <w:trHeight w:val="289"/>
        </w:trPr>
        <w:tc>
          <w:tcPr>
            <w:tcW w:w="1850" w:type="dxa"/>
            <w:tcBorders>
              <w:top w:val="single" w:sz="4" w:space="0" w:color="auto"/>
              <w:left w:val="single" w:sz="4" w:space="0" w:color="auto"/>
              <w:bottom w:val="nil"/>
              <w:right w:val="single" w:sz="4" w:space="0" w:color="auto"/>
            </w:tcBorders>
            <w:hideMark/>
          </w:tcPr>
          <w:p w14:paraId="6558B8E4"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852" w:type="dxa"/>
            <w:tcBorders>
              <w:top w:val="single" w:sz="4" w:space="0" w:color="auto"/>
              <w:left w:val="single" w:sz="4" w:space="0" w:color="auto"/>
              <w:bottom w:val="single" w:sz="4" w:space="0" w:color="auto"/>
              <w:right w:val="single" w:sz="4" w:space="0" w:color="auto"/>
            </w:tcBorders>
          </w:tcPr>
          <w:p w14:paraId="17B9E2AA" w14:textId="77777777" w:rsidR="00053B21" w:rsidRPr="009F26E6" w:rsidRDefault="00053B21" w:rsidP="00335673">
            <w:pPr>
              <w:pStyle w:val="TableParagraph"/>
              <w:rPr>
                <w:rFonts w:asciiTheme="minorHAnsi" w:hAnsiTheme="minorHAnsi" w:cstheme="minorHAnsi"/>
                <w:sz w:val="22"/>
              </w:rPr>
            </w:pPr>
            <w:r>
              <w:rPr>
                <w:rFonts w:asciiTheme="minorHAnsi" w:hAnsiTheme="minorHAnsi" w:cstheme="minorHAnsi"/>
                <w:sz w:val="22"/>
              </w:rPr>
              <w:t>start</w:t>
            </w:r>
          </w:p>
        </w:tc>
        <w:tc>
          <w:tcPr>
            <w:tcW w:w="672" w:type="dxa"/>
            <w:tcBorders>
              <w:top w:val="single" w:sz="4" w:space="0" w:color="auto"/>
              <w:left w:val="single" w:sz="4" w:space="0" w:color="auto"/>
              <w:bottom w:val="single" w:sz="4" w:space="0" w:color="auto"/>
              <w:right w:val="single" w:sz="4" w:space="0" w:color="auto"/>
            </w:tcBorders>
          </w:tcPr>
          <w:p w14:paraId="51395372"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F432564"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DFE332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BFD90D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9A9BBE7"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F9A712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2F4802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8E5F3F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8CE5992"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F4F315F"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2C25E29A" w14:textId="77777777" w:rsidR="00053B21" w:rsidRPr="009F26E6" w:rsidRDefault="00053B21" w:rsidP="00335673">
            <w:pPr>
              <w:pStyle w:val="TableParagraph"/>
              <w:rPr>
                <w:rFonts w:asciiTheme="minorHAnsi" w:hAnsiTheme="minorHAnsi" w:cstheme="minorHAnsi"/>
                <w:sz w:val="22"/>
              </w:rPr>
            </w:pPr>
          </w:p>
        </w:tc>
      </w:tr>
      <w:tr w:rsidR="00053B21" w:rsidRPr="009F26E6" w14:paraId="70B06EF8" w14:textId="77777777" w:rsidTr="00335673">
        <w:trPr>
          <w:trHeight w:val="289"/>
        </w:trPr>
        <w:tc>
          <w:tcPr>
            <w:tcW w:w="1850" w:type="dxa"/>
            <w:tcBorders>
              <w:top w:val="nil"/>
              <w:left w:val="single" w:sz="4" w:space="0" w:color="auto"/>
              <w:bottom w:val="nil"/>
              <w:right w:val="single" w:sz="4" w:space="0" w:color="auto"/>
            </w:tcBorders>
            <w:hideMark/>
          </w:tcPr>
          <w:p w14:paraId="0BD35DA3"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250 mg, 1 tablet</w:t>
            </w:r>
          </w:p>
        </w:tc>
        <w:tc>
          <w:tcPr>
            <w:tcW w:w="852" w:type="dxa"/>
            <w:tcBorders>
              <w:top w:val="single" w:sz="4" w:space="0" w:color="auto"/>
              <w:left w:val="single" w:sz="4" w:space="0" w:color="auto"/>
              <w:bottom w:val="single" w:sz="4" w:space="0" w:color="auto"/>
              <w:right w:val="single" w:sz="4" w:space="0" w:color="auto"/>
            </w:tcBorders>
          </w:tcPr>
          <w:p w14:paraId="46BBDA55" w14:textId="77777777" w:rsidR="00053B21" w:rsidRPr="00E406C0" w:rsidRDefault="00053B21" w:rsidP="00335673">
            <w:pPr>
              <w:pStyle w:val="TableParagraph"/>
              <w:rPr>
                <w:rFonts w:asciiTheme="minorHAnsi" w:hAnsiTheme="minorHAnsi" w:cstheme="minorHAnsi"/>
                <w:b/>
                <w:sz w:val="22"/>
              </w:rPr>
            </w:pPr>
            <w:r w:rsidRPr="00E406C0">
              <w:rPr>
                <w:rFonts w:asciiTheme="minorHAnsi" w:hAnsiTheme="minorHAnsi" w:cstheme="minorHAnsi"/>
                <w:b/>
                <w:sz w:val="22"/>
              </w:rPr>
              <w:t>1/4/18</w:t>
            </w:r>
          </w:p>
        </w:tc>
        <w:tc>
          <w:tcPr>
            <w:tcW w:w="672" w:type="dxa"/>
            <w:tcBorders>
              <w:top w:val="single" w:sz="4" w:space="0" w:color="auto"/>
              <w:left w:val="single" w:sz="4" w:space="0" w:color="auto"/>
              <w:bottom w:val="single" w:sz="4" w:space="0" w:color="auto"/>
              <w:right w:val="single" w:sz="4" w:space="0" w:color="auto"/>
            </w:tcBorders>
          </w:tcPr>
          <w:p w14:paraId="2FB3B77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C92EA43"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B31DA7D"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5297D88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65BB60D"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763CADE"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A6A7EB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28B1030"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BF8CAA4"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282E12D"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12054EE5" w14:textId="77777777" w:rsidR="00053B21" w:rsidRPr="009F26E6" w:rsidRDefault="00053B21" w:rsidP="00335673">
            <w:pPr>
              <w:pStyle w:val="TableParagraph"/>
              <w:rPr>
                <w:rFonts w:asciiTheme="minorHAnsi" w:hAnsiTheme="minorHAnsi" w:cstheme="minorHAnsi"/>
                <w:sz w:val="22"/>
              </w:rPr>
            </w:pPr>
          </w:p>
        </w:tc>
      </w:tr>
      <w:tr w:rsidR="00053B21" w:rsidRPr="009F26E6" w14:paraId="2C7B8702" w14:textId="77777777" w:rsidTr="00335673">
        <w:trPr>
          <w:trHeight w:val="273"/>
        </w:trPr>
        <w:tc>
          <w:tcPr>
            <w:tcW w:w="1850" w:type="dxa"/>
            <w:tcBorders>
              <w:top w:val="nil"/>
              <w:left w:val="single" w:sz="4" w:space="0" w:color="auto"/>
              <w:bottom w:val="nil"/>
              <w:right w:val="single" w:sz="4" w:space="0" w:color="auto"/>
            </w:tcBorders>
          </w:tcPr>
          <w:p w14:paraId="3B9E20BF"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by mouth daily</w:t>
            </w:r>
          </w:p>
        </w:tc>
        <w:tc>
          <w:tcPr>
            <w:tcW w:w="852" w:type="dxa"/>
            <w:tcBorders>
              <w:top w:val="single" w:sz="4" w:space="0" w:color="auto"/>
              <w:left w:val="single" w:sz="4" w:space="0" w:color="auto"/>
              <w:bottom w:val="single" w:sz="4" w:space="0" w:color="auto"/>
              <w:right w:val="single" w:sz="4" w:space="0" w:color="auto"/>
            </w:tcBorders>
          </w:tcPr>
          <w:p w14:paraId="3C5B1495" w14:textId="77777777" w:rsidR="00053B21" w:rsidRPr="009F26E6" w:rsidRDefault="00053B21" w:rsidP="00335673">
            <w:pPr>
              <w:pStyle w:val="TableParagraph"/>
              <w:rPr>
                <w:rFonts w:asciiTheme="minorHAnsi" w:hAnsiTheme="minorHAnsi" w:cstheme="minorHAnsi"/>
                <w:sz w:val="22"/>
              </w:rPr>
            </w:pPr>
          </w:p>
        </w:tc>
        <w:tc>
          <w:tcPr>
            <w:tcW w:w="672" w:type="dxa"/>
            <w:tcBorders>
              <w:top w:val="single" w:sz="4" w:space="0" w:color="auto"/>
              <w:left w:val="single" w:sz="4" w:space="0" w:color="auto"/>
              <w:bottom w:val="single" w:sz="4" w:space="0" w:color="auto"/>
              <w:right w:val="single" w:sz="4" w:space="0" w:color="auto"/>
            </w:tcBorders>
          </w:tcPr>
          <w:p w14:paraId="0D315FC4"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3A338831"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5FC9D2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726142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AE0B37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19531556"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3664402"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54BCA4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79CFA6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0C3F7373"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793CCC6E" w14:textId="77777777" w:rsidR="00053B21" w:rsidRPr="009F26E6" w:rsidRDefault="00053B21" w:rsidP="00335673">
            <w:pPr>
              <w:pStyle w:val="TableParagraph"/>
              <w:rPr>
                <w:rFonts w:asciiTheme="minorHAnsi" w:hAnsiTheme="minorHAnsi" w:cstheme="minorHAnsi"/>
                <w:sz w:val="22"/>
              </w:rPr>
            </w:pPr>
          </w:p>
        </w:tc>
      </w:tr>
      <w:tr w:rsidR="00053B21" w:rsidRPr="009F26E6" w14:paraId="3480458E" w14:textId="77777777" w:rsidTr="00335673">
        <w:trPr>
          <w:trHeight w:val="182"/>
        </w:trPr>
        <w:tc>
          <w:tcPr>
            <w:tcW w:w="1850" w:type="dxa"/>
            <w:tcBorders>
              <w:top w:val="nil"/>
              <w:left w:val="single" w:sz="4" w:space="0" w:color="auto"/>
              <w:bottom w:val="single" w:sz="4" w:space="0" w:color="auto"/>
              <w:right w:val="single" w:sz="4" w:space="0" w:color="auto"/>
            </w:tcBorders>
          </w:tcPr>
          <w:p w14:paraId="19F712B3"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until gone</w:t>
            </w:r>
          </w:p>
        </w:tc>
        <w:tc>
          <w:tcPr>
            <w:tcW w:w="852" w:type="dxa"/>
            <w:tcBorders>
              <w:top w:val="single" w:sz="4" w:space="0" w:color="auto"/>
              <w:left w:val="single" w:sz="4" w:space="0" w:color="auto"/>
              <w:bottom w:val="single" w:sz="4" w:space="0" w:color="auto"/>
              <w:right w:val="single" w:sz="4" w:space="0" w:color="auto"/>
            </w:tcBorders>
          </w:tcPr>
          <w:p w14:paraId="36950EA1" w14:textId="77777777" w:rsidR="00053B21" w:rsidRPr="009F26E6" w:rsidRDefault="00053B21" w:rsidP="00335673">
            <w:pPr>
              <w:pStyle w:val="TableParagraph"/>
              <w:rPr>
                <w:rFonts w:asciiTheme="minorHAnsi" w:hAnsiTheme="minorHAnsi" w:cstheme="minorHAnsi"/>
                <w:sz w:val="22"/>
              </w:rPr>
            </w:pPr>
          </w:p>
        </w:tc>
        <w:tc>
          <w:tcPr>
            <w:tcW w:w="672" w:type="dxa"/>
            <w:tcBorders>
              <w:top w:val="single" w:sz="4" w:space="0" w:color="auto"/>
              <w:left w:val="single" w:sz="4" w:space="0" w:color="auto"/>
              <w:bottom w:val="single" w:sz="4" w:space="0" w:color="auto"/>
              <w:right w:val="single" w:sz="4" w:space="0" w:color="auto"/>
            </w:tcBorders>
          </w:tcPr>
          <w:p w14:paraId="0F5F19C6"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E6C67E4"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FDA810D"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C95A6C9"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442C6FC5"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7C8B10E"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693D53C7"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0C3F67F"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28D453FC" w14:textId="77777777" w:rsidR="00053B21" w:rsidRPr="009F26E6" w:rsidRDefault="00053B21" w:rsidP="00335673">
            <w:pPr>
              <w:pStyle w:val="TableParagraph"/>
              <w:rPr>
                <w:rFonts w:asciiTheme="minorHAnsi" w:hAnsiTheme="minorHAnsi" w:cstheme="minorHAnsi"/>
                <w:sz w:val="22"/>
              </w:rPr>
            </w:pPr>
          </w:p>
        </w:tc>
        <w:tc>
          <w:tcPr>
            <w:tcW w:w="490" w:type="dxa"/>
            <w:tcBorders>
              <w:top w:val="single" w:sz="4" w:space="0" w:color="auto"/>
              <w:left w:val="single" w:sz="4" w:space="0" w:color="auto"/>
              <w:bottom w:val="single" w:sz="4" w:space="0" w:color="auto"/>
              <w:right w:val="single" w:sz="4" w:space="0" w:color="auto"/>
            </w:tcBorders>
          </w:tcPr>
          <w:p w14:paraId="74A6A91C" w14:textId="77777777" w:rsidR="00053B21" w:rsidRPr="009F26E6" w:rsidRDefault="00053B21" w:rsidP="00335673">
            <w:pPr>
              <w:pStyle w:val="TableParagraph"/>
              <w:rPr>
                <w:rFonts w:asciiTheme="minorHAnsi" w:hAnsiTheme="minorHAnsi" w:cstheme="minorHAnsi"/>
                <w:sz w:val="22"/>
              </w:rPr>
            </w:pPr>
          </w:p>
        </w:tc>
        <w:tc>
          <w:tcPr>
            <w:tcW w:w="532" w:type="dxa"/>
            <w:tcBorders>
              <w:top w:val="single" w:sz="4" w:space="0" w:color="auto"/>
              <w:left w:val="single" w:sz="4" w:space="0" w:color="auto"/>
              <w:bottom w:val="single" w:sz="4" w:space="0" w:color="auto"/>
              <w:right w:val="single" w:sz="4" w:space="0" w:color="auto"/>
            </w:tcBorders>
          </w:tcPr>
          <w:p w14:paraId="38B28AB6" w14:textId="77777777" w:rsidR="00053B21" w:rsidRPr="009F26E6" w:rsidRDefault="00053B21" w:rsidP="00335673">
            <w:pPr>
              <w:pStyle w:val="TableParagraph"/>
              <w:rPr>
                <w:rFonts w:asciiTheme="minorHAnsi" w:hAnsiTheme="minorHAnsi" w:cstheme="minorHAnsi"/>
                <w:sz w:val="22"/>
              </w:rPr>
            </w:pPr>
          </w:p>
        </w:tc>
      </w:tr>
    </w:tbl>
    <w:p w14:paraId="37F91F78" w14:textId="77777777" w:rsidR="00053B21" w:rsidRDefault="00053B21">
      <w:pPr>
        <w:pStyle w:val="Heading3"/>
        <w:spacing w:before="240"/>
        <w:rPr>
          <w:b w:val="0"/>
        </w:rPr>
      </w:pPr>
      <w:bookmarkStart w:id="1938" w:name="_Toc107842565"/>
      <w:bookmarkStart w:id="1939" w:name="_Toc108176832"/>
      <w:bookmarkStart w:id="1940" w:name="_Toc108349544"/>
      <w:bookmarkStart w:id="1941" w:name="_Toc110860167"/>
      <w:bookmarkStart w:id="1942" w:name="_Toc125030042"/>
      <w:bookmarkStart w:id="1943" w:name="_Toc125031561"/>
      <w:bookmarkStart w:id="1944" w:name="_Toc125113133"/>
      <w:bookmarkStart w:id="1945" w:name="_Toc130889166"/>
      <w:bookmarkStart w:id="1946" w:name="_Toc137647639"/>
      <w:bookmarkStart w:id="1947" w:name="_Toc163670964"/>
      <w:bookmarkStart w:id="1948" w:name="_Toc163745572"/>
      <w:bookmarkStart w:id="1949" w:name="_Toc164765909"/>
      <w:r>
        <w:t>Hour (HR):</w:t>
      </w:r>
      <w:bookmarkEnd w:id="1938"/>
      <w:bookmarkEnd w:id="1939"/>
      <w:bookmarkEnd w:id="1940"/>
      <w:bookmarkEnd w:id="1941"/>
      <w:bookmarkEnd w:id="1942"/>
      <w:bookmarkEnd w:id="1943"/>
      <w:bookmarkEnd w:id="1944"/>
      <w:bookmarkEnd w:id="1945"/>
      <w:bookmarkEnd w:id="1946"/>
      <w:bookmarkEnd w:id="1947"/>
      <w:bookmarkEnd w:id="1948"/>
      <w:bookmarkEnd w:id="1949"/>
      <w:r>
        <w:t xml:space="preserve"> </w:t>
      </w:r>
      <w:r>
        <w:rPr>
          <w:b w:val="0"/>
        </w:rPr>
        <w:t xml:space="preserve"> </w:t>
      </w:r>
    </w:p>
    <w:p w14:paraId="6B3911FD" w14:textId="3033A695" w:rsidR="00053B21" w:rsidRDefault="00053B21">
      <w:pPr>
        <w:pStyle w:val="Heading4"/>
        <w:numPr>
          <w:ilvl w:val="0"/>
          <w:numId w:val="77"/>
        </w:numPr>
        <w:ind w:left="1080"/>
      </w:pPr>
      <w:r>
        <w:t>The first dose is given “today”</w:t>
      </w:r>
      <w:r w:rsidR="00052E05">
        <w:t>.</w:t>
      </w:r>
      <w:r>
        <w:t xml:space="preserve"> </w:t>
      </w:r>
    </w:p>
    <w:p w14:paraId="0773F71F" w14:textId="77777777" w:rsidR="00053B21" w:rsidRPr="00347B43" w:rsidRDefault="00053B21" w:rsidP="00637458">
      <w:pPr>
        <w:pStyle w:val="Heading4"/>
      </w:pPr>
      <w:r>
        <w:t xml:space="preserve">To determine the time, look at the information provided which states that the medication was picked up at 2 pm.  Since it is an antibiotic, giving it as soon as possible is reasonable, therefore, giving the medication at 3 pm would be an appropriate time.  </w:t>
      </w:r>
    </w:p>
    <w:p w14:paraId="06DC1C6F" w14:textId="77777777" w:rsidR="00053B21" w:rsidRDefault="00053B21" w:rsidP="00637458">
      <w:pPr>
        <w:pStyle w:val="Heading4"/>
      </w:pPr>
      <w:r>
        <w:t xml:space="preserve">The remaining doses of Zithromax are to be given “daily”.  </w:t>
      </w:r>
    </w:p>
    <w:p w14:paraId="453B7C55" w14:textId="77777777" w:rsidR="00053B21" w:rsidRDefault="00053B21">
      <w:pPr>
        <w:pStyle w:val="BodyText3"/>
      </w:pPr>
      <w:r>
        <w:t xml:space="preserve">This generally means that the medication would be given in the morning so 7 am would be appropriate.  </w:t>
      </w:r>
    </w:p>
    <w:p w14:paraId="161D9097" w14:textId="77777777" w:rsidR="00053B21" w:rsidRDefault="00053B21">
      <w:pPr>
        <w:pStyle w:val="BodyText3"/>
        <w:spacing w:after="240"/>
      </w:pPr>
      <w:r>
        <w:t xml:space="preserve">However, since it was started at 3 pm on the previous day, using 3 pm would not be incorrect either.  </w:t>
      </w:r>
    </w:p>
    <w:tbl>
      <w:tblPr>
        <w:tblStyle w:val="TableGrid"/>
        <w:tblpPr w:leftFromText="180" w:rightFromText="180" w:vertAnchor="text" w:horzAnchor="margin" w:tblpX="85" w:tblpY="-48"/>
        <w:tblW w:w="8195" w:type="dxa"/>
        <w:tblLayout w:type="fixed"/>
        <w:tblLook w:val="04A0" w:firstRow="1" w:lastRow="0" w:firstColumn="1" w:lastColumn="0" w:noHBand="0" w:noVBand="1"/>
      </w:tblPr>
      <w:tblGrid>
        <w:gridCol w:w="1795"/>
        <w:gridCol w:w="900"/>
        <w:gridCol w:w="720"/>
        <w:gridCol w:w="386"/>
        <w:gridCol w:w="488"/>
        <w:gridCol w:w="488"/>
        <w:gridCol w:w="488"/>
        <w:gridCol w:w="489"/>
        <w:gridCol w:w="488"/>
        <w:gridCol w:w="488"/>
        <w:gridCol w:w="488"/>
        <w:gridCol w:w="488"/>
        <w:gridCol w:w="489"/>
      </w:tblGrid>
      <w:tr w:rsidR="00053B21" w:rsidRPr="009F26E6" w14:paraId="65B06416" w14:textId="77777777" w:rsidTr="00900725">
        <w:trPr>
          <w:trHeight w:val="278"/>
        </w:trPr>
        <w:tc>
          <w:tcPr>
            <w:tcW w:w="1795" w:type="dxa"/>
            <w:tcBorders>
              <w:top w:val="single" w:sz="4" w:space="0" w:color="auto"/>
              <w:left w:val="single" w:sz="4" w:space="0" w:color="auto"/>
              <w:bottom w:val="single" w:sz="4" w:space="0" w:color="auto"/>
              <w:right w:val="single" w:sz="4" w:space="0" w:color="auto"/>
            </w:tcBorders>
            <w:hideMark/>
          </w:tcPr>
          <w:p w14:paraId="07409DD1"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900" w:type="dxa"/>
            <w:tcBorders>
              <w:top w:val="single" w:sz="4" w:space="0" w:color="auto"/>
              <w:left w:val="single" w:sz="4" w:space="0" w:color="auto"/>
              <w:bottom w:val="single" w:sz="4" w:space="0" w:color="auto"/>
              <w:right w:val="single" w:sz="4" w:space="0" w:color="auto"/>
            </w:tcBorders>
            <w:hideMark/>
          </w:tcPr>
          <w:p w14:paraId="54F30DCD"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720" w:type="dxa"/>
            <w:tcBorders>
              <w:top w:val="single" w:sz="4" w:space="0" w:color="auto"/>
              <w:left w:val="single" w:sz="4" w:space="0" w:color="auto"/>
              <w:bottom w:val="single" w:sz="4" w:space="0" w:color="auto"/>
              <w:right w:val="single" w:sz="4" w:space="0" w:color="auto"/>
            </w:tcBorders>
            <w:hideMark/>
          </w:tcPr>
          <w:p w14:paraId="0B655821"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386" w:type="dxa"/>
            <w:tcBorders>
              <w:top w:val="single" w:sz="4" w:space="0" w:color="auto"/>
              <w:left w:val="single" w:sz="4" w:space="0" w:color="auto"/>
              <w:bottom w:val="single" w:sz="4" w:space="0" w:color="auto"/>
              <w:right w:val="single" w:sz="4" w:space="0" w:color="auto"/>
            </w:tcBorders>
            <w:hideMark/>
          </w:tcPr>
          <w:p w14:paraId="49F2979F"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488" w:type="dxa"/>
            <w:tcBorders>
              <w:top w:val="single" w:sz="4" w:space="0" w:color="auto"/>
              <w:left w:val="single" w:sz="4" w:space="0" w:color="auto"/>
              <w:bottom w:val="single" w:sz="4" w:space="0" w:color="auto"/>
              <w:right w:val="single" w:sz="4" w:space="0" w:color="auto"/>
            </w:tcBorders>
            <w:hideMark/>
          </w:tcPr>
          <w:p w14:paraId="7AAF79FD"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488" w:type="dxa"/>
            <w:tcBorders>
              <w:top w:val="single" w:sz="4" w:space="0" w:color="auto"/>
              <w:left w:val="single" w:sz="4" w:space="0" w:color="auto"/>
              <w:bottom w:val="single" w:sz="4" w:space="0" w:color="auto"/>
              <w:right w:val="single" w:sz="4" w:space="0" w:color="auto"/>
            </w:tcBorders>
            <w:hideMark/>
          </w:tcPr>
          <w:p w14:paraId="38E7C6D6"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488" w:type="dxa"/>
            <w:tcBorders>
              <w:top w:val="single" w:sz="4" w:space="0" w:color="auto"/>
              <w:left w:val="single" w:sz="4" w:space="0" w:color="auto"/>
              <w:bottom w:val="single" w:sz="4" w:space="0" w:color="auto"/>
              <w:right w:val="single" w:sz="4" w:space="0" w:color="auto"/>
            </w:tcBorders>
            <w:hideMark/>
          </w:tcPr>
          <w:p w14:paraId="2EC3D72F"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489" w:type="dxa"/>
            <w:tcBorders>
              <w:top w:val="single" w:sz="4" w:space="0" w:color="auto"/>
              <w:left w:val="single" w:sz="4" w:space="0" w:color="auto"/>
              <w:bottom w:val="single" w:sz="4" w:space="0" w:color="auto"/>
              <w:right w:val="single" w:sz="4" w:space="0" w:color="auto"/>
            </w:tcBorders>
            <w:hideMark/>
          </w:tcPr>
          <w:p w14:paraId="2A22FEF1"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488" w:type="dxa"/>
            <w:tcBorders>
              <w:top w:val="single" w:sz="4" w:space="0" w:color="auto"/>
              <w:left w:val="single" w:sz="4" w:space="0" w:color="auto"/>
              <w:bottom w:val="single" w:sz="4" w:space="0" w:color="auto"/>
              <w:right w:val="single" w:sz="4" w:space="0" w:color="auto"/>
            </w:tcBorders>
            <w:hideMark/>
          </w:tcPr>
          <w:p w14:paraId="1B9B275D"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488" w:type="dxa"/>
            <w:tcBorders>
              <w:top w:val="single" w:sz="4" w:space="0" w:color="auto"/>
              <w:left w:val="single" w:sz="4" w:space="0" w:color="auto"/>
              <w:bottom w:val="single" w:sz="4" w:space="0" w:color="auto"/>
              <w:right w:val="single" w:sz="4" w:space="0" w:color="auto"/>
            </w:tcBorders>
            <w:hideMark/>
          </w:tcPr>
          <w:p w14:paraId="2A41DD06"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488" w:type="dxa"/>
            <w:tcBorders>
              <w:top w:val="single" w:sz="4" w:space="0" w:color="auto"/>
              <w:left w:val="single" w:sz="4" w:space="0" w:color="auto"/>
              <w:bottom w:val="single" w:sz="4" w:space="0" w:color="auto"/>
              <w:right w:val="single" w:sz="4" w:space="0" w:color="auto"/>
            </w:tcBorders>
            <w:hideMark/>
          </w:tcPr>
          <w:p w14:paraId="3BC8F889"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88" w:type="dxa"/>
            <w:tcBorders>
              <w:top w:val="single" w:sz="4" w:space="0" w:color="auto"/>
              <w:left w:val="single" w:sz="4" w:space="0" w:color="auto"/>
              <w:bottom w:val="single" w:sz="4" w:space="0" w:color="auto"/>
              <w:right w:val="single" w:sz="4" w:space="0" w:color="auto"/>
            </w:tcBorders>
            <w:hideMark/>
          </w:tcPr>
          <w:p w14:paraId="27F372F1"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489" w:type="dxa"/>
            <w:tcBorders>
              <w:top w:val="single" w:sz="4" w:space="0" w:color="auto"/>
              <w:left w:val="single" w:sz="4" w:space="0" w:color="auto"/>
              <w:bottom w:val="single" w:sz="4" w:space="0" w:color="auto"/>
              <w:right w:val="single" w:sz="4" w:space="0" w:color="auto"/>
            </w:tcBorders>
            <w:hideMark/>
          </w:tcPr>
          <w:p w14:paraId="418D52DB" w14:textId="77777777" w:rsidR="00053B21" w:rsidRPr="005A0F6C" w:rsidRDefault="00053B21" w:rsidP="00900725">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9F26E6" w14:paraId="6853066E" w14:textId="77777777" w:rsidTr="00900725">
        <w:tc>
          <w:tcPr>
            <w:tcW w:w="1795" w:type="dxa"/>
            <w:tcBorders>
              <w:top w:val="single" w:sz="4" w:space="0" w:color="auto"/>
              <w:left w:val="single" w:sz="4" w:space="0" w:color="auto"/>
              <w:bottom w:val="nil"/>
              <w:right w:val="single" w:sz="4" w:space="0" w:color="auto"/>
            </w:tcBorders>
            <w:hideMark/>
          </w:tcPr>
          <w:p w14:paraId="3AFC999A"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hideMark/>
          </w:tcPr>
          <w:p w14:paraId="079D7B38" w14:textId="77777777" w:rsidR="00053B21" w:rsidRPr="009F26E6" w:rsidRDefault="00053B21" w:rsidP="00900725">
            <w:pPr>
              <w:pStyle w:val="TableParagraph"/>
              <w:rPr>
                <w:rFonts w:asciiTheme="minorHAnsi" w:hAnsiTheme="minorHAnsi" w:cstheme="minorHAnsi"/>
                <w:sz w:val="22"/>
              </w:rPr>
            </w:pPr>
            <w:r w:rsidRPr="009F26E6">
              <w:rPr>
                <w:rFonts w:asciiTheme="minorHAnsi" w:hAnsiTheme="minorHAnsi" w:cstheme="minorHAnsi"/>
                <w:sz w:val="22"/>
              </w:rPr>
              <w:t>start</w:t>
            </w:r>
          </w:p>
        </w:tc>
        <w:tc>
          <w:tcPr>
            <w:tcW w:w="720" w:type="dxa"/>
            <w:tcBorders>
              <w:top w:val="single" w:sz="4" w:space="0" w:color="auto"/>
              <w:left w:val="single" w:sz="4" w:space="0" w:color="auto"/>
              <w:bottom w:val="single" w:sz="4" w:space="0" w:color="auto"/>
              <w:right w:val="single" w:sz="4" w:space="0" w:color="auto"/>
            </w:tcBorders>
          </w:tcPr>
          <w:p w14:paraId="3F8CD7C1" w14:textId="77777777" w:rsidR="00053B21" w:rsidRPr="002649F7" w:rsidRDefault="00053B21" w:rsidP="00900725">
            <w:pPr>
              <w:pStyle w:val="TableParagraph"/>
              <w:rPr>
                <w:rFonts w:asciiTheme="minorHAnsi" w:hAnsiTheme="minorHAnsi" w:cstheme="minorHAnsi"/>
                <w:b/>
                <w:sz w:val="22"/>
              </w:rPr>
            </w:pPr>
            <w:r w:rsidRPr="002649F7">
              <w:rPr>
                <w:rFonts w:asciiTheme="minorHAnsi" w:hAnsiTheme="minorHAnsi" w:cstheme="minorHAnsi"/>
                <w:b/>
                <w:sz w:val="22"/>
              </w:rPr>
              <w:t>3 pm</w:t>
            </w:r>
          </w:p>
        </w:tc>
        <w:tc>
          <w:tcPr>
            <w:tcW w:w="386" w:type="dxa"/>
            <w:tcBorders>
              <w:top w:val="single" w:sz="4" w:space="0" w:color="auto"/>
              <w:left w:val="single" w:sz="4" w:space="0" w:color="auto"/>
              <w:bottom w:val="single" w:sz="4" w:space="0" w:color="auto"/>
              <w:right w:val="single" w:sz="4" w:space="0" w:color="auto"/>
            </w:tcBorders>
          </w:tcPr>
          <w:p w14:paraId="193DDABC"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4FD2D0B"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FB5FB8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37F3FAF"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73BB0E0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A15899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74C5379"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62B3F32"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4242CC4"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5AD63F9B" w14:textId="77777777" w:rsidR="00053B21" w:rsidRPr="009F26E6" w:rsidRDefault="00053B21" w:rsidP="00900725">
            <w:pPr>
              <w:pStyle w:val="TableParagraph"/>
              <w:rPr>
                <w:rFonts w:asciiTheme="minorHAnsi" w:hAnsiTheme="minorHAnsi" w:cstheme="minorHAnsi"/>
                <w:sz w:val="22"/>
              </w:rPr>
            </w:pPr>
          </w:p>
        </w:tc>
      </w:tr>
      <w:tr w:rsidR="00053B21" w:rsidRPr="009F26E6" w14:paraId="2D088582" w14:textId="77777777" w:rsidTr="00900725">
        <w:tc>
          <w:tcPr>
            <w:tcW w:w="1795" w:type="dxa"/>
            <w:tcBorders>
              <w:top w:val="nil"/>
              <w:left w:val="single" w:sz="4" w:space="0" w:color="auto"/>
              <w:bottom w:val="nil"/>
              <w:right w:val="single" w:sz="4" w:space="0" w:color="auto"/>
            </w:tcBorders>
            <w:hideMark/>
          </w:tcPr>
          <w:p w14:paraId="542AA418"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 xml:space="preserve">250 mg, 2 tablets </w:t>
            </w:r>
          </w:p>
        </w:tc>
        <w:tc>
          <w:tcPr>
            <w:tcW w:w="900" w:type="dxa"/>
            <w:tcBorders>
              <w:top w:val="single" w:sz="4" w:space="0" w:color="auto"/>
              <w:left w:val="single" w:sz="4" w:space="0" w:color="auto"/>
              <w:bottom w:val="single" w:sz="4" w:space="0" w:color="auto"/>
              <w:right w:val="single" w:sz="4" w:space="0" w:color="auto"/>
            </w:tcBorders>
          </w:tcPr>
          <w:p w14:paraId="02E60969" w14:textId="77777777" w:rsidR="00053B21" w:rsidRPr="002649F7" w:rsidRDefault="00053B21" w:rsidP="00900725">
            <w:pPr>
              <w:pStyle w:val="TableParagraph"/>
              <w:rPr>
                <w:rFonts w:asciiTheme="minorHAnsi" w:hAnsiTheme="minorHAnsi" w:cstheme="minorHAnsi"/>
                <w:sz w:val="22"/>
              </w:rPr>
            </w:pPr>
            <w:r w:rsidRPr="002649F7">
              <w:rPr>
                <w:rFonts w:asciiTheme="minorHAnsi" w:hAnsiTheme="minorHAnsi" w:cstheme="minorHAnsi"/>
                <w:sz w:val="22"/>
              </w:rPr>
              <w:t>1/3/18</w:t>
            </w:r>
          </w:p>
        </w:tc>
        <w:tc>
          <w:tcPr>
            <w:tcW w:w="720" w:type="dxa"/>
            <w:tcBorders>
              <w:top w:val="single" w:sz="4" w:space="0" w:color="auto"/>
              <w:left w:val="single" w:sz="4" w:space="0" w:color="auto"/>
              <w:bottom w:val="single" w:sz="4" w:space="0" w:color="auto"/>
              <w:right w:val="single" w:sz="4" w:space="0" w:color="auto"/>
            </w:tcBorders>
          </w:tcPr>
          <w:p w14:paraId="4E03A8B5"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7D6BFDFF"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2FC131A"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B75A2D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AF4D624"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5DC7FA38"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BD719B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601BC52"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BA27CE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39E0E45"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71964601" w14:textId="77777777" w:rsidR="00053B21" w:rsidRPr="009F26E6" w:rsidRDefault="00053B21" w:rsidP="00900725">
            <w:pPr>
              <w:pStyle w:val="TableParagraph"/>
              <w:rPr>
                <w:rFonts w:asciiTheme="minorHAnsi" w:hAnsiTheme="minorHAnsi" w:cstheme="minorHAnsi"/>
                <w:sz w:val="22"/>
              </w:rPr>
            </w:pPr>
          </w:p>
        </w:tc>
      </w:tr>
      <w:tr w:rsidR="00053B21" w:rsidRPr="009F26E6" w14:paraId="26B38F42" w14:textId="77777777" w:rsidTr="00900725">
        <w:tc>
          <w:tcPr>
            <w:tcW w:w="1795" w:type="dxa"/>
            <w:tcBorders>
              <w:top w:val="nil"/>
              <w:left w:val="single" w:sz="4" w:space="0" w:color="auto"/>
              <w:bottom w:val="nil"/>
              <w:right w:val="single" w:sz="4" w:space="0" w:color="auto"/>
            </w:tcBorders>
          </w:tcPr>
          <w:p w14:paraId="3AF68A7E"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tcPr>
          <w:p w14:paraId="1F2BDB71" w14:textId="77777777" w:rsidR="00053B21" w:rsidRPr="002649F7" w:rsidRDefault="00053B21" w:rsidP="00900725">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708E4574"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1D0B7751"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BED21C9"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336012D"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9D7D711"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2862781A"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4A6378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7AC9406"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2B7988D"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864220E"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247B3BD8" w14:textId="77777777" w:rsidR="00053B21" w:rsidRPr="009F26E6" w:rsidRDefault="00053B21" w:rsidP="00900725">
            <w:pPr>
              <w:pStyle w:val="TableParagraph"/>
              <w:rPr>
                <w:rFonts w:asciiTheme="minorHAnsi" w:hAnsiTheme="minorHAnsi" w:cstheme="minorHAnsi"/>
                <w:sz w:val="22"/>
              </w:rPr>
            </w:pPr>
          </w:p>
        </w:tc>
      </w:tr>
      <w:tr w:rsidR="00053B21" w:rsidRPr="009F26E6" w14:paraId="22C41C5D" w14:textId="77777777" w:rsidTr="00900725">
        <w:trPr>
          <w:trHeight w:val="278"/>
        </w:trPr>
        <w:tc>
          <w:tcPr>
            <w:tcW w:w="1795" w:type="dxa"/>
            <w:tcBorders>
              <w:top w:val="nil"/>
              <w:left w:val="single" w:sz="4" w:space="0" w:color="auto"/>
              <w:bottom w:val="single" w:sz="4" w:space="0" w:color="auto"/>
              <w:right w:val="single" w:sz="4" w:space="0" w:color="auto"/>
            </w:tcBorders>
          </w:tcPr>
          <w:p w14:paraId="518B9CE2"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today, then</w:t>
            </w:r>
          </w:p>
        </w:tc>
        <w:tc>
          <w:tcPr>
            <w:tcW w:w="900" w:type="dxa"/>
            <w:tcBorders>
              <w:top w:val="single" w:sz="4" w:space="0" w:color="auto"/>
              <w:left w:val="single" w:sz="4" w:space="0" w:color="auto"/>
              <w:bottom w:val="single" w:sz="4" w:space="0" w:color="auto"/>
              <w:right w:val="single" w:sz="4" w:space="0" w:color="auto"/>
            </w:tcBorders>
          </w:tcPr>
          <w:p w14:paraId="740E75FF" w14:textId="77777777" w:rsidR="00053B21" w:rsidRPr="002649F7" w:rsidRDefault="00053B21" w:rsidP="00900725">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69D1A70E"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2B02A1D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F06D80C"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49B0745"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A72C3C6"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0FCD5761"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39DCC8D"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7BD0C6B"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A9264D9"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D33BBF6"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04BEB220" w14:textId="77777777" w:rsidR="00053B21" w:rsidRPr="009F26E6" w:rsidRDefault="00053B21" w:rsidP="00900725">
            <w:pPr>
              <w:pStyle w:val="TableParagraph"/>
              <w:rPr>
                <w:rFonts w:asciiTheme="minorHAnsi" w:hAnsiTheme="minorHAnsi" w:cstheme="minorHAnsi"/>
                <w:sz w:val="22"/>
              </w:rPr>
            </w:pPr>
          </w:p>
        </w:tc>
      </w:tr>
      <w:tr w:rsidR="00053B21" w:rsidRPr="009F26E6" w14:paraId="02A85255" w14:textId="77777777" w:rsidTr="00900725">
        <w:tc>
          <w:tcPr>
            <w:tcW w:w="1795" w:type="dxa"/>
            <w:tcBorders>
              <w:top w:val="single" w:sz="4" w:space="0" w:color="auto"/>
              <w:left w:val="single" w:sz="4" w:space="0" w:color="auto"/>
              <w:bottom w:val="nil"/>
              <w:right w:val="single" w:sz="4" w:space="0" w:color="auto"/>
            </w:tcBorders>
            <w:hideMark/>
          </w:tcPr>
          <w:p w14:paraId="5880F21A"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tcPr>
          <w:p w14:paraId="65D4B2E0" w14:textId="77777777" w:rsidR="00053B21" w:rsidRPr="002649F7" w:rsidRDefault="00053B21" w:rsidP="00900725">
            <w:pPr>
              <w:pStyle w:val="TableParagraph"/>
              <w:rPr>
                <w:rFonts w:asciiTheme="minorHAnsi" w:hAnsiTheme="minorHAnsi" w:cstheme="minorHAnsi"/>
                <w:sz w:val="22"/>
              </w:rPr>
            </w:pPr>
            <w:r>
              <w:rPr>
                <w:rFonts w:asciiTheme="minorHAnsi" w:hAnsiTheme="minorHAnsi" w:cstheme="minorHAnsi"/>
                <w:sz w:val="22"/>
              </w:rPr>
              <w:t>start</w:t>
            </w:r>
          </w:p>
        </w:tc>
        <w:tc>
          <w:tcPr>
            <w:tcW w:w="720" w:type="dxa"/>
            <w:tcBorders>
              <w:top w:val="single" w:sz="4" w:space="0" w:color="auto"/>
              <w:left w:val="single" w:sz="4" w:space="0" w:color="auto"/>
              <w:bottom w:val="single" w:sz="4" w:space="0" w:color="auto"/>
              <w:right w:val="single" w:sz="4" w:space="0" w:color="auto"/>
            </w:tcBorders>
          </w:tcPr>
          <w:p w14:paraId="2BDF16A4" w14:textId="77777777" w:rsidR="00053B21" w:rsidRPr="002649F7" w:rsidRDefault="00053B21" w:rsidP="00900725">
            <w:pPr>
              <w:pStyle w:val="TableParagraph"/>
              <w:rPr>
                <w:rFonts w:asciiTheme="minorHAnsi" w:hAnsiTheme="minorHAnsi" w:cstheme="minorHAnsi"/>
                <w:b/>
                <w:sz w:val="22"/>
              </w:rPr>
            </w:pPr>
            <w:r w:rsidRPr="002649F7">
              <w:rPr>
                <w:rFonts w:asciiTheme="minorHAnsi" w:hAnsiTheme="minorHAnsi" w:cstheme="minorHAnsi"/>
                <w:b/>
                <w:sz w:val="22"/>
              </w:rPr>
              <w:t>7am</w:t>
            </w:r>
          </w:p>
        </w:tc>
        <w:tc>
          <w:tcPr>
            <w:tcW w:w="386" w:type="dxa"/>
            <w:tcBorders>
              <w:top w:val="single" w:sz="4" w:space="0" w:color="auto"/>
              <w:left w:val="single" w:sz="4" w:space="0" w:color="auto"/>
              <w:bottom w:val="single" w:sz="4" w:space="0" w:color="auto"/>
              <w:right w:val="single" w:sz="4" w:space="0" w:color="auto"/>
            </w:tcBorders>
          </w:tcPr>
          <w:p w14:paraId="28744E32"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0E8ABFC"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91A918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B4DBD9D"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106FF426"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1F60D8D"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772B975"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741922D"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9918590"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6EBDCE82" w14:textId="77777777" w:rsidR="00053B21" w:rsidRPr="009F26E6" w:rsidRDefault="00053B21" w:rsidP="00900725">
            <w:pPr>
              <w:pStyle w:val="TableParagraph"/>
              <w:rPr>
                <w:rFonts w:asciiTheme="minorHAnsi" w:hAnsiTheme="minorHAnsi" w:cstheme="minorHAnsi"/>
                <w:sz w:val="22"/>
              </w:rPr>
            </w:pPr>
          </w:p>
        </w:tc>
      </w:tr>
      <w:tr w:rsidR="00053B21" w:rsidRPr="009F26E6" w14:paraId="2A8C3DFA" w14:textId="77777777" w:rsidTr="00900725">
        <w:tc>
          <w:tcPr>
            <w:tcW w:w="1795" w:type="dxa"/>
            <w:tcBorders>
              <w:top w:val="nil"/>
              <w:left w:val="single" w:sz="4" w:space="0" w:color="auto"/>
              <w:bottom w:val="nil"/>
              <w:right w:val="single" w:sz="4" w:space="0" w:color="auto"/>
            </w:tcBorders>
            <w:hideMark/>
          </w:tcPr>
          <w:p w14:paraId="0E6B3929"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250 mg, 1 tablet</w:t>
            </w:r>
          </w:p>
        </w:tc>
        <w:tc>
          <w:tcPr>
            <w:tcW w:w="900" w:type="dxa"/>
            <w:tcBorders>
              <w:top w:val="single" w:sz="4" w:space="0" w:color="auto"/>
              <w:left w:val="single" w:sz="4" w:space="0" w:color="auto"/>
              <w:bottom w:val="single" w:sz="4" w:space="0" w:color="auto"/>
              <w:right w:val="single" w:sz="4" w:space="0" w:color="auto"/>
            </w:tcBorders>
          </w:tcPr>
          <w:p w14:paraId="427C88CD" w14:textId="77777777" w:rsidR="00053B21" w:rsidRPr="002649F7" w:rsidRDefault="00053B21" w:rsidP="00900725">
            <w:pPr>
              <w:pStyle w:val="TableParagraph"/>
              <w:rPr>
                <w:rFonts w:asciiTheme="minorHAnsi" w:hAnsiTheme="minorHAnsi" w:cstheme="minorHAnsi"/>
                <w:sz w:val="22"/>
              </w:rPr>
            </w:pPr>
            <w:r w:rsidRPr="002649F7">
              <w:rPr>
                <w:rFonts w:asciiTheme="minorHAnsi" w:hAnsiTheme="minorHAnsi" w:cstheme="minorHAnsi"/>
                <w:sz w:val="22"/>
              </w:rPr>
              <w:t>1/4/18</w:t>
            </w:r>
          </w:p>
        </w:tc>
        <w:tc>
          <w:tcPr>
            <w:tcW w:w="720" w:type="dxa"/>
            <w:tcBorders>
              <w:top w:val="single" w:sz="4" w:space="0" w:color="auto"/>
              <w:left w:val="single" w:sz="4" w:space="0" w:color="auto"/>
              <w:bottom w:val="single" w:sz="4" w:space="0" w:color="auto"/>
              <w:right w:val="single" w:sz="4" w:space="0" w:color="auto"/>
            </w:tcBorders>
          </w:tcPr>
          <w:p w14:paraId="3E990613"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0F8AEC6F"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F9D1685"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875CF00"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A92EEF1"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01E57962"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B6E524E"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25872E6"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63CB601"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21EECAC"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576A780C" w14:textId="77777777" w:rsidR="00053B21" w:rsidRPr="009F26E6" w:rsidRDefault="00053B21" w:rsidP="00900725">
            <w:pPr>
              <w:pStyle w:val="TableParagraph"/>
              <w:rPr>
                <w:rFonts w:asciiTheme="minorHAnsi" w:hAnsiTheme="minorHAnsi" w:cstheme="minorHAnsi"/>
                <w:sz w:val="22"/>
              </w:rPr>
            </w:pPr>
          </w:p>
        </w:tc>
      </w:tr>
      <w:tr w:rsidR="00053B21" w:rsidRPr="009F26E6" w14:paraId="6A0B37C9" w14:textId="77777777" w:rsidTr="00900725">
        <w:tc>
          <w:tcPr>
            <w:tcW w:w="1795" w:type="dxa"/>
            <w:tcBorders>
              <w:top w:val="nil"/>
              <w:left w:val="single" w:sz="4" w:space="0" w:color="auto"/>
              <w:bottom w:val="nil"/>
              <w:right w:val="single" w:sz="4" w:space="0" w:color="auto"/>
            </w:tcBorders>
          </w:tcPr>
          <w:p w14:paraId="61325C96"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by mouth daily</w:t>
            </w:r>
          </w:p>
        </w:tc>
        <w:tc>
          <w:tcPr>
            <w:tcW w:w="900" w:type="dxa"/>
            <w:tcBorders>
              <w:top w:val="single" w:sz="4" w:space="0" w:color="auto"/>
              <w:left w:val="single" w:sz="4" w:space="0" w:color="auto"/>
              <w:bottom w:val="single" w:sz="4" w:space="0" w:color="auto"/>
              <w:right w:val="single" w:sz="4" w:space="0" w:color="auto"/>
            </w:tcBorders>
          </w:tcPr>
          <w:p w14:paraId="6416CC3E" w14:textId="77777777" w:rsidR="00053B21" w:rsidRPr="002649F7" w:rsidRDefault="00053B21" w:rsidP="00900725">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59A659FD"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5DD7153A"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F563581"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94F4AC3"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1F3FDD3"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085D391C"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B64962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CE142BA"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8C9D221"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18F1FCC"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6AC3867C" w14:textId="77777777" w:rsidR="00053B21" w:rsidRPr="009F26E6" w:rsidRDefault="00053B21" w:rsidP="00900725">
            <w:pPr>
              <w:pStyle w:val="TableParagraph"/>
              <w:rPr>
                <w:rFonts w:asciiTheme="minorHAnsi" w:hAnsiTheme="minorHAnsi" w:cstheme="minorHAnsi"/>
                <w:sz w:val="22"/>
              </w:rPr>
            </w:pPr>
          </w:p>
        </w:tc>
      </w:tr>
      <w:tr w:rsidR="00053B21" w:rsidRPr="009F26E6" w14:paraId="030B8B1A" w14:textId="77777777" w:rsidTr="00900725">
        <w:trPr>
          <w:trHeight w:val="170"/>
        </w:trPr>
        <w:tc>
          <w:tcPr>
            <w:tcW w:w="1795" w:type="dxa"/>
            <w:tcBorders>
              <w:top w:val="nil"/>
              <w:left w:val="single" w:sz="4" w:space="0" w:color="auto"/>
              <w:bottom w:val="single" w:sz="4" w:space="0" w:color="auto"/>
              <w:right w:val="single" w:sz="4" w:space="0" w:color="auto"/>
            </w:tcBorders>
          </w:tcPr>
          <w:p w14:paraId="4B67FF2C" w14:textId="77777777" w:rsidR="00053B21" w:rsidRPr="00E406C0" w:rsidRDefault="00053B21" w:rsidP="00900725">
            <w:pPr>
              <w:pStyle w:val="TableParagraph"/>
              <w:rPr>
                <w:rFonts w:asciiTheme="minorHAnsi" w:hAnsiTheme="minorHAnsi" w:cstheme="minorHAnsi"/>
                <w:sz w:val="22"/>
              </w:rPr>
            </w:pPr>
            <w:r w:rsidRPr="00E406C0">
              <w:rPr>
                <w:rFonts w:asciiTheme="minorHAnsi" w:hAnsiTheme="minorHAnsi" w:cstheme="minorHAnsi"/>
                <w:sz w:val="22"/>
              </w:rPr>
              <w:t>until gone</w:t>
            </w:r>
          </w:p>
        </w:tc>
        <w:tc>
          <w:tcPr>
            <w:tcW w:w="900" w:type="dxa"/>
            <w:tcBorders>
              <w:top w:val="single" w:sz="4" w:space="0" w:color="auto"/>
              <w:left w:val="single" w:sz="4" w:space="0" w:color="auto"/>
              <w:bottom w:val="single" w:sz="4" w:space="0" w:color="auto"/>
              <w:right w:val="single" w:sz="4" w:space="0" w:color="auto"/>
            </w:tcBorders>
          </w:tcPr>
          <w:p w14:paraId="6FB51D10" w14:textId="77777777" w:rsidR="00053B21" w:rsidRPr="009F26E6" w:rsidRDefault="00053B21" w:rsidP="00900725">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tcPr>
          <w:p w14:paraId="1228E61A" w14:textId="77777777" w:rsidR="00053B21" w:rsidRPr="009F26E6" w:rsidRDefault="00053B21" w:rsidP="00900725">
            <w:pPr>
              <w:pStyle w:val="TableParagraph"/>
              <w:rPr>
                <w:rFonts w:asciiTheme="minorHAnsi" w:hAnsiTheme="minorHAnsi" w:cstheme="minorHAnsi"/>
                <w:sz w:val="22"/>
              </w:rPr>
            </w:pPr>
          </w:p>
        </w:tc>
        <w:tc>
          <w:tcPr>
            <w:tcW w:w="386" w:type="dxa"/>
            <w:tcBorders>
              <w:top w:val="single" w:sz="4" w:space="0" w:color="auto"/>
              <w:left w:val="single" w:sz="4" w:space="0" w:color="auto"/>
              <w:bottom w:val="single" w:sz="4" w:space="0" w:color="auto"/>
              <w:right w:val="single" w:sz="4" w:space="0" w:color="auto"/>
            </w:tcBorders>
          </w:tcPr>
          <w:p w14:paraId="46102D84"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5AEF206"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387BE8C"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9A5F021"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0DF9F1B7"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8BAB725"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E10F316"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B4A7B5E" w14:textId="77777777" w:rsidR="00053B21" w:rsidRPr="009F26E6" w:rsidRDefault="00053B21" w:rsidP="00900725">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36B9FF6" w14:textId="77777777" w:rsidR="00053B21" w:rsidRPr="009F26E6" w:rsidRDefault="00053B21" w:rsidP="00900725">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32E47FE7" w14:textId="77777777" w:rsidR="00053B21" w:rsidRPr="009F26E6" w:rsidRDefault="00053B21" w:rsidP="00900725">
            <w:pPr>
              <w:pStyle w:val="TableParagraph"/>
              <w:rPr>
                <w:rFonts w:asciiTheme="minorHAnsi" w:hAnsiTheme="minorHAnsi" w:cstheme="minorHAnsi"/>
                <w:sz w:val="22"/>
              </w:rPr>
            </w:pPr>
          </w:p>
        </w:tc>
      </w:tr>
    </w:tbl>
    <w:p w14:paraId="6CE4112D" w14:textId="77777777" w:rsidR="00053B21" w:rsidRDefault="00053B21" w:rsidP="00F31F0B">
      <w:pPr>
        <w:pStyle w:val="BodyText3"/>
        <w:numPr>
          <w:ilvl w:val="0"/>
          <w:numId w:val="0"/>
        </w:numPr>
        <w:tabs>
          <w:tab w:val="left" w:pos="8550"/>
        </w:tabs>
        <w:spacing w:after="240"/>
        <w:ind w:left="1440" w:hanging="360"/>
        <w:sectPr w:rsidR="00053B21" w:rsidSect="008C13CA">
          <w:pgSz w:w="12240" w:h="15840"/>
          <w:pgMar w:top="1800" w:right="1800" w:bottom="1800" w:left="1800" w:header="720" w:footer="720" w:gutter="0"/>
          <w:cols w:space="720"/>
          <w:titlePg/>
          <w:docGrid w:linePitch="360"/>
        </w:sectPr>
      </w:pPr>
    </w:p>
    <w:p w14:paraId="0473D60D" w14:textId="77777777" w:rsidR="00053B21" w:rsidRPr="00AE08D6" w:rsidRDefault="00053B21">
      <w:pPr>
        <w:pStyle w:val="Heading3"/>
        <w:spacing w:before="0"/>
        <w:rPr>
          <w:b w:val="0"/>
          <w:bCs/>
        </w:rPr>
      </w:pPr>
      <w:bookmarkStart w:id="1950" w:name="_Toc107842566"/>
      <w:bookmarkStart w:id="1951" w:name="_Toc108176833"/>
      <w:bookmarkStart w:id="1952" w:name="_Toc108349545"/>
      <w:bookmarkStart w:id="1953" w:name="_Toc110860168"/>
      <w:bookmarkStart w:id="1954" w:name="_Toc125030043"/>
      <w:bookmarkStart w:id="1955" w:name="_Toc125031562"/>
      <w:bookmarkStart w:id="1956" w:name="_Toc125113134"/>
      <w:bookmarkStart w:id="1957" w:name="_Toc130889167"/>
      <w:bookmarkStart w:id="1958" w:name="_Toc137647640"/>
      <w:bookmarkStart w:id="1959" w:name="_Toc163670965"/>
      <w:bookmarkStart w:id="1960" w:name="_Toc163745573"/>
      <w:bookmarkStart w:id="1961" w:name="_Toc164765910"/>
      <w:r w:rsidRPr="002524E7">
        <w:lastRenderedPageBreak/>
        <w:t xml:space="preserve">Block out </w:t>
      </w:r>
      <w:r>
        <w:t>dates:</w:t>
      </w:r>
      <w:bookmarkEnd w:id="1950"/>
      <w:bookmarkEnd w:id="1951"/>
      <w:bookmarkEnd w:id="1952"/>
      <w:bookmarkEnd w:id="1953"/>
      <w:bookmarkEnd w:id="1954"/>
      <w:bookmarkEnd w:id="1955"/>
      <w:bookmarkEnd w:id="1956"/>
      <w:bookmarkEnd w:id="1957"/>
      <w:bookmarkEnd w:id="1958"/>
      <w:bookmarkEnd w:id="1959"/>
      <w:bookmarkEnd w:id="1960"/>
      <w:bookmarkEnd w:id="1961"/>
      <w:r>
        <w:t xml:space="preserve"> </w:t>
      </w:r>
    </w:p>
    <w:p w14:paraId="6AE76E16" w14:textId="77777777" w:rsidR="00053B21" w:rsidRPr="00637458" w:rsidRDefault="00053B21">
      <w:pPr>
        <w:pStyle w:val="Heading4"/>
        <w:numPr>
          <w:ilvl w:val="0"/>
          <w:numId w:val="78"/>
        </w:numPr>
        <w:ind w:left="1080"/>
        <w:rPr>
          <w:b/>
          <w:bCs/>
        </w:rPr>
      </w:pPr>
      <w:r>
        <w:t xml:space="preserve">Block out the dates before the medication is first started, and after the medication ends. </w:t>
      </w:r>
    </w:p>
    <w:p w14:paraId="4B773921" w14:textId="77777777" w:rsidR="00053B21" w:rsidRPr="00AE08D6" w:rsidRDefault="00053B21" w:rsidP="00637458">
      <w:pPr>
        <w:pStyle w:val="Heading4"/>
        <w:rPr>
          <w:b/>
          <w:bCs/>
        </w:rPr>
      </w:pPr>
      <w:r>
        <w:t xml:space="preserve">The first dose is taken on 1/3 therefore all days prior to 1/3 are blocked out with an X or a line.   </w:t>
      </w:r>
      <w:r w:rsidRPr="00AE08D6">
        <w:rPr>
          <w:b/>
          <w:bCs/>
        </w:rPr>
        <w:t xml:space="preserve"> </w:t>
      </w:r>
    </w:p>
    <w:p w14:paraId="37D779A3" w14:textId="77777777" w:rsidR="00053B21" w:rsidRDefault="00053B21" w:rsidP="00637458">
      <w:pPr>
        <w:pStyle w:val="Heading4"/>
      </w:pPr>
      <w:r>
        <w:t xml:space="preserve">The second set of instructions after the first day is for “1 tablet daily until gone”.  </w:t>
      </w:r>
    </w:p>
    <w:p w14:paraId="6062231A" w14:textId="77777777" w:rsidR="00053B21" w:rsidRDefault="00053B21">
      <w:pPr>
        <w:pStyle w:val="BodyText3"/>
      </w:pPr>
      <w:r>
        <w:t xml:space="preserve">You know that this dose starts on 1/4 and by looking at the prescription you see that 6 tablets were prescribed.  Two tablets were used on 1/3, there are 4 tablets left (4 days to give the medication). This means that all days prior to 1/4 and after 1/7 are blocked out.  </w:t>
      </w:r>
    </w:p>
    <w:p w14:paraId="2FE981D3" w14:textId="77777777" w:rsidR="00053B21" w:rsidRDefault="00053B21" w:rsidP="00637458">
      <w:pPr>
        <w:pStyle w:val="Heading4"/>
      </w:pPr>
      <w:r>
        <w:t xml:space="preserve">This medication is given for a known length of time, so you can add a stop date. </w:t>
      </w:r>
    </w:p>
    <w:tbl>
      <w:tblPr>
        <w:tblStyle w:val="TableGrid"/>
        <w:tblpPr w:leftFromText="180" w:rightFromText="180" w:vertAnchor="text" w:horzAnchor="margin" w:tblpX="85" w:tblpY="226"/>
        <w:tblW w:w="8285" w:type="dxa"/>
        <w:tblLayout w:type="fixed"/>
        <w:tblLook w:val="04A0" w:firstRow="1" w:lastRow="0" w:firstColumn="1" w:lastColumn="0" w:noHBand="0" w:noVBand="1"/>
      </w:tblPr>
      <w:tblGrid>
        <w:gridCol w:w="1800"/>
        <w:gridCol w:w="900"/>
        <w:gridCol w:w="630"/>
        <w:gridCol w:w="419"/>
        <w:gridCol w:w="504"/>
        <w:gridCol w:w="504"/>
        <w:gridCol w:w="504"/>
        <w:gridCol w:w="504"/>
        <w:gridCol w:w="504"/>
        <w:gridCol w:w="504"/>
        <w:gridCol w:w="504"/>
        <w:gridCol w:w="504"/>
        <w:gridCol w:w="504"/>
      </w:tblGrid>
      <w:tr w:rsidR="00053B21" w:rsidRPr="009F26E6" w14:paraId="48772BD4" w14:textId="77777777" w:rsidTr="00F31F0B">
        <w:trPr>
          <w:trHeight w:val="278"/>
        </w:trPr>
        <w:tc>
          <w:tcPr>
            <w:tcW w:w="1800" w:type="dxa"/>
            <w:tcBorders>
              <w:top w:val="single" w:sz="4" w:space="0" w:color="auto"/>
              <w:left w:val="single" w:sz="4" w:space="0" w:color="auto"/>
              <w:bottom w:val="single" w:sz="4" w:space="0" w:color="auto"/>
              <w:right w:val="single" w:sz="4" w:space="0" w:color="auto"/>
            </w:tcBorders>
            <w:hideMark/>
          </w:tcPr>
          <w:p w14:paraId="2C264C47"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900" w:type="dxa"/>
            <w:tcBorders>
              <w:top w:val="single" w:sz="4" w:space="0" w:color="auto"/>
              <w:left w:val="single" w:sz="4" w:space="0" w:color="auto"/>
              <w:bottom w:val="single" w:sz="4" w:space="0" w:color="auto"/>
              <w:right w:val="single" w:sz="4" w:space="0" w:color="auto"/>
            </w:tcBorders>
            <w:hideMark/>
          </w:tcPr>
          <w:p w14:paraId="5449045A"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30" w:type="dxa"/>
            <w:tcBorders>
              <w:top w:val="single" w:sz="4" w:space="0" w:color="auto"/>
              <w:left w:val="single" w:sz="4" w:space="0" w:color="auto"/>
              <w:bottom w:val="single" w:sz="4" w:space="0" w:color="auto"/>
              <w:right w:val="single" w:sz="4" w:space="0" w:color="auto"/>
            </w:tcBorders>
            <w:hideMark/>
          </w:tcPr>
          <w:p w14:paraId="1038D241"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419" w:type="dxa"/>
            <w:tcBorders>
              <w:top w:val="single" w:sz="4" w:space="0" w:color="auto"/>
              <w:left w:val="single" w:sz="4" w:space="0" w:color="auto"/>
              <w:bottom w:val="single" w:sz="4" w:space="0" w:color="auto"/>
              <w:right w:val="single" w:sz="4" w:space="0" w:color="auto"/>
            </w:tcBorders>
            <w:hideMark/>
          </w:tcPr>
          <w:p w14:paraId="6EE6CE1E"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504" w:type="dxa"/>
            <w:tcBorders>
              <w:top w:val="single" w:sz="4" w:space="0" w:color="auto"/>
              <w:left w:val="single" w:sz="4" w:space="0" w:color="auto"/>
              <w:bottom w:val="single" w:sz="4" w:space="0" w:color="auto"/>
              <w:right w:val="single" w:sz="4" w:space="0" w:color="auto"/>
            </w:tcBorders>
            <w:hideMark/>
          </w:tcPr>
          <w:p w14:paraId="277E522E"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504" w:type="dxa"/>
            <w:tcBorders>
              <w:top w:val="single" w:sz="4" w:space="0" w:color="auto"/>
              <w:left w:val="single" w:sz="4" w:space="0" w:color="auto"/>
              <w:bottom w:val="single" w:sz="4" w:space="0" w:color="auto"/>
              <w:right w:val="single" w:sz="4" w:space="0" w:color="auto"/>
            </w:tcBorders>
            <w:hideMark/>
          </w:tcPr>
          <w:p w14:paraId="34237D29"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504" w:type="dxa"/>
            <w:tcBorders>
              <w:top w:val="single" w:sz="4" w:space="0" w:color="auto"/>
              <w:left w:val="single" w:sz="4" w:space="0" w:color="auto"/>
              <w:bottom w:val="single" w:sz="4" w:space="0" w:color="auto"/>
              <w:right w:val="single" w:sz="4" w:space="0" w:color="auto"/>
            </w:tcBorders>
            <w:hideMark/>
          </w:tcPr>
          <w:p w14:paraId="50856E8D"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504" w:type="dxa"/>
            <w:tcBorders>
              <w:top w:val="single" w:sz="4" w:space="0" w:color="auto"/>
              <w:left w:val="single" w:sz="4" w:space="0" w:color="auto"/>
              <w:bottom w:val="single" w:sz="4" w:space="0" w:color="auto"/>
              <w:right w:val="single" w:sz="4" w:space="0" w:color="auto"/>
            </w:tcBorders>
            <w:hideMark/>
          </w:tcPr>
          <w:p w14:paraId="29EEFD34"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504" w:type="dxa"/>
            <w:tcBorders>
              <w:top w:val="single" w:sz="4" w:space="0" w:color="auto"/>
              <w:left w:val="single" w:sz="4" w:space="0" w:color="auto"/>
              <w:bottom w:val="single" w:sz="4" w:space="0" w:color="auto"/>
              <w:right w:val="single" w:sz="4" w:space="0" w:color="auto"/>
            </w:tcBorders>
            <w:hideMark/>
          </w:tcPr>
          <w:p w14:paraId="50746F88"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504" w:type="dxa"/>
            <w:tcBorders>
              <w:top w:val="single" w:sz="4" w:space="0" w:color="auto"/>
              <w:left w:val="single" w:sz="4" w:space="0" w:color="auto"/>
              <w:bottom w:val="single" w:sz="4" w:space="0" w:color="auto"/>
              <w:right w:val="single" w:sz="4" w:space="0" w:color="auto"/>
            </w:tcBorders>
            <w:hideMark/>
          </w:tcPr>
          <w:p w14:paraId="1DE7A4BA"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504" w:type="dxa"/>
            <w:tcBorders>
              <w:top w:val="single" w:sz="4" w:space="0" w:color="auto"/>
              <w:left w:val="single" w:sz="4" w:space="0" w:color="auto"/>
              <w:bottom w:val="single" w:sz="4" w:space="0" w:color="auto"/>
              <w:right w:val="single" w:sz="4" w:space="0" w:color="auto"/>
            </w:tcBorders>
            <w:hideMark/>
          </w:tcPr>
          <w:p w14:paraId="5AA731C2"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504" w:type="dxa"/>
            <w:tcBorders>
              <w:top w:val="single" w:sz="4" w:space="0" w:color="auto"/>
              <w:left w:val="single" w:sz="4" w:space="0" w:color="auto"/>
              <w:bottom w:val="single" w:sz="4" w:space="0" w:color="auto"/>
              <w:right w:val="single" w:sz="4" w:space="0" w:color="auto"/>
            </w:tcBorders>
            <w:hideMark/>
          </w:tcPr>
          <w:p w14:paraId="5B2CD689"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504" w:type="dxa"/>
            <w:tcBorders>
              <w:top w:val="single" w:sz="4" w:space="0" w:color="auto"/>
              <w:left w:val="single" w:sz="4" w:space="0" w:color="auto"/>
              <w:bottom w:val="single" w:sz="4" w:space="0" w:color="auto"/>
              <w:right w:val="single" w:sz="4" w:space="0" w:color="auto"/>
            </w:tcBorders>
            <w:hideMark/>
          </w:tcPr>
          <w:p w14:paraId="622F37A9" w14:textId="77777777" w:rsidR="00053B21" w:rsidRPr="005A0F6C" w:rsidRDefault="00053B21" w:rsidP="00F31F0B">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9F26E6" w14:paraId="10D1D5DB" w14:textId="77777777" w:rsidTr="00F31F0B">
        <w:tc>
          <w:tcPr>
            <w:tcW w:w="1800" w:type="dxa"/>
            <w:tcBorders>
              <w:top w:val="single" w:sz="4" w:space="0" w:color="auto"/>
              <w:left w:val="single" w:sz="4" w:space="0" w:color="auto"/>
              <w:bottom w:val="nil"/>
              <w:right w:val="single" w:sz="4" w:space="0" w:color="auto"/>
            </w:tcBorders>
            <w:hideMark/>
          </w:tcPr>
          <w:p w14:paraId="1ED95143"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hideMark/>
          </w:tcPr>
          <w:p w14:paraId="120F4ABD" w14:textId="77777777" w:rsidR="00053B21" w:rsidRPr="009F26E6" w:rsidRDefault="00053B21" w:rsidP="00F31F0B">
            <w:pPr>
              <w:pStyle w:val="TableParagraph"/>
              <w:rPr>
                <w:rFonts w:asciiTheme="minorHAnsi" w:hAnsiTheme="minorHAnsi" w:cstheme="minorHAnsi"/>
                <w:sz w:val="22"/>
              </w:rPr>
            </w:pPr>
            <w:r w:rsidRPr="009F26E6">
              <w:rPr>
                <w:rFonts w:asciiTheme="minorHAnsi" w:hAnsiTheme="minorHAnsi" w:cstheme="minorHAnsi"/>
                <w:sz w:val="22"/>
              </w:rPr>
              <w:t>start</w:t>
            </w:r>
          </w:p>
        </w:tc>
        <w:tc>
          <w:tcPr>
            <w:tcW w:w="630" w:type="dxa"/>
            <w:tcBorders>
              <w:top w:val="single" w:sz="4" w:space="0" w:color="auto"/>
              <w:left w:val="single" w:sz="4" w:space="0" w:color="auto"/>
              <w:bottom w:val="single" w:sz="4" w:space="0" w:color="auto"/>
              <w:right w:val="single" w:sz="4" w:space="0" w:color="auto"/>
            </w:tcBorders>
          </w:tcPr>
          <w:p w14:paraId="6FB2EE81" w14:textId="77777777" w:rsidR="00053B21" w:rsidRPr="00F43F69" w:rsidRDefault="00053B21" w:rsidP="00F31F0B">
            <w:pPr>
              <w:pStyle w:val="TableParagraph"/>
              <w:rPr>
                <w:rFonts w:asciiTheme="minorHAnsi" w:hAnsiTheme="minorHAnsi" w:cstheme="minorHAnsi"/>
                <w:sz w:val="20"/>
                <w:szCs w:val="20"/>
              </w:rPr>
            </w:pPr>
            <w:r w:rsidRPr="00F43F69">
              <w:rPr>
                <w:rFonts w:asciiTheme="minorHAnsi" w:hAnsiTheme="minorHAnsi" w:cstheme="minorHAnsi"/>
                <w:sz w:val="20"/>
                <w:szCs w:val="20"/>
              </w:rPr>
              <w:t>3</w:t>
            </w:r>
            <w:r>
              <w:rPr>
                <w:rFonts w:asciiTheme="minorHAnsi" w:hAnsiTheme="minorHAnsi" w:cstheme="minorHAnsi"/>
                <w:sz w:val="20"/>
                <w:szCs w:val="20"/>
              </w:rPr>
              <w:t>p</w:t>
            </w:r>
            <w:r w:rsidRPr="00F43F69">
              <w:rPr>
                <w:rFonts w:asciiTheme="minorHAnsi" w:hAnsiTheme="minorHAnsi" w:cstheme="minorHAnsi"/>
                <w:sz w:val="20"/>
                <w:szCs w:val="20"/>
              </w:rPr>
              <w:t>m</w:t>
            </w:r>
          </w:p>
        </w:tc>
        <w:tc>
          <w:tcPr>
            <w:tcW w:w="419" w:type="dxa"/>
            <w:tcBorders>
              <w:top w:val="single" w:sz="4" w:space="0" w:color="auto"/>
              <w:left w:val="single" w:sz="4" w:space="0" w:color="auto"/>
              <w:bottom w:val="single" w:sz="4" w:space="0" w:color="auto"/>
              <w:right w:val="single" w:sz="4" w:space="0" w:color="auto"/>
            </w:tcBorders>
          </w:tcPr>
          <w:p w14:paraId="3E74AD65"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1D2CD023"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5B399D6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C57D487"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608118A8"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539BC829"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1A5AB2A6"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24845768"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041A071A"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758F2D82"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r>
      <w:tr w:rsidR="00053B21" w:rsidRPr="009F26E6" w14:paraId="058F32E6" w14:textId="77777777" w:rsidTr="00F31F0B">
        <w:tc>
          <w:tcPr>
            <w:tcW w:w="1800" w:type="dxa"/>
            <w:tcBorders>
              <w:top w:val="nil"/>
              <w:left w:val="single" w:sz="4" w:space="0" w:color="auto"/>
              <w:bottom w:val="nil"/>
              <w:right w:val="single" w:sz="4" w:space="0" w:color="auto"/>
            </w:tcBorders>
            <w:hideMark/>
          </w:tcPr>
          <w:p w14:paraId="5D05EF53"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 xml:space="preserve">250 mg, 2 tablets </w:t>
            </w:r>
          </w:p>
        </w:tc>
        <w:tc>
          <w:tcPr>
            <w:tcW w:w="900" w:type="dxa"/>
            <w:tcBorders>
              <w:top w:val="single" w:sz="4" w:space="0" w:color="auto"/>
              <w:left w:val="single" w:sz="4" w:space="0" w:color="auto"/>
              <w:bottom w:val="single" w:sz="4" w:space="0" w:color="auto"/>
              <w:right w:val="single" w:sz="4" w:space="0" w:color="auto"/>
            </w:tcBorders>
          </w:tcPr>
          <w:p w14:paraId="47BB28E8" w14:textId="77777777" w:rsidR="00053B21" w:rsidRPr="002649F7" w:rsidRDefault="00053B21" w:rsidP="00F31F0B">
            <w:pPr>
              <w:pStyle w:val="TableParagraph"/>
              <w:rPr>
                <w:rFonts w:asciiTheme="minorHAnsi" w:hAnsiTheme="minorHAnsi" w:cstheme="minorHAnsi"/>
                <w:sz w:val="22"/>
              </w:rPr>
            </w:pPr>
            <w:r w:rsidRPr="002649F7">
              <w:rPr>
                <w:rFonts w:asciiTheme="minorHAnsi" w:hAnsiTheme="minorHAnsi" w:cstheme="minorHAnsi"/>
                <w:sz w:val="22"/>
              </w:rPr>
              <w:t>1/3/18</w:t>
            </w:r>
          </w:p>
        </w:tc>
        <w:tc>
          <w:tcPr>
            <w:tcW w:w="630" w:type="dxa"/>
            <w:tcBorders>
              <w:top w:val="single" w:sz="4" w:space="0" w:color="auto"/>
              <w:left w:val="single" w:sz="4" w:space="0" w:color="auto"/>
              <w:bottom w:val="single" w:sz="4" w:space="0" w:color="auto"/>
              <w:right w:val="single" w:sz="4" w:space="0" w:color="auto"/>
            </w:tcBorders>
          </w:tcPr>
          <w:p w14:paraId="721D1961"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61639AEB"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53B0CC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566EFB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907E247"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E80959C"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5F85704"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32F0A05"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EA04C4B"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69B90FF"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9163F83" w14:textId="77777777" w:rsidR="00053B21" w:rsidRPr="009F26E6" w:rsidRDefault="00053B21" w:rsidP="00F31F0B">
            <w:pPr>
              <w:pStyle w:val="TableParagraph"/>
              <w:rPr>
                <w:rFonts w:asciiTheme="minorHAnsi" w:hAnsiTheme="minorHAnsi" w:cstheme="minorHAnsi"/>
                <w:sz w:val="22"/>
              </w:rPr>
            </w:pPr>
          </w:p>
        </w:tc>
      </w:tr>
      <w:tr w:rsidR="00053B21" w:rsidRPr="009F26E6" w14:paraId="6949EFB2" w14:textId="77777777" w:rsidTr="00F31F0B">
        <w:tc>
          <w:tcPr>
            <w:tcW w:w="1800" w:type="dxa"/>
            <w:tcBorders>
              <w:top w:val="nil"/>
              <w:left w:val="single" w:sz="4" w:space="0" w:color="auto"/>
              <w:bottom w:val="nil"/>
              <w:right w:val="single" w:sz="4" w:space="0" w:color="auto"/>
            </w:tcBorders>
          </w:tcPr>
          <w:p w14:paraId="61A05EC5"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tcPr>
          <w:p w14:paraId="606094C4" w14:textId="77777777" w:rsidR="00053B21" w:rsidRPr="002649F7" w:rsidRDefault="00053B21" w:rsidP="00F31F0B">
            <w:pPr>
              <w:pStyle w:val="TableParagraph"/>
              <w:rPr>
                <w:rFonts w:asciiTheme="minorHAnsi" w:hAnsiTheme="minorHAnsi" w:cstheme="minorHAnsi"/>
                <w:sz w:val="22"/>
              </w:rPr>
            </w:pPr>
          </w:p>
        </w:tc>
        <w:tc>
          <w:tcPr>
            <w:tcW w:w="630" w:type="dxa"/>
            <w:tcBorders>
              <w:top w:val="single" w:sz="4" w:space="0" w:color="auto"/>
              <w:left w:val="single" w:sz="4" w:space="0" w:color="auto"/>
              <w:bottom w:val="single" w:sz="4" w:space="0" w:color="auto"/>
              <w:right w:val="single" w:sz="4" w:space="0" w:color="auto"/>
            </w:tcBorders>
          </w:tcPr>
          <w:p w14:paraId="7437FDF0"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2315DF1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91D505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4A046F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3D03DE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6E30F79"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FD55EE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7A6F534"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2B19763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AD95A9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F757D04" w14:textId="77777777" w:rsidR="00053B21" w:rsidRPr="009F26E6" w:rsidRDefault="00053B21" w:rsidP="00F31F0B">
            <w:pPr>
              <w:pStyle w:val="TableParagraph"/>
              <w:rPr>
                <w:rFonts w:asciiTheme="minorHAnsi" w:hAnsiTheme="minorHAnsi" w:cstheme="minorHAnsi"/>
                <w:sz w:val="22"/>
              </w:rPr>
            </w:pPr>
          </w:p>
        </w:tc>
      </w:tr>
      <w:tr w:rsidR="00053B21" w:rsidRPr="009F26E6" w14:paraId="56F67E43" w14:textId="77777777" w:rsidTr="00F31F0B">
        <w:trPr>
          <w:trHeight w:val="224"/>
        </w:trPr>
        <w:tc>
          <w:tcPr>
            <w:tcW w:w="1800" w:type="dxa"/>
            <w:tcBorders>
              <w:top w:val="nil"/>
              <w:left w:val="single" w:sz="4" w:space="0" w:color="auto"/>
              <w:bottom w:val="single" w:sz="4" w:space="0" w:color="auto"/>
              <w:right w:val="single" w:sz="4" w:space="0" w:color="auto"/>
            </w:tcBorders>
          </w:tcPr>
          <w:p w14:paraId="547D796C"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today, then</w:t>
            </w:r>
          </w:p>
        </w:tc>
        <w:tc>
          <w:tcPr>
            <w:tcW w:w="900" w:type="dxa"/>
            <w:tcBorders>
              <w:top w:val="single" w:sz="4" w:space="0" w:color="auto"/>
              <w:left w:val="single" w:sz="4" w:space="0" w:color="auto"/>
              <w:bottom w:val="single" w:sz="4" w:space="0" w:color="auto"/>
              <w:right w:val="single" w:sz="4" w:space="0" w:color="auto"/>
            </w:tcBorders>
          </w:tcPr>
          <w:p w14:paraId="6CA80471" w14:textId="77777777" w:rsidR="00053B21" w:rsidRPr="002649F7" w:rsidRDefault="00053B21" w:rsidP="00F31F0B">
            <w:pPr>
              <w:pStyle w:val="TableParagraph"/>
              <w:rPr>
                <w:rFonts w:asciiTheme="minorHAnsi" w:hAnsiTheme="minorHAnsi" w:cstheme="minorHAnsi"/>
                <w:sz w:val="22"/>
              </w:rPr>
            </w:pPr>
          </w:p>
        </w:tc>
        <w:tc>
          <w:tcPr>
            <w:tcW w:w="630" w:type="dxa"/>
            <w:tcBorders>
              <w:top w:val="single" w:sz="4" w:space="0" w:color="auto"/>
              <w:left w:val="single" w:sz="4" w:space="0" w:color="auto"/>
              <w:bottom w:val="single" w:sz="4" w:space="0" w:color="auto"/>
              <w:right w:val="single" w:sz="4" w:space="0" w:color="auto"/>
            </w:tcBorders>
          </w:tcPr>
          <w:p w14:paraId="04BF4596"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38DD399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9F68B14"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22424D78"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4A2A7D8"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F0DEC99"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43A8F55"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599A358"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21C3D49"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7067FCF2"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05FD18A" w14:textId="77777777" w:rsidR="00053B21" w:rsidRPr="009F26E6" w:rsidRDefault="00053B21" w:rsidP="00F31F0B">
            <w:pPr>
              <w:pStyle w:val="TableParagraph"/>
              <w:rPr>
                <w:rFonts w:asciiTheme="minorHAnsi" w:hAnsiTheme="minorHAnsi" w:cstheme="minorHAnsi"/>
                <w:sz w:val="22"/>
              </w:rPr>
            </w:pPr>
          </w:p>
        </w:tc>
      </w:tr>
      <w:tr w:rsidR="00053B21" w:rsidRPr="009F26E6" w14:paraId="13D7D997" w14:textId="77777777" w:rsidTr="00F31F0B">
        <w:tc>
          <w:tcPr>
            <w:tcW w:w="1800" w:type="dxa"/>
            <w:tcBorders>
              <w:top w:val="single" w:sz="4" w:space="0" w:color="auto"/>
              <w:left w:val="single" w:sz="4" w:space="0" w:color="auto"/>
              <w:bottom w:val="nil"/>
              <w:right w:val="single" w:sz="4" w:space="0" w:color="auto"/>
            </w:tcBorders>
            <w:hideMark/>
          </w:tcPr>
          <w:p w14:paraId="4956B618"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tcPr>
          <w:p w14:paraId="1E9483D3" w14:textId="77777777" w:rsidR="00053B21" w:rsidRPr="002649F7" w:rsidRDefault="00053B21" w:rsidP="00F31F0B">
            <w:pPr>
              <w:pStyle w:val="TableParagraph"/>
              <w:rPr>
                <w:rFonts w:asciiTheme="minorHAnsi" w:hAnsiTheme="minorHAnsi" w:cstheme="minorHAnsi"/>
                <w:sz w:val="22"/>
              </w:rPr>
            </w:pPr>
            <w:r>
              <w:rPr>
                <w:rFonts w:asciiTheme="minorHAnsi" w:hAnsiTheme="minorHAnsi" w:cstheme="minorHAnsi"/>
                <w:sz w:val="22"/>
              </w:rPr>
              <w:t>start</w:t>
            </w:r>
          </w:p>
        </w:tc>
        <w:tc>
          <w:tcPr>
            <w:tcW w:w="630" w:type="dxa"/>
            <w:tcBorders>
              <w:top w:val="single" w:sz="4" w:space="0" w:color="auto"/>
              <w:left w:val="single" w:sz="4" w:space="0" w:color="auto"/>
              <w:bottom w:val="single" w:sz="4" w:space="0" w:color="auto"/>
              <w:right w:val="single" w:sz="4" w:space="0" w:color="auto"/>
            </w:tcBorders>
          </w:tcPr>
          <w:p w14:paraId="4291E59B" w14:textId="77777777" w:rsidR="00053B21" w:rsidRPr="00F43F69" w:rsidRDefault="00053B21" w:rsidP="00F31F0B">
            <w:pPr>
              <w:pStyle w:val="TableParagraph"/>
              <w:rPr>
                <w:rFonts w:asciiTheme="minorHAnsi" w:hAnsiTheme="minorHAnsi" w:cstheme="minorHAnsi"/>
                <w:sz w:val="20"/>
                <w:szCs w:val="20"/>
              </w:rPr>
            </w:pPr>
            <w:r w:rsidRPr="00F43F69">
              <w:rPr>
                <w:rFonts w:asciiTheme="minorHAnsi" w:hAnsiTheme="minorHAnsi" w:cstheme="minorHAnsi"/>
                <w:sz w:val="20"/>
                <w:szCs w:val="20"/>
              </w:rPr>
              <w:t>7am</w:t>
            </w:r>
          </w:p>
        </w:tc>
        <w:tc>
          <w:tcPr>
            <w:tcW w:w="419" w:type="dxa"/>
            <w:tcBorders>
              <w:top w:val="single" w:sz="4" w:space="0" w:color="auto"/>
              <w:left w:val="single" w:sz="4" w:space="0" w:color="auto"/>
              <w:bottom w:val="single" w:sz="4" w:space="0" w:color="auto"/>
              <w:right w:val="single" w:sz="4" w:space="0" w:color="auto"/>
            </w:tcBorders>
          </w:tcPr>
          <w:p w14:paraId="72224EBC"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293383ED"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3858D7DE"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435E1F0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CD98FB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16BF59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75BA6B76"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BB98F7F"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68C2B7E7"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c>
          <w:tcPr>
            <w:tcW w:w="504" w:type="dxa"/>
            <w:tcBorders>
              <w:top w:val="single" w:sz="4" w:space="0" w:color="auto"/>
              <w:left w:val="single" w:sz="4" w:space="0" w:color="auto"/>
              <w:bottom w:val="single" w:sz="4" w:space="0" w:color="auto"/>
              <w:right w:val="single" w:sz="4" w:space="0" w:color="auto"/>
            </w:tcBorders>
          </w:tcPr>
          <w:p w14:paraId="1115FEAC"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X</w:t>
            </w:r>
          </w:p>
        </w:tc>
      </w:tr>
      <w:tr w:rsidR="00053B21" w:rsidRPr="009F26E6" w14:paraId="69A49BBC" w14:textId="77777777" w:rsidTr="00F31F0B">
        <w:tc>
          <w:tcPr>
            <w:tcW w:w="1800" w:type="dxa"/>
            <w:tcBorders>
              <w:top w:val="nil"/>
              <w:left w:val="single" w:sz="4" w:space="0" w:color="auto"/>
              <w:bottom w:val="nil"/>
              <w:right w:val="single" w:sz="4" w:space="0" w:color="auto"/>
            </w:tcBorders>
            <w:hideMark/>
          </w:tcPr>
          <w:p w14:paraId="5AC325CF"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250 mg, 1 tablet</w:t>
            </w:r>
          </w:p>
        </w:tc>
        <w:tc>
          <w:tcPr>
            <w:tcW w:w="900" w:type="dxa"/>
            <w:tcBorders>
              <w:top w:val="single" w:sz="4" w:space="0" w:color="auto"/>
              <w:left w:val="single" w:sz="4" w:space="0" w:color="auto"/>
              <w:bottom w:val="single" w:sz="4" w:space="0" w:color="auto"/>
              <w:right w:val="single" w:sz="4" w:space="0" w:color="auto"/>
            </w:tcBorders>
          </w:tcPr>
          <w:p w14:paraId="0B8E59A2" w14:textId="77777777" w:rsidR="00053B21" w:rsidRPr="002649F7" w:rsidRDefault="00053B21" w:rsidP="00F31F0B">
            <w:pPr>
              <w:pStyle w:val="TableParagraph"/>
              <w:rPr>
                <w:rFonts w:asciiTheme="minorHAnsi" w:hAnsiTheme="minorHAnsi" w:cstheme="minorHAnsi"/>
                <w:sz w:val="22"/>
              </w:rPr>
            </w:pPr>
            <w:r w:rsidRPr="002649F7">
              <w:rPr>
                <w:rFonts w:asciiTheme="minorHAnsi" w:hAnsiTheme="minorHAnsi" w:cstheme="minorHAnsi"/>
                <w:sz w:val="22"/>
              </w:rPr>
              <w:t>1/4/18</w:t>
            </w:r>
          </w:p>
        </w:tc>
        <w:tc>
          <w:tcPr>
            <w:tcW w:w="630" w:type="dxa"/>
            <w:tcBorders>
              <w:top w:val="single" w:sz="4" w:space="0" w:color="auto"/>
              <w:left w:val="single" w:sz="4" w:space="0" w:color="auto"/>
              <w:bottom w:val="single" w:sz="4" w:space="0" w:color="auto"/>
              <w:right w:val="single" w:sz="4" w:space="0" w:color="auto"/>
            </w:tcBorders>
          </w:tcPr>
          <w:p w14:paraId="6F1150C0"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0653B8BC"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4E2B5D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8663BF7"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2517442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89F5D3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4C721C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666B3B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6D0A569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0A7CAA6"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016115C" w14:textId="77777777" w:rsidR="00053B21" w:rsidRPr="009F26E6" w:rsidRDefault="00053B21" w:rsidP="00F31F0B">
            <w:pPr>
              <w:pStyle w:val="TableParagraph"/>
              <w:rPr>
                <w:rFonts w:asciiTheme="minorHAnsi" w:hAnsiTheme="minorHAnsi" w:cstheme="minorHAnsi"/>
                <w:sz w:val="22"/>
              </w:rPr>
            </w:pPr>
          </w:p>
        </w:tc>
      </w:tr>
      <w:tr w:rsidR="00053B21" w:rsidRPr="009F26E6" w14:paraId="0976CF7E" w14:textId="77777777" w:rsidTr="00F31F0B">
        <w:tc>
          <w:tcPr>
            <w:tcW w:w="1800" w:type="dxa"/>
            <w:tcBorders>
              <w:top w:val="nil"/>
              <w:left w:val="single" w:sz="4" w:space="0" w:color="auto"/>
              <w:bottom w:val="nil"/>
              <w:right w:val="single" w:sz="4" w:space="0" w:color="auto"/>
            </w:tcBorders>
          </w:tcPr>
          <w:p w14:paraId="6AF766AB"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by mouth daily</w:t>
            </w:r>
          </w:p>
        </w:tc>
        <w:tc>
          <w:tcPr>
            <w:tcW w:w="900" w:type="dxa"/>
            <w:tcBorders>
              <w:top w:val="single" w:sz="4" w:space="0" w:color="auto"/>
              <w:left w:val="single" w:sz="4" w:space="0" w:color="auto"/>
              <w:bottom w:val="single" w:sz="4" w:space="0" w:color="auto"/>
              <w:right w:val="single" w:sz="4" w:space="0" w:color="auto"/>
            </w:tcBorders>
          </w:tcPr>
          <w:p w14:paraId="302AA0C3"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stop</w:t>
            </w:r>
          </w:p>
        </w:tc>
        <w:tc>
          <w:tcPr>
            <w:tcW w:w="630" w:type="dxa"/>
            <w:tcBorders>
              <w:top w:val="single" w:sz="4" w:space="0" w:color="auto"/>
              <w:left w:val="single" w:sz="4" w:space="0" w:color="auto"/>
              <w:bottom w:val="single" w:sz="4" w:space="0" w:color="auto"/>
              <w:right w:val="single" w:sz="4" w:space="0" w:color="auto"/>
            </w:tcBorders>
          </w:tcPr>
          <w:p w14:paraId="6E662F61"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61349492"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9349A74"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2161FD2"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5CF804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479C89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F12032E"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110D4E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0DC3751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E6E9891"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3DFBD88" w14:textId="77777777" w:rsidR="00053B21" w:rsidRPr="009F26E6" w:rsidRDefault="00053B21" w:rsidP="00F31F0B">
            <w:pPr>
              <w:pStyle w:val="TableParagraph"/>
              <w:rPr>
                <w:rFonts w:asciiTheme="minorHAnsi" w:hAnsiTheme="minorHAnsi" w:cstheme="minorHAnsi"/>
                <w:sz w:val="22"/>
              </w:rPr>
            </w:pPr>
          </w:p>
        </w:tc>
      </w:tr>
      <w:tr w:rsidR="00053B21" w:rsidRPr="009F26E6" w14:paraId="3B6136C8" w14:textId="77777777" w:rsidTr="00F31F0B">
        <w:trPr>
          <w:trHeight w:val="170"/>
        </w:trPr>
        <w:tc>
          <w:tcPr>
            <w:tcW w:w="1800" w:type="dxa"/>
            <w:tcBorders>
              <w:top w:val="nil"/>
              <w:left w:val="single" w:sz="4" w:space="0" w:color="auto"/>
              <w:bottom w:val="single" w:sz="4" w:space="0" w:color="auto"/>
              <w:right w:val="single" w:sz="4" w:space="0" w:color="auto"/>
            </w:tcBorders>
          </w:tcPr>
          <w:p w14:paraId="2E02DA62" w14:textId="77777777" w:rsidR="00053B21" w:rsidRPr="00E406C0" w:rsidRDefault="00053B21" w:rsidP="00F31F0B">
            <w:pPr>
              <w:pStyle w:val="TableParagraph"/>
              <w:rPr>
                <w:rFonts w:asciiTheme="minorHAnsi" w:hAnsiTheme="minorHAnsi" w:cstheme="minorHAnsi"/>
                <w:sz w:val="22"/>
              </w:rPr>
            </w:pPr>
            <w:r w:rsidRPr="00E406C0">
              <w:rPr>
                <w:rFonts w:asciiTheme="minorHAnsi" w:hAnsiTheme="minorHAnsi" w:cstheme="minorHAnsi"/>
                <w:sz w:val="22"/>
              </w:rPr>
              <w:t>until gone</w:t>
            </w:r>
          </w:p>
        </w:tc>
        <w:tc>
          <w:tcPr>
            <w:tcW w:w="900" w:type="dxa"/>
            <w:tcBorders>
              <w:top w:val="single" w:sz="4" w:space="0" w:color="auto"/>
              <w:left w:val="single" w:sz="4" w:space="0" w:color="auto"/>
              <w:bottom w:val="single" w:sz="4" w:space="0" w:color="auto"/>
              <w:right w:val="single" w:sz="4" w:space="0" w:color="auto"/>
            </w:tcBorders>
          </w:tcPr>
          <w:p w14:paraId="3E80B1A0" w14:textId="77777777" w:rsidR="00053B21" w:rsidRPr="002649F7" w:rsidRDefault="00053B21" w:rsidP="00F31F0B">
            <w:pPr>
              <w:pStyle w:val="TableParagraph"/>
              <w:rPr>
                <w:rFonts w:asciiTheme="minorHAnsi" w:hAnsiTheme="minorHAnsi" w:cstheme="minorHAnsi"/>
                <w:b/>
                <w:sz w:val="22"/>
              </w:rPr>
            </w:pPr>
            <w:r w:rsidRPr="002649F7">
              <w:rPr>
                <w:rFonts w:asciiTheme="minorHAnsi" w:hAnsiTheme="minorHAnsi" w:cstheme="minorHAnsi"/>
                <w:b/>
                <w:sz w:val="22"/>
              </w:rPr>
              <w:t>1/7/18</w:t>
            </w:r>
          </w:p>
        </w:tc>
        <w:tc>
          <w:tcPr>
            <w:tcW w:w="630" w:type="dxa"/>
            <w:tcBorders>
              <w:top w:val="single" w:sz="4" w:space="0" w:color="auto"/>
              <w:left w:val="single" w:sz="4" w:space="0" w:color="auto"/>
              <w:bottom w:val="single" w:sz="4" w:space="0" w:color="auto"/>
              <w:right w:val="single" w:sz="4" w:space="0" w:color="auto"/>
            </w:tcBorders>
          </w:tcPr>
          <w:p w14:paraId="6A2B20A9" w14:textId="77777777" w:rsidR="00053B21" w:rsidRPr="009F26E6" w:rsidRDefault="00053B21" w:rsidP="00F31F0B">
            <w:pPr>
              <w:pStyle w:val="TableParagraph"/>
              <w:rPr>
                <w:rFonts w:asciiTheme="minorHAnsi" w:hAnsiTheme="minorHAnsi" w:cstheme="minorHAnsi"/>
                <w:sz w:val="22"/>
              </w:rPr>
            </w:pPr>
          </w:p>
        </w:tc>
        <w:tc>
          <w:tcPr>
            <w:tcW w:w="419" w:type="dxa"/>
            <w:tcBorders>
              <w:top w:val="single" w:sz="4" w:space="0" w:color="auto"/>
              <w:left w:val="single" w:sz="4" w:space="0" w:color="auto"/>
              <w:bottom w:val="single" w:sz="4" w:space="0" w:color="auto"/>
              <w:right w:val="single" w:sz="4" w:space="0" w:color="auto"/>
            </w:tcBorders>
          </w:tcPr>
          <w:p w14:paraId="1390F5EC"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B37223F"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D29979D"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4FAA3BE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0C7D20C"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CD1EFC0"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CE766FA"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14665093"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342DE361" w14:textId="77777777" w:rsidR="00053B21" w:rsidRPr="009F26E6" w:rsidRDefault="00053B21" w:rsidP="00F31F0B">
            <w:pPr>
              <w:pStyle w:val="TableParagraph"/>
              <w:rPr>
                <w:rFonts w:asciiTheme="minorHAnsi" w:hAnsiTheme="minorHAnsi" w:cstheme="minorHAnsi"/>
                <w:sz w:val="22"/>
              </w:rPr>
            </w:pPr>
          </w:p>
        </w:tc>
        <w:tc>
          <w:tcPr>
            <w:tcW w:w="504" w:type="dxa"/>
            <w:tcBorders>
              <w:top w:val="single" w:sz="4" w:space="0" w:color="auto"/>
              <w:left w:val="single" w:sz="4" w:space="0" w:color="auto"/>
              <w:bottom w:val="single" w:sz="4" w:space="0" w:color="auto"/>
              <w:right w:val="single" w:sz="4" w:space="0" w:color="auto"/>
            </w:tcBorders>
          </w:tcPr>
          <w:p w14:paraId="5F78E11E" w14:textId="77777777" w:rsidR="00053B21" w:rsidRPr="009F26E6" w:rsidRDefault="00053B21" w:rsidP="00F31F0B">
            <w:pPr>
              <w:pStyle w:val="TableParagraph"/>
              <w:rPr>
                <w:rFonts w:asciiTheme="minorHAnsi" w:hAnsiTheme="minorHAnsi" w:cstheme="minorHAnsi"/>
                <w:sz w:val="22"/>
              </w:rPr>
            </w:pPr>
          </w:p>
        </w:tc>
      </w:tr>
    </w:tbl>
    <w:p w14:paraId="1B7F6C4D" w14:textId="77777777" w:rsidR="00053B21" w:rsidRPr="00F43F69" w:rsidRDefault="00053B21">
      <w:pPr>
        <w:pStyle w:val="Heading3"/>
        <w:spacing w:before="360" w:after="240"/>
        <w:rPr>
          <w:b w:val="0"/>
          <w:bCs/>
        </w:rPr>
      </w:pPr>
      <w:bookmarkStart w:id="1962" w:name="_Toc107842567"/>
      <w:bookmarkStart w:id="1963" w:name="_Toc108176834"/>
      <w:bookmarkStart w:id="1964" w:name="_Toc108349546"/>
      <w:bookmarkStart w:id="1965" w:name="_Toc110860169"/>
      <w:bookmarkStart w:id="1966" w:name="_Toc125030044"/>
      <w:bookmarkStart w:id="1967" w:name="_Toc125031563"/>
      <w:bookmarkStart w:id="1968" w:name="_Toc125113135"/>
      <w:bookmarkStart w:id="1969" w:name="_Toc130889168"/>
      <w:bookmarkStart w:id="1970" w:name="_Toc137647641"/>
      <w:bookmarkStart w:id="1971" w:name="_Toc163670966"/>
      <w:bookmarkStart w:id="1972" w:name="_Toc163745574"/>
      <w:bookmarkStart w:id="1973" w:name="_Toc164765911"/>
      <w:r w:rsidRPr="00F43F69">
        <w:rPr>
          <w:b w:val="0"/>
          <w:bCs/>
        </w:rPr>
        <w:t>Another notation that can be made on the MAR when a drug is given for a limited number of days is to place the number (1 through 4) in this case for the 4 days the medication is given once daily under the boxes that would be initialed by staff after giving it.  This can act as a double check.</w:t>
      </w:r>
      <w:bookmarkEnd w:id="1962"/>
      <w:bookmarkEnd w:id="1963"/>
      <w:bookmarkEnd w:id="1964"/>
      <w:bookmarkEnd w:id="1965"/>
      <w:bookmarkEnd w:id="1966"/>
      <w:bookmarkEnd w:id="1967"/>
      <w:bookmarkEnd w:id="1968"/>
      <w:bookmarkEnd w:id="1969"/>
      <w:bookmarkEnd w:id="1970"/>
      <w:bookmarkEnd w:id="1971"/>
      <w:bookmarkEnd w:id="1972"/>
      <w:bookmarkEnd w:id="1973"/>
      <w:r w:rsidRPr="00F43F69">
        <w:rPr>
          <w:b w:val="0"/>
          <w:bCs/>
        </w:rPr>
        <w:t xml:space="preserve"> </w:t>
      </w:r>
    </w:p>
    <w:tbl>
      <w:tblPr>
        <w:tblStyle w:val="TableGrid"/>
        <w:tblW w:w="8370" w:type="dxa"/>
        <w:tblInd w:w="85" w:type="dxa"/>
        <w:tblLayout w:type="fixed"/>
        <w:tblLook w:val="04A0" w:firstRow="1" w:lastRow="0" w:firstColumn="1" w:lastColumn="0" w:noHBand="0" w:noVBand="1"/>
      </w:tblPr>
      <w:tblGrid>
        <w:gridCol w:w="1858"/>
        <w:gridCol w:w="853"/>
        <w:gridCol w:w="777"/>
        <w:gridCol w:w="488"/>
        <w:gridCol w:w="488"/>
        <w:gridCol w:w="488"/>
        <w:gridCol w:w="488"/>
        <w:gridCol w:w="489"/>
        <w:gridCol w:w="488"/>
        <w:gridCol w:w="488"/>
        <w:gridCol w:w="488"/>
        <w:gridCol w:w="488"/>
        <w:gridCol w:w="489"/>
      </w:tblGrid>
      <w:tr w:rsidR="00053B21" w:rsidRPr="009F26E6" w14:paraId="1F21EBD2" w14:textId="77777777" w:rsidTr="00335673">
        <w:trPr>
          <w:trHeight w:val="224"/>
        </w:trPr>
        <w:tc>
          <w:tcPr>
            <w:tcW w:w="1858" w:type="dxa"/>
            <w:tcBorders>
              <w:top w:val="single" w:sz="4" w:space="0" w:color="auto"/>
              <w:left w:val="single" w:sz="4" w:space="0" w:color="auto"/>
              <w:bottom w:val="single" w:sz="4" w:space="0" w:color="auto"/>
              <w:right w:val="single" w:sz="4" w:space="0" w:color="auto"/>
            </w:tcBorders>
            <w:hideMark/>
          </w:tcPr>
          <w:p w14:paraId="026A910E"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853" w:type="dxa"/>
            <w:tcBorders>
              <w:top w:val="single" w:sz="4" w:space="0" w:color="auto"/>
              <w:left w:val="single" w:sz="4" w:space="0" w:color="auto"/>
              <w:bottom w:val="single" w:sz="4" w:space="0" w:color="auto"/>
              <w:right w:val="single" w:sz="4" w:space="0" w:color="auto"/>
            </w:tcBorders>
            <w:hideMark/>
          </w:tcPr>
          <w:p w14:paraId="4D4B79B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777" w:type="dxa"/>
            <w:tcBorders>
              <w:top w:val="single" w:sz="4" w:space="0" w:color="auto"/>
              <w:left w:val="single" w:sz="4" w:space="0" w:color="auto"/>
              <w:bottom w:val="single" w:sz="4" w:space="0" w:color="auto"/>
              <w:right w:val="single" w:sz="4" w:space="0" w:color="auto"/>
            </w:tcBorders>
            <w:hideMark/>
          </w:tcPr>
          <w:p w14:paraId="63891AB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488" w:type="dxa"/>
            <w:tcBorders>
              <w:top w:val="single" w:sz="4" w:space="0" w:color="auto"/>
              <w:left w:val="single" w:sz="4" w:space="0" w:color="auto"/>
              <w:bottom w:val="single" w:sz="4" w:space="0" w:color="auto"/>
              <w:right w:val="single" w:sz="4" w:space="0" w:color="auto"/>
            </w:tcBorders>
            <w:hideMark/>
          </w:tcPr>
          <w:p w14:paraId="1DD339B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488" w:type="dxa"/>
            <w:tcBorders>
              <w:top w:val="single" w:sz="4" w:space="0" w:color="auto"/>
              <w:left w:val="single" w:sz="4" w:space="0" w:color="auto"/>
              <w:bottom w:val="single" w:sz="4" w:space="0" w:color="auto"/>
              <w:right w:val="single" w:sz="4" w:space="0" w:color="auto"/>
            </w:tcBorders>
            <w:hideMark/>
          </w:tcPr>
          <w:p w14:paraId="4B5A341D"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488" w:type="dxa"/>
            <w:tcBorders>
              <w:top w:val="single" w:sz="4" w:space="0" w:color="auto"/>
              <w:left w:val="single" w:sz="4" w:space="0" w:color="auto"/>
              <w:bottom w:val="single" w:sz="4" w:space="0" w:color="auto"/>
              <w:right w:val="single" w:sz="4" w:space="0" w:color="auto"/>
            </w:tcBorders>
            <w:hideMark/>
          </w:tcPr>
          <w:p w14:paraId="5E8E286E"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488" w:type="dxa"/>
            <w:tcBorders>
              <w:top w:val="single" w:sz="4" w:space="0" w:color="auto"/>
              <w:left w:val="single" w:sz="4" w:space="0" w:color="auto"/>
              <w:bottom w:val="single" w:sz="4" w:space="0" w:color="auto"/>
              <w:right w:val="single" w:sz="4" w:space="0" w:color="auto"/>
            </w:tcBorders>
            <w:hideMark/>
          </w:tcPr>
          <w:p w14:paraId="0EB1F362"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489" w:type="dxa"/>
            <w:tcBorders>
              <w:top w:val="single" w:sz="4" w:space="0" w:color="auto"/>
              <w:left w:val="single" w:sz="4" w:space="0" w:color="auto"/>
              <w:bottom w:val="single" w:sz="4" w:space="0" w:color="auto"/>
              <w:right w:val="single" w:sz="4" w:space="0" w:color="auto"/>
            </w:tcBorders>
            <w:hideMark/>
          </w:tcPr>
          <w:p w14:paraId="5BD2ADE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488" w:type="dxa"/>
            <w:tcBorders>
              <w:top w:val="single" w:sz="4" w:space="0" w:color="auto"/>
              <w:left w:val="single" w:sz="4" w:space="0" w:color="auto"/>
              <w:bottom w:val="single" w:sz="4" w:space="0" w:color="auto"/>
              <w:right w:val="single" w:sz="4" w:space="0" w:color="auto"/>
            </w:tcBorders>
            <w:hideMark/>
          </w:tcPr>
          <w:p w14:paraId="3C662C5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488" w:type="dxa"/>
            <w:tcBorders>
              <w:top w:val="single" w:sz="4" w:space="0" w:color="auto"/>
              <w:left w:val="single" w:sz="4" w:space="0" w:color="auto"/>
              <w:bottom w:val="single" w:sz="4" w:space="0" w:color="auto"/>
              <w:right w:val="single" w:sz="4" w:space="0" w:color="auto"/>
            </w:tcBorders>
            <w:hideMark/>
          </w:tcPr>
          <w:p w14:paraId="36BFF300"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488" w:type="dxa"/>
            <w:tcBorders>
              <w:top w:val="single" w:sz="4" w:space="0" w:color="auto"/>
              <w:left w:val="single" w:sz="4" w:space="0" w:color="auto"/>
              <w:bottom w:val="single" w:sz="4" w:space="0" w:color="auto"/>
              <w:right w:val="single" w:sz="4" w:space="0" w:color="auto"/>
            </w:tcBorders>
            <w:hideMark/>
          </w:tcPr>
          <w:p w14:paraId="7CDA285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88" w:type="dxa"/>
            <w:tcBorders>
              <w:top w:val="single" w:sz="4" w:space="0" w:color="auto"/>
              <w:left w:val="single" w:sz="4" w:space="0" w:color="auto"/>
              <w:bottom w:val="single" w:sz="4" w:space="0" w:color="auto"/>
              <w:right w:val="single" w:sz="4" w:space="0" w:color="auto"/>
            </w:tcBorders>
            <w:hideMark/>
          </w:tcPr>
          <w:p w14:paraId="584A1CD8"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489" w:type="dxa"/>
            <w:tcBorders>
              <w:top w:val="single" w:sz="4" w:space="0" w:color="auto"/>
              <w:left w:val="single" w:sz="4" w:space="0" w:color="auto"/>
              <w:bottom w:val="single" w:sz="4" w:space="0" w:color="auto"/>
              <w:right w:val="single" w:sz="4" w:space="0" w:color="auto"/>
            </w:tcBorders>
            <w:hideMark/>
          </w:tcPr>
          <w:p w14:paraId="2E416DE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9F26E6" w14:paraId="5DE40C6D" w14:textId="77777777" w:rsidTr="00335673">
        <w:tc>
          <w:tcPr>
            <w:tcW w:w="1858" w:type="dxa"/>
            <w:tcBorders>
              <w:top w:val="single" w:sz="4" w:space="0" w:color="auto"/>
              <w:left w:val="single" w:sz="4" w:space="0" w:color="auto"/>
              <w:bottom w:val="nil"/>
              <w:right w:val="single" w:sz="4" w:space="0" w:color="auto"/>
            </w:tcBorders>
            <w:hideMark/>
          </w:tcPr>
          <w:p w14:paraId="736093E7"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853" w:type="dxa"/>
            <w:tcBorders>
              <w:top w:val="single" w:sz="4" w:space="0" w:color="auto"/>
              <w:left w:val="single" w:sz="4" w:space="0" w:color="auto"/>
              <w:bottom w:val="single" w:sz="4" w:space="0" w:color="auto"/>
              <w:right w:val="single" w:sz="4" w:space="0" w:color="auto"/>
            </w:tcBorders>
            <w:hideMark/>
          </w:tcPr>
          <w:p w14:paraId="5B170319" w14:textId="77777777" w:rsidR="00053B21" w:rsidRPr="009F26E6" w:rsidRDefault="00053B21" w:rsidP="00335673">
            <w:pPr>
              <w:pStyle w:val="TableParagraph"/>
              <w:rPr>
                <w:rFonts w:asciiTheme="minorHAnsi" w:hAnsiTheme="minorHAnsi" w:cstheme="minorHAnsi"/>
                <w:sz w:val="22"/>
              </w:rPr>
            </w:pPr>
            <w:r w:rsidRPr="009F26E6">
              <w:rPr>
                <w:rFonts w:asciiTheme="minorHAnsi" w:hAnsiTheme="minorHAnsi" w:cstheme="minorHAnsi"/>
                <w:sz w:val="22"/>
              </w:rPr>
              <w:t>start</w:t>
            </w:r>
          </w:p>
        </w:tc>
        <w:tc>
          <w:tcPr>
            <w:tcW w:w="777" w:type="dxa"/>
            <w:tcBorders>
              <w:top w:val="single" w:sz="4" w:space="0" w:color="auto"/>
              <w:left w:val="single" w:sz="4" w:space="0" w:color="auto"/>
              <w:bottom w:val="single" w:sz="4" w:space="0" w:color="auto"/>
              <w:right w:val="single" w:sz="4" w:space="0" w:color="auto"/>
            </w:tcBorders>
          </w:tcPr>
          <w:p w14:paraId="1CDEAB6E" w14:textId="77777777" w:rsidR="00053B21" w:rsidRPr="002649F7" w:rsidRDefault="00053B21" w:rsidP="00335673">
            <w:pPr>
              <w:pStyle w:val="TableParagraph"/>
              <w:rPr>
                <w:rFonts w:asciiTheme="minorHAnsi" w:hAnsiTheme="minorHAnsi" w:cstheme="minorHAnsi"/>
                <w:sz w:val="22"/>
              </w:rPr>
            </w:pPr>
            <w:r w:rsidRPr="002649F7">
              <w:rPr>
                <w:rFonts w:asciiTheme="minorHAnsi" w:hAnsiTheme="minorHAnsi" w:cstheme="minorHAnsi"/>
                <w:sz w:val="22"/>
              </w:rPr>
              <w:t>3 pm</w:t>
            </w:r>
          </w:p>
        </w:tc>
        <w:tc>
          <w:tcPr>
            <w:tcW w:w="488" w:type="dxa"/>
            <w:tcBorders>
              <w:top w:val="single" w:sz="4" w:space="0" w:color="auto"/>
              <w:left w:val="single" w:sz="4" w:space="0" w:color="auto"/>
              <w:bottom w:val="single" w:sz="4" w:space="0" w:color="auto"/>
              <w:right w:val="single" w:sz="4" w:space="0" w:color="auto"/>
            </w:tcBorders>
          </w:tcPr>
          <w:p w14:paraId="25634A2B"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6D2117BA"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29983F0C"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0B7683B"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9" w:type="dxa"/>
            <w:tcBorders>
              <w:top w:val="single" w:sz="4" w:space="0" w:color="auto"/>
              <w:left w:val="single" w:sz="4" w:space="0" w:color="auto"/>
              <w:bottom w:val="single" w:sz="4" w:space="0" w:color="auto"/>
              <w:right w:val="single" w:sz="4" w:space="0" w:color="auto"/>
            </w:tcBorders>
          </w:tcPr>
          <w:p w14:paraId="2726741B"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0940ED07"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1AD1E862"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01CCABFB"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23EE6E63"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9" w:type="dxa"/>
            <w:tcBorders>
              <w:top w:val="single" w:sz="4" w:space="0" w:color="auto"/>
              <w:left w:val="single" w:sz="4" w:space="0" w:color="auto"/>
              <w:bottom w:val="single" w:sz="4" w:space="0" w:color="auto"/>
              <w:right w:val="single" w:sz="4" w:space="0" w:color="auto"/>
            </w:tcBorders>
          </w:tcPr>
          <w:p w14:paraId="0D0D9A45"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r>
      <w:tr w:rsidR="00053B21" w:rsidRPr="009F26E6" w14:paraId="2AABC4D7" w14:textId="77777777" w:rsidTr="00335673">
        <w:tc>
          <w:tcPr>
            <w:tcW w:w="1858" w:type="dxa"/>
            <w:tcBorders>
              <w:top w:val="nil"/>
              <w:left w:val="single" w:sz="4" w:space="0" w:color="auto"/>
              <w:bottom w:val="nil"/>
              <w:right w:val="single" w:sz="4" w:space="0" w:color="auto"/>
            </w:tcBorders>
            <w:hideMark/>
          </w:tcPr>
          <w:p w14:paraId="10BD96C1"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250 mg, 2 tablets </w:t>
            </w:r>
          </w:p>
        </w:tc>
        <w:tc>
          <w:tcPr>
            <w:tcW w:w="853" w:type="dxa"/>
            <w:tcBorders>
              <w:top w:val="single" w:sz="4" w:space="0" w:color="auto"/>
              <w:left w:val="single" w:sz="4" w:space="0" w:color="auto"/>
              <w:bottom w:val="single" w:sz="4" w:space="0" w:color="auto"/>
              <w:right w:val="single" w:sz="4" w:space="0" w:color="auto"/>
            </w:tcBorders>
          </w:tcPr>
          <w:p w14:paraId="544D25D5" w14:textId="77777777" w:rsidR="00053B21" w:rsidRPr="002649F7" w:rsidRDefault="00053B21" w:rsidP="00335673">
            <w:pPr>
              <w:pStyle w:val="TableParagraph"/>
              <w:rPr>
                <w:rFonts w:asciiTheme="minorHAnsi" w:hAnsiTheme="minorHAnsi" w:cstheme="minorHAnsi"/>
                <w:sz w:val="22"/>
              </w:rPr>
            </w:pPr>
            <w:r w:rsidRPr="002649F7">
              <w:rPr>
                <w:rFonts w:asciiTheme="minorHAnsi" w:hAnsiTheme="minorHAnsi" w:cstheme="minorHAnsi"/>
                <w:sz w:val="22"/>
              </w:rPr>
              <w:t>1/3/18</w:t>
            </w:r>
          </w:p>
        </w:tc>
        <w:tc>
          <w:tcPr>
            <w:tcW w:w="777" w:type="dxa"/>
            <w:tcBorders>
              <w:top w:val="single" w:sz="4" w:space="0" w:color="auto"/>
              <w:left w:val="single" w:sz="4" w:space="0" w:color="auto"/>
              <w:bottom w:val="single" w:sz="4" w:space="0" w:color="auto"/>
              <w:right w:val="single" w:sz="4" w:space="0" w:color="auto"/>
            </w:tcBorders>
          </w:tcPr>
          <w:p w14:paraId="2EB12D4E"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E23C367"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D0C3DDB"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9ADC290"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A0DFD82"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25C32CFC"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BA18155"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DEB8627"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F864BB4"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E130171"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3A2B5013" w14:textId="77777777" w:rsidR="00053B21" w:rsidRPr="00FC0535" w:rsidRDefault="00053B21" w:rsidP="00335673">
            <w:pPr>
              <w:pStyle w:val="TableParagraph"/>
              <w:rPr>
                <w:rFonts w:asciiTheme="minorHAnsi" w:hAnsiTheme="minorHAnsi" w:cstheme="minorHAnsi"/>
                <w:sz w:val="22"/>
              </w:rPr>
            </w:pPr>
          </w:p>
        </w:tc>
      </w:tr>
      <w:tr w:rsidR="00053B21" w:rsidRPr="009F26E6" w14:paraId="0F70CAA8" w14:textId="77777777" w:rsidTr="00335673">
        <w:trPr>
          <w:trHeight w:val="161"/>
        </w:trPr>
        <w:tc>
          <w:tcPr>
            <w:tcW w:w="1858" w:type="dxa"/>
            <w:tcBorders>
              <w:top w:val="nil"/>
              <w:left w:val="single" w:sz="4" w:space="0" w:color="auto"/>
              <w:bottom w:val="nil"/>
              <w:right w:val="single" w:sz="4" w:space="0" w:color="auto"/>
            </w:tcBorders>
          </w:tcPr>
          <w:p w14:paraId="1AAB4114"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by mouth</w:t>
            </w:r>
          </w:p>
        </w:tc>
        <w:tc>
          <w:tcPr>
            <w:tcW w:w="853" w:type="dxa"/>
            <w:tcBorders>
              <w:top w:val="single" w:sz="4" w:space="0" w:color="auto"/>
              <w:left w:val="single" w:sz="4" w:space="0" w:color="auto"/>
              <w:bottom w:val="single" w:sz="4" w:space="0" w:color="auto"/>
              <w:right w:val="single" w:sz="4" w:space="0" w:color="auto"/>
            </w:tcBorders>
          </w:tcPr>
          <w:p w14:paraId="36EC4EFE" w14:textId="77777777" w:rsidR="00053B21" w:rsidRPr="002649F7" w:rsidRDefault="00053B21" w:rsidP="00335673">
            <w:pPr>
              <w:pStyle w:val="TableParagraph"/>
              <w:rPr>
                <w:rFonts w:asciiTheme="minorHAnsi" w:hAnsiTheme="minorHAnsi" w:cstheme="minorHAnsi"/>
                <w:sz w:val="22"/>
              </w:rPr>
            </w:pPr>
          </w:p>
        </w:tc>
        <w:tc>
          <w:tcPr>
            <w:tcW w:w="777" w:type="dxa"/>
            <w:tcBorders>
              <w:top w:val="single" w:sz="4" w:space="0" w:color="auto"/>
              <w:left w:val="single" w:sz="4" w:space="0" w:color="auto"/>
              <w:bottom w:val="single" w:sz="4" w:space="0" w:color="auto"/>
              <w:right w:val="single" w:sz="4" w:space="0" w:color="auto"/>
            </w:tcBorders>
          </w:tcPr>
          <w:p w14:paraId="229F3EFE"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2404C25"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7B6184A"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FCE711F"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DD6B2D6"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1097B042"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65198C3"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35E40F1"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1EE17B1"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60FDFB4"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3A05E6B7" w14:textId="77777777" w:rsidR="00053B21" w:rsidRPr="00FC0535" w:rsidRDefault="00053B21" w:rsidP="00335673">
            <w:pPr>
              <w:pStyle w:val="TableParagraph"/>
              <w:rPr>
                <w:rFonts w:asciiTheme="minorHAnsi" w:hAnsiTheme="minorHAnsi" w:cstheme="minorHAnsi"/>
                <w:sz w:val="22"/>
              </w:rPr>
            </w:pPr>
          </w:p>
        </w:tc>
      </w:tr>
      <w:tr w:rsidR="00053B21" w:rsidRPr="009F26E6" w14:paraId="5AECB435" w14:textId="77777777" w:rsidTr="00335673">
        <w:trPr>
          <w:trHeight w:val="242"/>
        </w:trPr>
        <w:tc>
          <w:tcPr>
            <w:tcW w:w="1858" w:type="dxa"/>
            <w:tcBorders>
              <w:top w:val="nil"/>
              <w:left w:val="single" w:sz="4" w:space="0" w:color="auto"/>
              <w:bottom w:val="single" w:sz="4" w:space="0" w:color="auto"/>
              <w:right w:val="single" w:sz="4" w:space="0" w:color="auto"/>
            </w:tcBorders>
          </w:tcPr>
          <w:p w14:paraId="751B5024"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today, then</w:t>
            </w:r>
          </w:p>
        </w:tc>
        <w:tc>
          <w:tcPr>
            <w:tcW w:w="853" w:type="dxa"/>
            <w:tcBorders>
              <w:top w:val="single" w:sz="4" w:space="0" w:color="auto"/>
              <w:left w:val="single" w:sz="4" w:space="0" w:color="auto"/>
              <w:bottom w:val="single" w:sz="4" w:space="0" w:color="auto"/>
              <w:right w:val="single" w:sz="4" w:space="0" w:color="auto"/>
            </w:tcBorders>
          </w:tcPr>
          <w:p w14:paraId="33DE6F5D" w14:textId="77777777" w:rsidR="00053B21" w:rsidRPr="002649F7" w:rsidRDefault="00053B21" w:rsidP="00335673">
            <w:pPr>
              <w:pStyle w:val="TableParagraph"/>
              <w:rPr>
                <w:rFonts w:asciiTheme="minorHAnsi" w:hAnsiTheme="minorHAnsi" w:cstheme="minorHAnsi"/>
                <w:sz w:val="22"/>
              </w:rPr>
            </w:pPr>
          </w:p>
        </w:tc>
        <w:tc>
          <w:tcPr>
            <w:tcW w:w="777" w:type="dxa"/>
            <w:tcBorders>
              <w:top w:val="single" w:sz="4" w:space="0" w:color="auto"/>
              <w:left w:val="single" w:sz="4" w:space="0" w:color="auto"/>
              <w:bottom w:val="single" w:sz="4" w:space="0" w:color="auto"/>
              <w:right w:val="single" w:sz="4" w:space="0" w:color="auto"/>
            </w:tcBorders>
          </w:tcPr>
          <w:p w14:paraId="7763070B"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D121D0B"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AF10624"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B855011"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45D96D5"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5570508E"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0CF35FF"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8574C62"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81A0FCA"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ADC7718"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26D1D532" w14:textId="77777777" w:rsidR="00053B21" w:rsidRPr="00FC0535" w:rsidRDefault="00053B21" w:rsidP="00335673">
            <w:pPr>
              <w:pStyle w:val="TableParagraph"/>
              <w:rPr>
                <w:rFonts w:asciiTheme="minorHAnsi" w:hAnsiTheme="minorHAnsi" w:cstheme="minorHAnsi"/>
                <w:sz w:val="22"/>
              </w:rPr>
            </w:pPr>
          </w:p>
        </w:tc>
      </w:tr>
      <w:tr w:rsidR="00053B21" w:rsidRPr="009F26E6" w14:paraId="4B3A6152" w14:textId="77777777" w:rsidTr="00335673">
        <w:tc>
          <w:tcPr>
            <w:tcW w:w="1858" w:type="dxa"/>
            <w:tcBorders>
              <w:top w:val="single" w:sz="4" w:space="0" w:color="auto"/>
              <w:left w:val="single" w:sz="4" w:space="0" w:color="auto"/>
              <w:bottom w:val="nil"/>
              <w:right w:val="single" w:sz="4" w:space="0" w:color="auto"/>
            </w:tcBorders>
            <w:hideMark/>
          </w:tcPr>
          <w:p w14:paraId="45CA3550"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 xml:space="preserve">Zithromax </w:t>
            </w:r>
          </w:p>
        </w:tc>
        <w:tc>
          <w:tcPr>
            <w:tcW w:w="853" w:type="dxa"/>
            <w:tcBorders>
              <w:top w:val="single" w:sz="4" w:space="0" w:color="auto"/>
              <w:left w:val="single" w:sz="4" w:space="0" w:color="auto"/>
              <w:bottom w:val="single" w:sz="4" w:space="0" w:color="auto"/>
              <w:right w:val="single" w:sz="4" w:space="0" w:color="auto"/>
            </w:tcBorders>
          </w:tcPr>
          <w:p w14:paraId="796C12A7" w14:textId="77777777" w:rsidR="00053B21" w:rsidRPr="002649F7" w:rsidRDefault="00053B21" w:rsidP="00335673">
            <w:pPr>
              <w:pStyle w:val="TableParagraph"/>
              <w:rPr>
                <w:rFonts w:asciiTheme="minorHAnsi" w:hAnsiTheme="minorHAnsi" w:cstheme="minorHAnsi"/>
                <w:sz w:val="22"/>
              </w:rPr>
            </w:pPr>
            <w:r>
              <w:rPr>
                <w:rFonts w:asciiTheme="minorHAnsi" w:hAnsiTheme="minorHAnsi" w:cstheme="minorHAnsi"/>
                <w:sz w:val="22"/>
              </w:rPr>
              <w:t>start</w:t>
            </w:r>
          </w:p>
        </w:tc>
        <w:tc>
          <w:tcPr>
            <w:tcW w:w="777" w:type="dxa"/>
            <w:tcBorders>
              <w:top w:val="single" w:sz="4" w:space="0" w:color="auto"/>
              <w:left w:val="single" w:sz="4" w:space="0" w:color="auto"/>
              <w:bottom w:val="single" w:sz="4" w:space="0" w:color="auto"/>
              <w:right w:val="single" w:sz="4" w:space="0" w:color="auto"/>
            </w:tcBorders>
          </w:tcPr>
          <w:p w14:paraId="421493A5" w14:textId="77777777" w:rsidR="00053B21" w:rsidRPr="002649F7" w:rsidRDefault="00053B21" w:rsidP="00335673">
            <w:pPr>
              <w:pStyle w:val="TableParagraph"/>
              <w:rPr>
                <w:rFonts w:asciiTheme="minorHAnsi" w:hAnsiTheme="minorHAnsi" w:cstheme="minorHAnsi"/>
                <w:sz w:val="22"/>
              </w:rPr>
            </w:pPr>
            <w:r w:rsidRPr="002649F7">
              <w:rPr>
                <w:rFonts w:asciiTheme="minorHAnsi" w:hAnsiTheme="minorHAnsi" w:cstheme="minorHAnsi"/>
                <w:sz w:val="22"/>
              </w:rPr>
              <w:t>7am</w:t>
            </w:r>
          </w:p>
        </w:tc>
        <w:tc>
          <w:tcPr>
            <w:tcW w:w="488" w:type="dxa"/>
            <w:tcBorders>
              <w:top w:val="single" w:sz="4" w:space="0" w:color="auto"/>
              <w:left w:val="single" w:sz="4" w:space="0" w:color="auto"/>
              <w:bottom w:val="single" w:sz="4" w:space="0" w:color="auto"/>
              <w:right w:val="single" w:sz="4" w:space="0" w:color="auto"/>
            </w:tcBorders>
          </w:tcPr>
          <w:p w14:paraId="2A70E7E6"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487D3CEB"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0796DF76"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42076E69" w14:textId="77777777" w:rsidR="00053B21" w:rsidRPr="00FC0535"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322382FE"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76523BE"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E18DEDB" w14:textId="77777777" w:rsidR="00053B21" w:rsidRPr="00FC0535"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B2A3F31"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8" w:type="dxa"/>
            <w:tcBorders>
              <w:top w:val="single" w:sz="4" w:space="0" w:color="auto"/>
              <w:left w:val="single" w:sz="4" w:space="0" w:color="auto"/>
              <w:bottom w:val="single" w:sz="4" w:space="0" w:color="auto"/>
              <w:right w:val="single" w:sz="4" w:space="0" w:color="auto"/>
            </w:tcBorders>
          </w:tcPr>
          <w:p w14:paraId="5EC70727"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c>
          <w:tcPr>
            <w:tcW w:w="489" w:type="dxa"/>
            <w:tcBorders>
              <w:top w:val="single" w:sz="4" w:space="0" w:color="auto"/>
              <w:left w:val="single" w:sz="4" w:space="0" w:color="auto"/>
              <w:bottom w:val="single" w:sz="4" w:space="0" w:color="auto"/>
              <w:right w:val="single" w:sz="4" w:space="0" w:color="auto"/>
            </w:tcBorders>
          </w:tcPr>
          <w:p w14:paraId="146A4088" w14:textId="77777777" w:rsidR="00053B21" w:rsidRPr="00FC0535" w:rsidRDefault="00053B21" w:rsidP="00335673">
            <w:pPr>
              <w:pStyle w:val="TableParagraph"/>
              <w:rPr>
                <w:rFonts w:asciiTheme="minorHAnsi" w:hAnsiTheme="minorHAnsi" w:cstheme="minorHAnsi"/>
                <w:sz w:val="22"/>
              </w:rPr>
            </w:pPr>
            <w:r w:rsidRPr="00FC0535">
              <w:rPr>
                <w:rFonts w:asciiTheme="minorHAnsi" w:hAnsiTheme="minorHAnsi" w:cstheme="minorHAnsi"/>
                <w:sz w:val="22"/>
              </w:rPr>
              <w:t>X</w:t>
            </w:r>
          </w:p>
        </w:tc>
      </w:tr>
      <w:tr w:rsidR="00053B21" w:rsidRPr="009F26E6" w14:paraId="3CC7B45D" w14:textId="77777777" w:rsidTr="00335673">
        <w:tc>
          <w:tcPr>
            <w:tcW w:w="1858" w:type="dxa"/>
            <w:tcBorders>
              <w:top w:val="nil"/>
              <w:left w:val="single" w:sz="4" w:space="0" w:color="auto"/>
              <w:bottom w:val="nil"/>
              <w:right w:val="single" w:sz="4" w:space="0" w:color="auto"/>
            </w:tcBorders>
            <w:hideMark/>
          </w:tcPr>
          <w:p w14:paraId="19B45E4F"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250 mg, 1 tablet</w:t>
            </w:r>
          </w:p>
        </w:tc>
        <w:tc>
          <w:tcPr>
            <w:tcW w:w="853" w:type="dxa"/>
            <w:tcBorders>
              <w:top w:val="single" w:sz="4" w:space="0" w:color="auto"/>
              <w:left w:val="single" w:sz="4" w:space="0" w:color="auto"/>
              <w:bottom w:val="single" w:sz="4" w:space="0" w:color="auto"/>
              <w:right w:val="single" w:sz="4" w:space="0" w:color="auto"/>
            </w:tcBorders>
          </w:tcPr>
          <w:p w14:paraId="3792B62C" w14:textId="77777777" w:rsidR="00053B21" w:rsidRPr="002649F7" w:rsidRDefault="00053B21" w:rsidP="00335673">
            <w:pPr>
              <w:pStyle w:val="TableParagraph"/>
              <w:rPr>
                <w:rFonts w:asciiTheme="minorHAnsi" w:hAnsiTheme="minorHAnsi" w:cstheme="minorHAnsi"/>
                <w:sz w:val="22"/>
              </w:rPr>
            </w:pPr>
            <w:r w:rsidRPr="002649F7">
              <w:rPr>
                <w:rFonts w:asciiTheme="minorHAnsi" w:hAnsiTheme="minorHAnsi" w:cstheme="minorHAnsi"/>
                <w:sz w:val="22"/>
              </w:rPr>
              <w:t>1/4/18</w:t>
            </w:r>
          </w:p>
        </w:tc>
        <w:tc>
          <w:tcPr>
            <w:tcW w:w="777" w:type="dxa"/>
            <w:tcBorders>
              <w:top w:val="single" w:sz="4" w:space="0" w:color="auto"/>
              <w:left w:val="single" w:sz="4" w:space="0" w:color="auto"/>
              <w:bottom w:val="single" w:sz="4" w:space="0" w:color="auto"/>
              <w:right w:val="single" w:sz="4" w:space="0" w:color="auto"/>
            </w:tcBorders>
          </w:tcPr>
          <w:p w14:paraId="126375AD"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CA63076"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E9DE4B3"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A5B8BF4"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515032E" w14:textId="77777777" w:rsidR="00053B21" w:rsidRPr="00E018EE" w:rsidRDefault="00053B21" w:rsidP="00335673">
            <w:pPr>
              <w:pStyle w:val="TableParagraph"/>
              <w:rPr>
                <w:rFonts w:asciiTheme="minorHAnsi" w:hAnsiTheme="minorHAnsi" w:cstheme="minorHAnsi"/>
                <w:b/>
                <w:sz w:val="22"/>
              </w:rPr>
            </w:pPr>
            <w:r>
              <w:rPr>
                <w:rFonts w:asciiTheme="minorHAnsi" w:hAnsiTheme="minorHAnsi" w:cstheme="minorHAnsi"/>
                <w:b/>
                <w:sz w:val="22"/>
              </w:rPr>
              <w:t>1</w:t>
            </w:r>
          </w:p>
        </w:tc>
        <w:tc>
          <w:tcPr>
            <w:tcW w:w="489" w:type="dxa"/>
            <w:tcBorders>
              <w:top w:val="single" w:sz="4" w:space="0" w:color="auto"/>
              <w:left w:val="single" w:sz="4" w:space="0" w:color="auto"/>
              <w:bottom w:val="single" w:sz="4" w:space="0" w:color="auto"/>
              <w:right w:val="single" w:sz="4" w:space="0" w:color="auto"/>
            </w:tcBorders>
          </w:tcPr>
          <w:p w14:paraId="2227D900" w14:textId="77777777" w:rsidR="00053B21" w:rsidRPr="00E018EE" w:rsidRDefault="00053B21" w:rsidP="00335673">
            <w:pPr>
              <w:pStyle w:val="TableParagraph"/>
              <w:rPr>
                <w:rFonts w:asciiTheme="minorHAnsi" w:hAnsiTheme="minorHAnsi" w:cstheme="minorHAnsi"/>
                <w:b/>
                <w:sz w:val="22"/>
              </w:rPr>
            </w:pPr>
            <w:r>
              <w:rPr>
                <w:rFonts w:asciiTheme="minorHAnsi" w:hAnsiTheme="minorHAnsi" w:cstheme="minorHAnsi"/>
                <w:b/>
                <w:sz w:val="22"/>
              </w:rPr>
              <w:t>2</w:t>
            </w:r>
          </w:p>
        </w:tc>
        <w:tc>
          <w:tcPr>
            <w:tcW w:w="488" w:type="dxa"/>
            <w:tcBorders>
              <w:top w:val="single" w:sz="4" w:space="0" w:color="auto"/>
              <w:left w:val="single" w:sz="4" w:space="0" w:color="auto"/>
              <w:bottom w:val="single" w:sz="4" w:space="0" w:color="auto"/>
              <w:right w:val="single" w:sz="4" w:space="0" w:color="auto"/>
            </w:tcBorders>
          </w:tcPr>
          <w:p w14:paraId="6DBC8DF1" w14:textId="77777777" w:rsidR="00053B21" w:rsidRPr="00E018EE" w:rsidRDefault="00053B21" w:rsidP="00335673">
            <w:pPr>
              <w:pStyle w:val="TableParagraph"/>
              <w:rPr>
                <w:rFonts w:asciiTheme="minorHAnsi" w:hAnsiTheme="minorHAnsi" w:cstheme="minorHAnsi"/>
                <w:b/>
                <w:sz w:val="22"/>
              </w:rPr>
            </w:pPr>
            <w:r>
              <w:rPr>
                <w:rFonts w:asciiTheme="minorHAnsi" w:hAnsiTheme="minorHAnsi" w:cstheme="minorHAnsi"/>
                <w:b/>
                <w:sz w:val="22"/>
              </w:rPr>
              <w:t>3</w:t>
            </w:r>
          </w:p>
        </w:tc>
        <w:tc>
          <w:tcPr>
            <w:tcW w:w="488" w:type="dxa"/>
            <w:tcBorders>
              <w:top w:val="single" w:sz="4" w:space="0" w:color="auto"/>
              <w:left w:val="single" w:sz="4" w:space="0" w:color="auto"/>
              <w:bottom w:val="single" w:sz="4" w:space="0" w:color="auto"/>
              <w:right w:val="single" w:sz="4" w:space="0" w:color="auto"/>
            </w:tcBorders>
          </w:tcPr>
          <w:p w14:paraId="759E588C" w14:textId="77777777" w:rsidR="00053B21" w:rsidRPr="00E018EE" w:rsidRDefault="00053B21" w:rsidP="00335673">
            <w:pPr>
              <w:pStyle w:val="TableParagraph"/>
              <w:rPr>
                <w:rFonts w:asciiTheme="minorHAnsi" w:hAnsiTheme="minorHAnsi" w:cstheme="minorHAnsi"/>
                <w:b/>
                <w:sz w:val="22"/>
              </w:rPr>
            </w:pPr>
            <w:r>
              <w:rPr>
                <w:rFonts w:asciiTheme="minorHAnsi" w:hAnsiTheme="minorHAnsi" w:cstheme="minorHAnsi"/>
                <w:b/>
                <w:sz w:val="22"/>
              </w:rPr>
              <w:t>4</w:t>
            </w:r>
          </w:p>
        </w:tc>
        <w:tc>
          <w:tcPr>
            <w:tcW w:w="488" w:type="dxa"/>
            <w:tcBorders>
              <w:top w:val="single" w:sz="4" w:space="0" w:color="auto"/>
              <w:left w:val="single" w:sz="4" w:space="0" w:color="auto"/>
              <w:bottom w:val="single" w:sz="4" w:space="0" w:color="auto"/>
              <w:right w:val="single" w:sz="4" w:space="0" w:color="auto"/>
            </w:tcBorders>
          </w:tcPr>
          <w:p w14:paraId="56B7F8C1"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ACEF4BA" w14:textId="77777777" w:rsidR="00053B21" w:rsidRPr="009F26E6"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208F8400" w14:textId="77777777" w:rsidR="00053B21" w:rsidRPr="009F26E6" w:rsidRDefault="00053B21" w:rsidP="00335673">
            <w:pPr>
              <w:pStyle w:val="TableParagraph"/>
              <w:rPr>
                <w:rFonts w:asciiTheme="minorHAnsi" w:hAnsiTheme="minorHAnsi" w:cstheme="minorHAnsi"/>
                <w:sz w:val="22"/>
              </w:rPr>
            </w:pPr>
          </w:p>
        </w:tc>
      </w:tr>
      <w:tr w:rsidR="00053B21" w:rsidRPr="009F26E6" w14:paraId="29B86F73" w14:textId="77777777" w:rsidTr="00335673">
        <w:tc>
          <w:tcPr>
            <w:tcW w:w="1858" w:type="dxa"/>
            <w:tcBorders>
              <w:top w:val="nil"/>
              <w:left w:val="single" w:sz="4" w:space="0" w:color="auto"/>
              <w:bottom w:val="nil"/>
              <w:right w:val="single" w:sz="4" w:space="0" w:color="auto"/>
            </w:tcBorders>
          </w:tcPr>
          <w:p w14:paraId="545F2EBF"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by mouth daily</w:t>
            </w:r>
          </w:p>
        </w:tc>
        <w:tc>
          <w:tcPr>
            <w:tcW w:w="853" w:type="dxa"/>
            <w:tcBorders>
              <w:top w:val="single" w:sz="4" w:space="0" w:color="auto"/>
              <w:left w:val="single" w:sz="4" w:space="0" w:color="auto"/>
              <w:bottom w:val="single" w:sz="4" w:space="0" w:color="auto"/>
              <w:right w:val="single" w:sz="4" w:space="0" w:color="auto"/>
            </w:tcBorders>
          </w:tcPr>
          <w:p w14:paraId="629142DB" w14:textId="77777777" w:rsidR="00053B21" w:rsidRPr="00E018EE" w:rsidRDefault="00053B21" w:rsidP="00335673">
            <w:pPr>
              <w:pStyle w:val="TableParagraph"/>
              <w:rPr>
                <w:rFonts w:asciiTheme="minorHAnsi" w:hAnsiTheme="minorHAnsi" w:cstheme="minorHAnsi"/>
                <w:sz w:val="22"/>
              </w:rPr>
            </w:pPr>
            <w:r w:rsidRPr="00E018EE">
              <w:rPr>
                <w:rFonts w:asciiTheme="minorHAnsi" w:hAnsiTheme="minorHAnsi" w:cstheme="minorHAnsi"/>
                <w:sz w:val="22"/>
              </w:rPr>
              <w:t>stop</w:t>
            </w:r>
          </w:p>
        </w:tc>
        <w:tc>
          <w:tcPr>
            <w:tcW w:w="777" w:type="dxa"/>
            <w:tcBorders>
              <w:top w:val="single" w:sz="4" w:space="0" w:color="auto"/>
              <w:left w:val="single" w:sz="4" w:space="0" w:color="auto"/>
              <w:bottom w:val="single" w:sz="4" w:space="0" w:color="auto"/>
              <w:right w:val="single" w:sz="4" w:space="0" w:color="auto"/>
            </w:tcBorders>
          </w:tcPr>
          <w:p w14:paraId="79BEB3DB"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2406D2C5"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4D08CEF"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FBB7D99"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6CE2915" w14:textId="77777777" w:rsidR="00053B21" w:rsidRPr="009F26E6"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7E0ABD94"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D17C462"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3D5D9EB"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0E15B8A8"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7259C5EB" w14:textId="77777777" w:rsidR="00053B21" w:rsidRPr="009F26E6"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790AADBF" w14:textId="77777777" w:rsidR="00053B21" w:rsidRPr="009F26E6" w:rsidRDefault="00053B21" w:rsidP="00335673">
            <w:pPr>
              <w:pStyle w:val="TableParagraph"/>
              <w:rPr>
                <w:rFonts w:asciiTheme="minorHAnsi" w:hAnsiTheme="minorHAnsi" w:cstheme="minorHAnsi"/>
                <w:sz w:val="22"/>
              </w:rPr>
            </w:pPr>
          </w:p>
        </w:tc>
      </w:tr>
      <w:tr w:rsidR="00053B21" w:rsidRPr="009F26E6" w14:paraId="069D608B" w14:textId="77777777" w:rsidTr="00335673">
        <w:trPr>
          <w:trHeight w:val="170"/>
        </w:trPr>
        <w:tc>
          <w:tcPr>
            <w:tcW w:w="1858" w:type="dxa"/>
            <w:tcBorders>
              <w:top w:val="nil"/>
              <w:left w:val="single" w:sz="4" w:space="0" w:color="auto"/>
              <w:bottom w:val="single" w:sz="4" w:space="0" w:color="auto"/>
              <w:right w:val="single" w:sz="4" w:space="0" w:color="auto"/>
            </w:tcBorders>
          </w:tcPr>
          <w:p w14:paraId="23985A62" w14:textId="77777777" w:rsidR="00053B21" w:rsidRPr="00E406C0" w:rsidRDefault="00053B21" w:rsidP="00335673">
            <w:pPr>
              <w:pStyle w:val="TableParagraph"/>
              <w:rPr>
                <w:rFonts w:asciiTheme="minorHAnsi" w:hAnsiTheme="minorHAnsi" w:cstheme="minorHAnsi"/>
                <w:sz w:val="22"/>
              </w:rPr>
            </w:pPr>
            <w:r w:rsidRPr="00E406C0">
              <w:rPr>
                <w:rFonts w:asciiTheme="minorHAnsi" w:hAnsiTheme="minorHAnsi" w:cstheme="minorHAnsi"/>
                <w:sz w:val="22"/>
              </w:rPr>
              <w:t>until gone</w:t>
            </w:r>
          </w:p>
        </w:tc>
        <w:tc>
          <w:tcPr>
            <w:tcW w:w="853" w:type="dxa"/>
            <w:tcBorders>
              <w:top w:val="single" w:sz="4" w:space="0" w:color="auto"/>
              <w:left w:val="single" w:sz="4" w:space="0" w:color="auto"/>
              <w:bottom w:val="single" w:sz="4" w:space="0" w:color="auto"/>
              <w:right w:val="single" w:sz="4" w:space="0" w:color="auto"/>
            </w:tcBorders>
          </w:tcPr>
          <w:p w14:paraId="26D01FA5" w14:textId="77777777" w:rsidR="00053B21" w:rsidRPr="00E018EE" w:rsidRDefault="00053B21" w:rsidP="00335673">
            <w:pPr>
              <w:pStyle w:val="TableParagraph"/>
              <w:rPr>
                <w:rFonts w:asciiTheme="minorHAnsi" w:hAnsiTheme="minorHAnsi" w:cstheme="minorHAnsi"/>
                <w:sz w:val="22"/>
              </w:rPr>
            </w:pPr>
            <w:r w:rsidRPr="00E018EE">
              <w:rPr>
                <w:rFonts w:asciiTheme="minorHAnsi" w:hAnsiTheme="minorHAnsi" w:cstheme="minorHAnsi"/>
                <w:sz w:val="22"/>
              </w:rPr>
              <w:t>1/7/18</w:t>
            </w:r>
          </w:p>
        </w:tc>
        <w:tc>
          <w:tcPr>
            <w:tcW w:w="777" w:type="dxa"/>
            <w:tcBorders>
              <w:top w:val="single" w:sz="4" w:space="0" w:color="auto"/>
              <w:left w:val="single" w:sz="4" w:space="0" w:color="auto"/>
              <w:bottom w:val="single" w:sz="4" w:space="0" w:color="auto"/>
              <w:right w:val="single" w:sz="4" w:space="0" w:color="auto"/>
            </w:tcBorders>
          </w:tcPr>
          <w:p w14:paraId="195ABFB5"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9793029"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49397195"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BC72F0E"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63650254" w14:textId="77777777" w:rsidR="00053B21" w:rsidRPr="009F26E6"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35172CFA"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55255234"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3CF7780"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19281E7A" w14:textId="77777777" w:rsidR="00053B21" w:rsidRPr="009F26E6" w:rsidRDefault="00053B21" w:rsidP="00335673">
            <w:pPr>
              <w:pStyle w:val="TableParagraph"/>
              <w:rPr>
                <w:rFonts w:asciiTheme="minorHAnsi" w:hAnsiTheme="minorHAnsi" w:cstheme="minorHAnsi"/>
                <w:sz w:val="22"/>
              </w:rPr>
            </w:pPr>
          </w:p>
        </w:tc>
        <w:tc>
          <w:tcPr>
            <w:tcW w:w="488" w:type="dxa"/>
            <w:tcBorders>
              <w:top w:val="single" w:sz="4" w:space="0" w:color="auto"/>
              <w:left w:val="single" w:sz="4" w:space="0" w:color="auto"/>
              <w:bottom w:val="single" w:sz="4" w:space="0" w:color="auto"/>
              <w:right w:val="single" w:sz="4" w:space="0" w:color="auto"/>
            </w:tcBorders>
          </w:tcPr>
          <w:p w14:paraId="3325F1E8" w14:textId="77777777" w:rsidR="00053B21" w:rsidRPr="009F26E6" w:rsidRDefault="00053B21" w:rsidP="00335673">
            <w:pPr>
              <w:pStyle w:val="TableParagraph"/>
              <w:rPr>
                <w:rFonts w:asciiTheme="minorHAnsi" w:hAnsiTheme="minorHAnsi" w:cstheme="minorHAnsi"/>
                <w:sz w:val="22"/>
              </w:rPr>
            </w:pPr>
          </w:p>
        </w:tc>
        <w:tc>
          <w:tcPr>
            <w:tcW w:w="489" w:type="dxa"/>
            <w:tcBorders>
              <w:top w:val="single" w:sz="4" w:space="0" w:color="auto"/>
              <w:left w:val="single" w:sz="4" w:space="0" w:color="auto"/>
              <w:bottom w:val="single" w:sz="4" w:space="0" w:color="auto"/>
              <w:right w:val="single" w:sz="4" w:space="0" w:color="auto"/>
            </w:tcBorders>
          </w:tcPr>
          <w:p w14:paraId="51BE24FA" w14:textId="77777777" w:rsidR="00053B21" w:rsidRPr="009F26E6" w:rsidRDefault="00053B21" w:rsidP="00335673">
            <w:pPr>
              <w:pStyle w:val="TableParagraph"/>
              <w:rPr>
                <w:rFonts w:asciiTheme="minorHAnsi" w:hAnsiTheme="minorHAnsi" w:cstheme="minorHAnsi"/>
                <w:sz w:val="22"/>
              </w:rPr>
            </w:pPr>
          </w:p>
        </w:tc>
      </w:tr>
    </w:tbl>
    <w:p w14:paraId="5E8D602E" w14:textId="77777777" w:rsidR="00053B21" w:rsidRDefault="00053B21" w:rsidP="00053B21">
      <w:pPr>
        <w:pStyle w:val="BodyTextIndent"/>
        <w:tabs>
          <w:tab w:val="left" w:pos="8460"/>
          <w:tab w:val="left" w:pos="8550"/>
        </w:tabs>
        <w:spacing w:before="240" w:after="160"/>
        <w:sectPr w:rsidR="00053B21" w:rsidSect="008C13CA">
          <w:pgSz w:w="12240" w:h="15840"/>
          <w:pgMar w:top="1800" w:right="1800" w:bottom="1800" w:left="1800" w:header="720" w:footer="720" w:gutter="0"/>
          <w:cols w:space="720"/>
          <w:titlePg/>
          <w:docGrid w:linePitch="360"/>
        </w:sectPr>
      </w:pPr>
    </w:p>
    <w:p w14:paraId="70AF9A93" w14:textId="211E7416" w:rsidR="00053B21" w:rsidRDefault="00053B21" w:rsidP="003A092B">
      <w:pPr>
        <w:pStyle w:val="BodyTextIndent"/>
        <w:tabs>
          <w:tab w:val="left" w:pos="8460"/>
          <w:tab w:val="left" w:pos="8550"/>
        </w:tabs>
        <w:spacing w:before="0" w:after="160"/>
      </w:pPr>
      <w:r>
        <w:lastRenderedPageBreak/>
        <w:t xml:space="preserve">Below is the completed MAR for the two medications prescribed on 1/3 and shows that the first dose of Zithromax was given by George Peters.  </w:t>
      </w:r>
    </w:p>
    <w:p w14:paraId="1BC9FFC0" w14:textId="708612C4" w:rsidR="00053B21" w:rsidRDefault="00053B21" w:rsidP="00053B21">
      <w:pPr>
        <w:pStyle w:val="BodyTextIndent"/>
        <w:tabs>
          <w:tab w:val="left" w:pos="8460"/>
          <w:tab w:val="left" w:pos="8550"/>
        </w:tabs>
        <w:spacing w:before="240" w:after="160"/>
      </w:pPr>
      <w:r>
        <w:t>The MAR should also contain the name of the client, physician, diagnosis, and allergies</w:t>
      </w:r>
      <w:r w:rsidR="00151B88">
        <w:t xml:space="preserve"> (you will not be asked to fill those out on the test)</w:t>
      </w:r>
      <w:r>
        <w:t xml:space="preserve">.  </w:t>
      </w:r>
    </w:p>
    <w:tbl>
      <w:tblPr>
        <w:tblStyle w:val="TableGrid"/>
        <w:tblpPr w:leftFromText="180" w:rightFromText="180" w:vertAnchor="text" w:horzAnchor="margin" w:tblpX="85" w:tblpY="65"/>
        <w:tblW w:w="0" w:type="auto"/>
        <w:tblLook w:val="04A0" w:firstRow="1" w:lastRow="0" w:firstColumn="1" w:lastColumn="0" w:noHBand="0" w:noVBand="1"/>
      </w:tblPr>
      <w:tblGrid>
        <w:gridCol w:w="1795"/>
        <w:gridCol w:w="900"/>
        <w:gridCol w:w="645"/>
        <w:gridCol w:w="493"/>
        <w:gridCol w:w="494"/>
        <w:gridCol w:w="493"/>
        <w:gridCol w:w="494"/>
        <w:gridCol w:w="493"/>
        <w:gridCol w:w="494"/>
        <w:gridCol w:w="493"/>
        <w:gridCol w:w="494"/>
        <w:gridCol w:w="493"/>
        <w:gridCol w:w="494"/>
      </w:tblGrid>
      <w:tr w:rsidR="00053B21" w:rsidRPr="00E018EE" w14:paraId="589ACE19" w14:textId="77777777" w:rsidTr="00335673">
        <w:tc>
          <w:tcPr>
            <w:tcW w:w="1795" w:type="dxa"/>
            <w:tcBorders>
              <w:top w:val="single" w:sz="4" w:space="0" w:color="auto"/>
              <w:left w:val="single" w:sz="4" w:space="0" w:color="auto"/>
              <w:bottom w:val="single" w:sz="4" w:space="0" w:color="auto"/>
              <w:right w:val="single" w:sz="4" w:space="0" w:color="auto"/>
            </w:tcBorders>
            <w:hideMark/>
          </w:tcPr>
          <w:p w14:paraId="2F65367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Medication</w:t>
            </w:r>
          </w:p>
        </w:tc>
        <w:tc>
          <w:tcPr>
            <w:tcW w:w="900" w:type="dxa"/>
            <w:tcBorders>
              <w:top w:val="single" w:sz="4" w:space="0" w:color="auto"/>
              <w:left w:val="single" w:sz="4" w:space="0" w:color="auto"/>
              <w:bottom w:val="single" w:sz="4" w:space="0" w:color="auto"/>
              <w:right w:val="single" w:sz="4" w:space="0" w:color="auto"/>
            </w:tcBorders>
            <w:hideMark/>
          </w:tcPr>
          <w:p w14:paraId="58E6C17A"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Jan</w:t>
            </w:r>
          </w:p>
        </w:tc>
        <w:tc>
          <w:tcPr>
            <w:tcW w:w="645" w:type="dxa"/>
            <w:tcBorders>
              <w:top w:val="single" w:sz="4" w:space="0" w:color="auto"/>
              <w:left w:val="single" w:sz="4" w:space="0" w:color="auto"/>
              <w:bottom w:val="single" w:sz="4" w:space="0" w:color="auto"/>
              <w:right w:val="single" w:sz="4" w:space="0" w:color="auto"/>
            </w:tcBorders>
            <w:hideMark/>
          </w:tcPr>
          <w:p w14:paraId="27994E2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HR</w:t>
            </w:r>
          </w:p>
        </w:tc>
        <w:tc>
          <w:tcPr>
            <w:tcW w:w="493" w:type="dxa"/>
            <w:tcBorders>
              <w:top w:val="single" w:sz="4" w:space="0" w:color="auto"/>
              <w:left w:val="single" w:sz="4" w:space="0" w:color="auto"/>
              <w:bottom w:val="single" w:sz="4" w:space="0" w:color="auto"/>
              <w:right w:val="single" w:sz="4" w:space="0" w:color="auto"/>
            </w:tcBorders>
            <w:hideMark/>
          </w:tcPr>
          <w:p w14:paraId="3F57BFB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w:t>
            </w:r>
          </w:p>
        </w:tc>
        <w:tc>
          <w:tcPr>
            <w:tcW w:w="494" w:type="dxa"/>
            <w:tcBorders>
              <w:top w:val="single" w:sz="4" w:space="0" w:color="auto"/>
              <w:left w:val="single" w:sz="4" w:space="0" w:color="auto"/>
              <w:bottom w:val="single" w:sz="4" w:space="0" w:color="auto"/>
              <w:right w:val="single" w:sz="4" w:space="0" w:color="auto"/>
            </w:tcBorders>
            <w:hideMark/>
          </w:tcPr>
          <w:p w14:paraId="24622333"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2</w:t>
            </w:r>
          </w:p>
        </w:tc>
        <w:tc>
          <w:tcPr>
            <w:tcW w:w="493" w:type="dxa"/>
            <w:tcBorders>
              <w:top w:val="single" w:sz="4" w:space="0" w:color="auto"/>
              <w:left w:val="single" w:sz="4" w:space="0" w:color="auto"/>
              <w:bottom w:val="single" w:sz="4" w:space="0" w:color="auto"/>
              <w:right w:val="single" w:sz="4" w:space="0" w:color="auto"/>
            </w:tcBorders>
            <w:hideMark/>
          </w:tcPr>
          <w:p w14:paraId="63ED27F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3</w:t>
            </w:r>
          </w:p>
        </w:tc>
        <w:tc>
          <w:tcPr>
            <w:tcW w:w="494" w:type="dxa"/>
            <w:tcBorders>
              <w:top w:val="single" w:sz="4" w:space="0" w:color="auto"/>
              <w:left w:val="single" w:sz="4" w:space="0" w:color="auto"/>
              <w:bottom w:val="single" w:sz="4" w:space="0" w:color="auto"/>
              <w:right w:val="single" w:sz="4" w:space="0" w:color="auto"/>
            </w:tcBorders>
            <w:hideMark/>
          </w:tcPr>
          <w:p w14:paraId="1C229FF9"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4</w:t>
            </w:r>
          </w:p>
        </w:tc>
        <w:tc>
          <w:tcPr>
            <w:tcW w:w="493" w:type="dxa"/>
            <w:tcBorders>
              <w:top w:val="single" w:sz="4" w:space="0" w:color="auto"/>
              <w:left w:val="single" w:sz="4" w:space="0" w:color="auto"/>
              <w:bottom w:val="single" w:sz="4" w:space="0" w:color="auto"/>
              <w:right w:val="single" w:sz="4" w:space="0" w:color="auto"/>
            </w:tcBorders>
            <w:hideMark/>
          </w:tcPr>
          <w:p w14:paraId="775FCF3F"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5</w:t>
            </w:r>
          </w:p>
        </w:tc>
        <w:tc>
          <w:tcPr>
            <w:tcW w:w="494" w:type="dxa"/>
            <w:tcBorders>
              <w:top w:val="single" w:sz="4" w:space="0" w:color="auto"/>
              <w:left w:val="single" w:sz="4" w:space="0" w:color="auto"/>
              <w:bottom w:val="single" w:sz="4" w:space="0" w:color="auto"/>
              <w:right w:val="single" w:sz="4" w:space="0" w:color="auto"/>
            </w:tcBorders>
            <w:hideMark/>
          </w:tcPr>
          <w:p w14:paraId="319EA224"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6</w:t>
            </w:r>
          </w:p>
        </w:tc>
        <w:tc>
          <w:tcPr>
            <w:tcW w:w="493" w:type="dxa"/>
            <w:tcBorders>
              <w:top w:val="single" w:sz="4" w:space="0" w:color="auto"/>
              <w:left w:val="single" w:sz="4" w:space="0" w:color="auto"/>
              <w:bottom w:val="single" w:sz="4" w:space="0" w:color="auto"/>
              <w:right w:val="single" w:sz="4" w:space="0" w:color="auto"/>
            </w:tcBorders>
            <w:hideMark/>
          </w:tcPr>
          <w:p w14:paraId="2DBF1B77"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7</w:t>
            </w:r>
          </w:p>
        </w:tc>
        <w:tc>
          <w:tcPr>
            <w:tcW w:w="494" w:type="dxa"/>
            <w:tcBorders>
              <w:top w:val="single" w:sz="4" w:space="0" w:color="auto"/>
              <w:left w:val="single" w:sz="4" w:space="0" w:color="auto"/>
              <w:bottom w:val="single" w:sz="4" w:space="0" w:color="auto"/>
              <w:right w:val="single" w:sz="4" w:space="0" w:color="auto"/>
            </w:tcBorders>
            <w:hideMark/>
          </w:tcPr>
          <w:p w14:paraId="178D7CA6"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8</w:t>
            </w:r>
          </w:p>
        </w:tc>
        <w:tc>
          <w:tcPr>
            <w:tcW w:w="493" w:type="dxa"/>
            <w:tcBorders>
              <w:top w:val="single" w:sz="4" w:space="0" w:color="auto"/>
              <w:left w:val="single" w:sz="4" w:space="0" w:color="auto"/>
              <w:bottom w:val="single" w:sz="4" w:space="0" w:color="auto"/>
              <w:right w:val="single" w:sz="4" w:space="0" w:color="auto"/>
            </w:tcBorders>
            <w:hideMark/>
          </w:tcPr>
          <w:p w14:paraId="29F3ACAB"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9</w:t>
            </w:r>
          </w:p>
        </w:tc>
        <w:tc>
          <w:tcPr>
            <w:tcW w:w="494" w:type="dxa"/>
            <w:tcBorders>
              <w:top w:val="single" w:sz="4" w:space="0" w:color="auto"/>
              <w:left w:val="single" w:sz="4" w:space="0" w:color="auto"/>
              <w:bottom w:val="single" w:sz="4" w:space="0" w:color="auto"/>
              <w:right w:val="single" w:sz="4" w:space="0" w:color="auto"/>
            </w:tcBorders>
            <w:hideMark/>
          </w:tcPr>
          <w:p w14:paraId="0433F717" w14:textId="77777777" w:rsidR="00053B21" w:rsidRPr="005A0F6C" w:rsidRDefault="00053B21" w:rsidP="00335673">
            <w:pPr>
              <w:pStyle w:val="TableParagraph"/>
              <w:spacing w:line="276" w:lineRule="auto"/>
              <w:rPr>
                <w:rFonts w:asciiTheme="minorHAnsi" w:hAnsiTheme="minorHAnsi" w:cstheme="minorHAnsi"/>
                <w:b/>
                <w:bCs/>
                <w:sz w:val="22"/>
              </w:rPr>
            </w:pPr>
            <w:r w:rsidRPr="005A0F6C">
              <w:rPr>
                <w:rFonts w:asciiTheme="minorHAnsi" w:hAnsiTheme="minorHAnsi" w:cstheme="minorHAnsi"/>
                <w:b/>
                <w:bCs/>
                <w:sz w:val="22"/>
              </w:rPr>
              <w:t>10</w:t>
            </w:r>
          </w:p>
        </w:tc>
      </w:tr>
      <w:tr w:rsidR="00053B21" w:rsidRPr="00E018EE" w14:paraId="24396552" w14:textId="77777777" w:rsidTr="00335673">
        <w:tc>
          <w:tcPr>
            <w:tcW w:w="1795" w:type="dxa"/>
            <w:tcBorders>
              <w:top w:val="single" w:sz="4" w:space="0" w:color="auto"/>
              <w:left w:val="single" w:sz="4" w:space="0" w:color="auto"/>
              <w:bottom w:val="nil"/>
              <w:right w:val="single" w:sz="4" w:space="0" w:color="auto"/>
            </w:tcBorders>
            <w:hideMark/>
          </w:tcPr>
          <w:p w14:paraId="45E17D6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Allegra</w:t>
            </w:r>
          </w:p>
        </w:tc>
        <w:tc>
          <w:tcPr>
            <w:tcW w:w="900" w:type="dxa"/>
            <w:tcBorders>
              <w:top w:val="single" w:sz="4" w:space="0" w:color="auto"/>
              <w:left w:val="single" w:sz="4" w:space="0" w:color="auto"/>
              <w:bottom w:val="single" w:sz="4" w:space="0" w:color="auto"/>
              <w:right w:val="single" w:sz="4" w:space="0" w:color="auto"/>
            </w:tcBorders>
            <w:hideMark/>
          </w:tcPr>
          <w:p w14:paraId="7693EC71"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45" w:type="dxa"/>
            <w:tcBorders>
              <w:top w:val="single" w:sz="4" w:space="0" w:color="auto"/>
              <w:left w:val="single" w:sz="4" w:space="0" w:color="auto"/>
              <w:bottom w:val="single" w:sz="4" w:space="0" w:color="auto"/>
              <w:right w:val="single" w:sz="4" w:space="0" w:color="auto"/>
            </w:tcBorders>
            <w:hideMark/>
          </w:tcPr>
          <w:p w14:paraId="23E2B512" w14:textId="77777777" w:rsidR="00053B21" w:rsidRPr="002524E7" w:rsidRDefault="00053B21" w:rsidP="00335673">
            <w:pPr>
              <w:pStyle w:val="TableParagraph"/>
              <w:spacing w:line="276" w:lineRule="auto"/>
              <w:rPr>
                <w:rFonts w:asciiTheme="minorHAnsi" w:hAnsiTheme="minorHAnsi" w:cstheme="minorHAnsi"/>
                <w:sz w:val="20"/>
                <w:szCs w:val="20"/>
              </w:rPr>
            </w:pPr>
            <w:r w:rsidRPr="002524E7">
              <w:rPr>
                <w:rFonts w:asciiTheme="minorHAnsi" w:hAnsiTheme="minorHAnsi" w:cstheme="minorHAnsi"/>
                <w:sz w:val="20"/>
                <w:szCs w:val="20"/>
              </w:rPr>
              <w:t xml:space="preserve">7 am </w:t>
            </w:r>
          </w:p>
        </w:tc>
        <w:tc>
          <w:tcPr>
            <w:tcW w:w="493" w:type="dxa"/>
            <w:tcBorders>
              <w:top w:val="single" w:sz="4" w:space="0" w:color="auto"/>
              <w:left w:val="single" w:sz="4" w:space="0" w:color="auto"/>
              <w:bottom w:val="single" w:sz="4" w:space="0" w:color="auto"/>
              <w:right w:val="single" w:sz="4" w:space="0" w:color="auto"/>
            </w:tcBorders>
            <w:hideMark/>
          </w:tcPr>
          <w:p w14:paraId="4B493D7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53C8EF54"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5E923A3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tcPr>
          <w:p w14:paraId="2AD01B83"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CBC27AA"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294A6BA4"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271045FA"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65941AA"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938F94B"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9C06041"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5F0AD706" w14:textId="77777777" w:rsidTr="00335673">
        <w:tc>
          <w:tcPr>
            <w:tcW w:w="1795" w:type="dxa"/>
            <w:tcBorders>
              <w:top w:val="nil"/>
              <w:left w:val="single" w:sz="4" w:space="0" w:color="auto"/>
              <w:bottom w:val="nil"/>
              <w:right w:val="single" w:sz="4" w:space="0" w:color="auto"/>
            </w:tcBorders>
            <w:hideMark/>
          </w:tcPr>
          <w:p w14:paraId="48F0CE1C"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60 mg, </w:t>
            </w:r>
            <w:r>
              <w:rPr>
                <w:rFonts w:asciiTheme="minorHAnsi" w:hAnsiTheme="minorHAnsi" w:cstheme="minorHAnsi"/>
                <w:sz w:val="22"/>
              </w:rPr>
              <w:t>1</w:t>
            </w:r>
            <w:r w:rsidRPr="00E018EE">
              <w:rPr>
                <w:rFonts w:asciiTheme="minorHAnsi" w:hAnsiTheme="minorHAnsi" w:cstheme="minorHAnsi"/>
                <w:sz w:val="22"/>
              </w:rPr>
              <w:t xml:space="preserve"> tablet</w:t>
            </w:r>
          </w:p>
        </w:tc>
        <w:tc>
          <w:tcPr>
            <w:tcW w:w="900" w:type="dxa"/>
            <w:tcBorders>
              <w:top w:val="single" w:sz="4" w:space="0" w:color="auto"/>
              <w:left w:val="single" w:sz="4" w:space="0" w:color="auto"/>
              <w:bottom w:val="single" w:sz="4" w:space="0" w:color="auto"/>
              <w:right w:val="single" w:sz="4" w:space="0" w:color="auto"/>
            </w:tcBorders>
            <w:hideMark/>
          </w:tcPr>
          <w:p w14:paraId="591FE16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1/3/1</w:t>
            </w:r>
            <w:r>
              <w:rPr>
                <w:rFonts w:asciiTheme="minorHAnsi" w:hAnsiTheme="minorHAnsi" w:cstheme="minorHAnsi"/>
                <w:sz w:val="22"/>
              </w:rPr>
              <w:t>8</w:t>
            </w:r>
          </w:p>
        </w:tc>
        <w:tc>
          <w:tcPr>
            <w:tcW w:w="645" w:type="dxa"/>
            <w:tcBorders>
              <w:top w:val="single" w:sz="4" w:space="0" w:color="auto"/>
              <w:left w:val="single" w:sz="4" w:space="0" w:color="auto"/>
              <w:bottom w:val="single" w:sz="4" w:space="0" w:color="auto"/>
              <w:right w:val="single" w:sz="4" w:space="0" w:color="auto"/>
            </w:tcBorders>
          </w:tcPr>
          <w:p w14:paraId="37175FCC"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16C2E91B"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E757C09"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C244D33"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67B24E87"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E7B894E"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244F3D45"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EEE41EF"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65641456"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B6D0F04"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1E5FC3F"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39F2DA72" w14:textId="77777777" w:rsidTr="00335673">
        <w:tc>
          <w:tcPr>
            <w:tcW w:w="1795" w:type="dxa"/>
            <w:tcBorders>
              <w:top w:val="nil"/>
              <w:left w:val="single" w:sz="4" w:space="0" w:color="auto"/>
              <w:bottom w:val="nil"/>
              <w:right w:val="single" w:sz="4" w:space="0" w:color="auto"/>
            </w:tcBorders>
            <w:hideMark/>
          </w:tcPr>
          <w:p w14:paraId="3DE7EEBA"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tcPr>
          <w:p w14:paraId="05BE1E7B" w14:textId="77777777" w:rsidR="00053B21" w:rsidRPr="00E018EE" w:rsidRDefault="00053B21" w:rsidP="00335673">
            <w:pPr>
              <w:pStyle w:val="TableParagraph"/>
              <w:spacing w:line="276" w:lineRule="auto"/>
              <w:rPr>
                <w:rFonts w:asciiTheme="minorHAnsi" w:hAnsiTheme="minorHAnsi" w:cstheme="minorHAnsi"/>
                <w:sz w:val="22"/>
              </w:rPr>
            </w:pPr>
          </w:p>
        </w:tc>
        <w:tc>
          <w:tcPr>
            <w:tcW w:w="645" w:type="dxa"/>
            <w:tcBorders>
              <w:top w:val="single" w:sz="4" w:space="0" w:color="auto"/>
              <w:left w:val="single" w:sz="4" w:space="0" w:color="auto"/>
              <w:bottom w:val="single" w:sz="4" w:space="0" w:color="auto"/>
              <w:right w:val="single" w:sz="4" w:space="0" w:color="auto"/>
            </w:tcBorders>
            <w:hideMark/>
          </w:tcPr>
          <w:p w14:paraId="69A3FE0B" w14:textId="77777777" w:rsidR="00053B21" w:rsidRPr="002524E7" w:rsidRDefault="00053B21" w:rsidP="00335673">
            <w:pPr>
              <w:pStyle w:val="TableParagraph"/>
              <w:spacing w:line="276" w:lineRule="auto"/>
              <w:rPr>
                <w:rFonts w:asciiTheme="minorHAnsi" w:hAnsiTheme="minorHAnsi" w:cstheme="minorHAnsi"/>
                <w:sz w:val="20"/>
                <w:szCs w:val="20"/>
              </w:rPr>
            </w:pPr>
            <w:r w:rsidRPr="002524E7">
              <w:rPr>
                <w:rFonts w:asciiTheme="minorHAnsi" w:hAnsiTheme="minorHAnsi" w:cstheme="minorHAnsi"/>
                <w:sz w:val="20"/>
                <w:szCs w:val="20"/>
              </w:rPr>
              <w:t xml:space="preserve">7 pm </w:t>
            </w:r>
          </w:p>
        </w:tc>
        <w:tc>
          <w:tcPr>
            <w:tcW w:w="493" w:type="dxa"/>
            <w:tcBorders>
              <w:top w:val="single" w:sz="4" w:space="0" w:color="auto"/>
              <w:left w:val="single" w:sz="4" w:space="0" w:color="auto"/>
              <w:bottom w:val="single" w:sz="4" w:space="0" w:color="auto"/>
              <w:right w:val="single" w:sz="4" w:space="0" w:color="auto"/>
            </w:tcBorders>
            <w:hideMark/>
          </w:tcPr>
          <w:p w14:paraId="5355D00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1E1A62D4"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tcPr>
          <w:p w14:paraId="754E2106"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5155E45B"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67265697"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4D4CF66"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3254F27"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95A4F81"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58A8D484"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5FED9ED2"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3D0CADEC" w14:textId="77777777" w:rsidTr="00335673">
        <w:tc>
          <w:tcPr>
            <w:tcW w:w="1795" w:type="dxa"/>
            <w:tcBorders>
              <w:top w:val="nil"/>
              <w:left w:val="single" w:sz="4" w:space="0" w:color="auto"/>
              <w:bottom w:val="single" w:sz="4" w:space="0" w:color="auto"/>
              <w:right w:val="single" w:sz="4" w:space="0" w:color="auto"/>
            </w:tcBorders>
            <w:hideMark/>
          </w:tcPr>
          <w:p w14:paraId="34B3206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twice daily</w:t>
            </w:r>
          </w:p>
        </w:tc>
        <w:tc>
          <w:tcPr>
            <w:tcW w:w="900" w:type="dxa"/>
            <w:tcBorders>
              <w:top w:val="single" w:sz="4" w:space="0" w:color="auto"/>
              <w:left w:val="single" w:sz="4" w:space="0" w:color="auto"/>
              <w:bottom w:val="single" w:sz="4" w:space="0" w:color="auto"/>
              <w:right w:val="single" w:sz="4" w:space="0" w:color="auto"/>
            </w:tcBorders>
          </w:tcPr>
          <w:p w14:paraId="56EFEDB5" w14:textId="77777777" w:rsidR="00053B21" w:rsidRPr="00E018EE" w:rsidRDefault="00053B21" w:rsidP="00335673">
            <w:pPr>
              <w:pStyle w:val="TableParagraph"/>
              <w:spacing w:line="276" w:lineRule="auto"/>
              <w:rPr>
                <w:rFonts w:asciiTheme="minorHAnsi" w:hAnsiTheme="minorHAnsi" w:cstheme="minorHAnsi"/>
                <w:sz w:val="22"/>
              </w:rPr>
            </w:pPr>
          </w:p>
        </w:tc>
        <w:tc>
          <w:tcPr>
            <w:tcW w:w="645" w:type="dxa"/>
            <w:tcBorders>
              <w:top w:val="single" w:sz="4" w:space="0" w:color="auto"/>
              <w:left w:val="single" w:sz="4" w:space="0" w:color="auto"/>
              <w:bottom w:val="single" w:sz="4" w:space="0" w:color="auto"/>
              <w:right w:val="single" w:sz="4" w:space="0" w:color="auto"/>
            </w:tcBorders>
          </w:tcPr>
          <w:p w14:paraId="4D7F191C"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1FF337A4"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50AA5AB4"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2669A36"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2536D5E5"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3B88895"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195CA688"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26D603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90FCE6F"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E6F2641"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91B72B7"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05E1CE35" w14:textId="77777777" w:rsidTr="00335673">
        <w:tc>
          <w:tcPr>
            <w:tcW w:w="1795" w:type="dxa"/>
            <w:tcBorders>
              <w:top w:val="single" w:sz="4" w:space="0" w:color="auto"/>
              <w:left w:val="single" w:sz="4" w:space="0" w:color="auto"/>
              <w:bottom w:val="nil"/>
              <w:right w:val="single" w:sz="4" w:space="0" w:color="auto"/>
            </w:tcBorders>
            <w:hideMark/>
          </w:tcPr>
          <w:p w14:paraId="2A790F9A"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hideMark/>
          </w:tcPr>
          <w:p w14:paraId="01584AC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45" w:type="dxa"/>
            <w:tcBorders>
              <w:top w:val="single" w:sz="4" w:space="0" w:color="auto"/>
              <w:left w:val="single" w:sz="4" w:space="0" w:color="auto"/>
              <w:bottom w:val="single" w:sz="4" w:space="0" w:color="auto"/>
              <w:right w:val="single" w:sz="4" w:space="0" w:color="auto"/>
            </w:tcBorders>
            <w:hideMark/>
          </w:tcPr>
          <w:p w14:paraId="3338B6B7" w14:textId="77777777" w:rsidR="00053B21" w:rsidRPr="002524E7" w:rsidRDefault="00053B21" w:rsidP="00335673">
            <w:pPr>
              <w:pStyle w:val="TableParagraph"/>
              <w:spacing w:line="276" w:lineRule="auto"/>
              <w:rPr>
                <w:rFonts w:asciiTheme="minorHAnsi" w:hAnsiTheme="minorHAnsi" w:cstheme="minorHAnsi"/>
                <w:sz w:val="20"/>
                <w:szCs w:val="20"/>
              </w:rPr>
            </w:pPr>
            <w:r w:rsidRPr="002524E7">
              <w:rPr>
                <w:rFonts w:asciiTheme="minorHAnsi" w:hAnsiTheme="minorHAnsi" w:cstheme="minorHAnsi"/>
                <w:sz w:val="20"/>
                <w:szCs w:val="20"/>
              </w:rPr>
              <w:t>3 pm</w:t>
            </w:r>
          </w:p>
        </w:tc>
        <w:tc>
          <w:tcPr>
            <w:tcW w:w="493" w:type="dxa"/>
            <w:tcBorders>
              <w:top w:val="single" w:sz="4" w:space="0" w:color="auto"/>
              <w:left w:val="single" w:sz="4" w:space="0" w:color="auto"/>
              <w:bottom w:val="single" w:sz="4" w:space="0" w:color="auto"/>
              <w:right w:val="single" w:sz="4" w:space="0" w:color="auto"/>
            </w:tcBorders>
            <w:hideMark/>
          </w:tcPr>
          <w:p w14:paraId="21C653D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508B176A"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030E177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gp</w:t>
            </w:r>
          </w:p>
        </w:tc>
        <w:tc>
          <w:tcPr>
            <w:tcW w:w="494" w:type="dxa"/>
            <w:tcBorders>
              <w:top w:val="single" w:sz="4" w:space="0" w:color="auto"/>
              <w:left w:val="single" w:sz="4" w:space="0" w:color="auto"/>
              <w:bottom w:val="single" w:sz="4" w:space="0" w:color="auto"/>
              <w:right w:val="single" w:sz="4" w:space="0" w:color="auto"/>
            </w:tcBorders>
            <w:hideMark/>
          </w:tcPr>
          <w:p w14:paraId="4EA6D2D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70F3A58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4E21FC9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08E410E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30689AC0"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380579C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451D08A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r>
      <w:tr w:rsidR="00053B21" w:rsidRPr="00E018EE" w14:paraId="0B057C52" w14:textId="77777777" w:rsidTr="00335673">
        <w:tc>
          <w:tcPr>
            <w:tcW w:w="1795" w:type="dxa"/>
            <w:tcBorders>
              <w:top w:val="nil"/>
              <w:left w:val="single" w:sz="4" w:space="0" w:color="auto"/>
              <w:bottom w:val="nil"/>
              <w:right w:val="single" w:sz="4" w:space="0" w:color="auto"/>
            </w:tcBorders>
            <w:hideMark/>
          </w:tcPr>
          <w:p w14:paraId="42B06B1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250 mg</w:t>
            </w:r>
          </w:p>
        </w:tc>
        <w:tc>
          <w:tcPr>
            <w:tcW w:w="900" w:type="dxa"/>
            <w:tcBorders>
              <w:top w:val="single" w:sz="4" w:space="0" w:color="auto"/>
              <w:left w:val="single" w:sz="4" w:space="0" w:color="auto"/>
              <w:bottom w:val="single" w:sz="4" w:space="0" w:color="auto"/>
              <w:right w:val="single" w:sz="4" w:space="0" w:color="auto"/>
            </w:tcBorders>
            <w:hideMark/>
          </w:tcPr>
          <w:p w14:paraId="050864A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1/3/1</w:t>
            </w:r>
            <w:r>
              <w:rPr>
                <w:rFonts w:asciiTheme="minorHAnsi" w:hAnsiTheme="minorHAnsi" w:cstheme="minorHAnsi"/>
                <w:sz w:val="22"/>
              </w:rPr>
              <w:t>8</w:t>
            </w:r>
          </w:p>
        </w:tc>
        <w:tc>
          <w:tcPr>
            <w:tcW w:w="645" w:type="dxa"/>
            <w:tcBorders>
              <w:top w:val="single" w:sz="4" w:space="0" w:color="auto"/>
              <w:left w:val="single" w:sz="4" w:space="0" w:color="auto"/>
              <w:bottom w:val="single" w:sz="4" w:space="0" w:color="auto"/>
              <w:right w:val="single" w:sz="4" w:space="0" w:color="auto"/>
            </w:tcBorders>
          </w:tcPr>
          <w:p w14:paraId="2E09858D"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3E553EE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6759EA3E"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7F7C48AD"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5DFD1439"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50FDC6D1"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2C12049"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6005AA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6A17841"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B8F1E12"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7C8164D0"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65D76CAA" w14:textId="77777777" w:rsidTr="00335673">
        <w:tc>
          <w:tcPr>
            <w:tcW w:w="1795" w:type="dxa"/>
            <w:tcBorders>
              <w:top w:val="nil"/>
              <w:left w:val="single" w:sz="4" w:space="0" w:color="auto"/>
              <w:bottom w:val="nil"/>
              <w:right w:val="single" w:sz="4" w:space="0" w:color="auto"/>
            </w:tcBorders>
            <w:hideMark/>
          </w:tcPr>
          <w:p w14:paraId="6C7F19E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2 tablets </w:t>
            </w:r>
          </w:p>
        </w:tc>
        <w:tc>
          <w:tcPr>
            <w:tcW w:w="900" w:type="dxa"/>
            <w:tcBorders>
              <w:top w:val="single" w:sz="4" w:space="0" w:color="auto"/>
              <w:left w:val="single" w:sz="4" w:space="0" w:color="auto"/>
              <w:bottom w:val="single" w:sz="4" w:space="0" w:color="auto"/>
              <w:right w:val="single" w:sz="4" w:space="0" w:color="auto"/>
            </w:tcBorders>
          </w:tcPr>
          <w:p w14:paraId="63116AAA" w14:textId="77777777" w:rsidR="00053B21" w:rsidRPr="00E018EE" w:rsidRDefault="00053B21" w:rsidP="00335673">
            <w:pPr>
              <w:pStyle w:val="TableParagraph"/>
              <w:spacing w:line="276" w:lineRule="auto"/>
              <w:rPr>
                <w:rFonts w:asciiTheme="minorHAnsi" w:hAnsiTheme="minorHAnsi" w:cstheme="minorHAnsi"/>
                <w:sz w:val="22"/>
              </w:rPr>
            </w:pPr>
          </w:p>
        </w:tc>
        <w:tc>
          <w:tcPr>
            <w:tcW w:w="645" w:type="dxa"/>
            <w:tcBorders>
              <w:top w:val="single" w:sz="4" w:space="0" w:color="auto"/>
              <w:left w:val="single" w:sz="4" w:space="0" w:color="auto"/>
              <w:bottom w:val="single" w:sz="4" w:space="0" w:color="auto"/>
              <w:right w:val="single" w:sz="4" w:space="0" w:color="auto"/>
            </w:tcBorders>
          </w:tcPr>
          <w:p w14:paraId="2E35DAFE"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631F16F1"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ABFFF22"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72AB7E2F"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814D22D"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1CFE0FE"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6EF71F2D"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973F65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10BD235F"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302B1DA"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596DD6D4"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55CF8718" w14:textId="77777777" w:rsidTr="00335673">
        <w:tc>
          <w:tcPr>
            <w:tcW w:w="1795" w:type="dxa"/>
            <w:tcBorders>
              <w:top w:val="nil"/>
              <w:left w:val="single" w:sz="4" w:space="0" w:color="auto"/>
              <w:bottom w:val="single" w:sz="4" w:space="0" w:color="auto"/>
              <w:right w:val="single" w:sz="4" w:space="0" w:color="auto"/>
            </w:tcBorders>
            <w:hideMark/>
          </w:tcPr>
          <w:p w14:paraId="147093F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by mouth today</w:t>
            </w:r>
          </w:p>
        </w:tc>
        <w:tc>
          <w:tcPr>
            <w:tcW w:w="900" w:type="dxa"/>
            <w:tcBorders>
              <w:top w:val="single" w:sz="4" w:space="0" w:color="auto"/>
              <w:left w:val="single" w:sz="4" w:space="0" w:color="auto"/>
              <w:bottom w:val="single" w:sz="4" w:space="0" w:color="auto"/>
              <w:right w:val="single" w:sz="4" w:space="0" w:color="auto"/>
            </w:tcBorders>
          </w:tcPr>
          <w:p w14:paraId="3DE86AC1" w14:textId="77777777" w:rsidR="00053B21" w:rsidRPr="00E018EE" w:rsidRDefault="00053B21" w:rsidP="00335673">
            <w:pPr>
              <w:pStyle w:val="TableParagraph"/>
              <w:spacing w:line="276" w:lineRule="auto"/>
              <w:rPr>
                <w:rFonts w:asciiTheme="minorHAnsi" w:hAnsiTheme="minorHAnsi" w:cstheme="minorHAnsi"/>
                <w:sz w:val="22"/>
              </w:rPr>
            </w:pPr>
          </w:p>
        </w:tc>
        <w:tc>
          <w:tcPr>
            <w:tcW w:w="645" w:type="dxa"/>
            <w:tcBorders>
              <w:top w:val="single" w:sz="4" w:space="0" w:color="auto"/>
              <w:left w:val="single" w:sz="4" w:space="0" w:color="auto"/>
              <w:bottom w:val="single" w:sz="4" w:space="0" w:color="auto"/>
              <w:right w:val="single" w:sz="4" w:space="0" w:color="auto"/>
            </w:tcBorders>
          </w:tcPr>
          <w:p w14:paraId="18543EAA"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72F4BD59"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210E503"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D2E6A4C"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8B0C705"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0CFC364"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D878C20"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4177554"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62FCE451"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ACFD83C"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2A74359"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0274DB7D" w14:textId="77777777" w:rsidTr="00335673">
        <w:tc>
          <w:tcPr>
            <w:tcW w:w="1795" w:type="dxa"/>
            <w:tcBorders>
              <w:top w:val="single" w:sz="4" w:space="0" w:color="auto"/>
              <w:left w:val="single" w:sz="4" w:space="0" w:color="auto"/>
              <w:bottom w:val="nil"/>
              <w:right w:val="single" w:sz="4" w:space="0" w:color="auto"/>
            </w:tcBorders>
            <w:hideMark/>
          </w:tcPr>
          <w:p w14:paraId="157E94CA"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Zithromax </w:t>
            </w:r>
          </w:p>
        </w:tc>
        <w:tc>
          <w:tcPr>
            <w:tcW w:w="900" w:type="dxa"/>
            <w:tcBorders>
              <w:top w:val="single" w:sz="4" w:space="0" w:color="auto"/>
              <w:left w:val="single" w:sz="4" w:space="0" w:color="auto"/>
              <w:bottom w:val="single" w:sz="4" w:space="0" w:color="auto"/>
              <w:right w:val="single" w:sz="4" w:space="0" w:color="auto"/>
            </w:tcBorders>
            <w:hideMark/>
          </w:tcPr>
          <w:p w14:paraId="341EC088"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start</w:t>
            </w:r>
          </w:p>
        </w:tc>
        <w:tc>
          <w:tcPr>
            <w:tcW w:w="645" w:type="dxa"/>
            <w:tcBorders>
              <w:top w:val="single" w:sz="4" w:space="0" w:color="auto"/>
              <w:left w:val="single" w:sz="4" w:space="0" w:color="auto"/>
              <w:bottom w:val="single" w:sz="4" w:space="0" w:color="auto"/>
              <w:right w:val="single" w:sz="4" w:space="0" w:color="auto"/>
            </w:tcBorders>
            <w:hideMark/>
          </w:tcPr>
          <w:p w14:paraId="1ACCEF42" w14:textId="77777777" w:rsidR="00053B21" w:rsidRPr="002524E7" w:rsidRDefault="00053B21" w:rsidP="00335673">
            <w:pPr>
              <w:pStyle w:val="TableParagraph"/>
              <w:spacing w:line="276" w:lineRule="auto"/>
              <w:rPr>
                <w:rFonts w:asciiTheme="minorHAnsi" w:hAnsiTheme="minorHAnsi" w:cstheme="minorHAnsi"/>
                <w:sz w:val="20"/>
                <w:szCs w:val="20"/>
              </w:rPr>
            </w:pPr>
            <w:r w:rsidRPr="002524E7">
              <w:rPr>
                <w:rFonts w:asciiTheme="minorHAnsi" w:hAnsiTheme="minorHAnsi" w:cstheme="minorHAnsi"/>
                <w:sz w:val="20"/>
                <w:szCs w:val="20"/>
              </w:rPr>
              <w:t>7 am</w:t>
            </w:r>
          </w:p>
        </w:tc>
        <w:tc>
          <w:tcPr>
            <w:tcW w:w="493" w:type="dxa"/>
            <w:tcBorders>
              <w:top w:val="single" w:sz="4" w:space="0" w:color="auto"/>
              <w:left w:val="single" w:sz="4" w:space="0" w:color="auto"/>
              <w:bottom w:val="single" w:sz="4" w:space="0" w:color="auto"/>
              <w:right w:val="single" w:sz="4" w:space="0" w:color="auto"/>
            </w:tcBorders>
            <w:hideMark/>
          </w:tcPr>
          <w:p w14:paraId="43038640"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794225D4"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79B23B6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tcPr>
          <w:p w14:paraId="459D2B18"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98B016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24C0888F"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94390C6"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hideMark/>
          </w:tcPr>
          <w:p w14:paraId="00159F9A"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3" w:type="dxa"/>
            <w:tcBorders>
              <w:top w:val="single" w:sz="4" w:space="0" w:color="auto"/>
              <w:left w:val="single" w:sz="4" w:space="0" w:color="auto"/>
              <w:bottom w:val="single" w:sz="4" w:space="0" w:color="auto"/>
              <w:right w:val="single" w:sz="4" w:space="0" w:color="auto"/>
            </w:tcBorders>
            <w:hideMark/>
          </w:tcPr>
          <w:p w14:paraId="589875BD"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c>
          <w:tcPr>
            <w:tcW w:w="494" w:type="dxa"/>
            <w:tcBorders>
              <w:top w:val="single" w:sz="4" w:space="0" w:color="auto"/>
              <w:left w:val="single" w:sz="4" w:space="0" w:color="auto"/>
              <w:bottom w:val="single" w:sz="4" w:space="0" w:color="auto"/>
              <w:right w:val="single" w:sz="4" w:space="0" w:color="auto"/>
            </w:tcBorders>
            <w:hideMark/>
          </w:tcPr>
          <w:p w14:paraId="6BE9C69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X</w:t>
            </w:r>
          </w:p>
        </w:tc>
      </w:tr>
      <w:tr w:rsidR="00053B21" w:rsidRPr="00E018EE" w14:paraId="33EBB7E9" w14:textId="77777777" w:rsidTr="00335673">
        <w:tc>
          <w:tcPr>
            <w:tcW w:w="1795" w:type="dxa"/>
            <w:tcBorders>
              <w:top w:val="nil"/>
              <w:left w:val="single" w:sz="4" w:space="0" w:color="auto"/>
              <w:bottom w:val="nil"/>
              <w:right w:val="single" w:sz="4" w:space="0" w:color="auto"/>
            </w:tcBorders>
            <w:hideMark/>
          </w:tcPr>
          <w:p w14:paraId="58150048"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250 mg</w:t>
            </w:r>
            <w:r>
              <w:rPr>
                <w:rFonts w:asciiTheme="minorHAnsi" w:hAnsiTheme="minorHAnsi" w:cstheme="minorHAnsi"/>
                <w:sz w:val="22"/>
              </w:rPr>
              <w:t>, 1 tablet</w:t>
            </w:r>
          </w:p>
        </w:tc>
        <w:tc>
          <w:tcPr>
            <w:tcW w:w="900" w:type="dxa"/>
            <w:tcBorders>
              <w:top w:val="single" w:sz="4" w:space="0" w:color="auto"/>
              <w:left w:val="single" w:sz="4" w:space="0" w:color="auto"/>
              <w:bottom w:val="single" w:sz="4" w:space="0" w:color="auto"/>
              <w:right w:val="single" w:sz="4" w:space="0" w:color="auto"/>
            </w:tcBorders>
            <w:hideMark/>
          </w:tcPr>
          <w:p w14:paraId="38B8BB00"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1/4/1</w:t>
            </w:r>
            <w:r>
              <w:rPr>
                <w:rFonts w:asciiTheme="minorHAnsi" w:hAnsiTheme="minorHAnsi" w:cstheme="minorHAnsi"/>
                <w:sz w:val="22"/>
              </w:rPr>
              <w:t>8</w:t>
            </w:r>
          </w:p>
        </w:tc>
        <w:tc>
          <w:tcPr>
            <w:tcW w:w="645" w:type="dxa"/>
            <w:tcBorders>
              <w:top w:val="single" w:sz="4" w:space="0" w:color="auto"/>
              <w:left w:val="single" w:sz="4" w:space="0" w:color="auto"/>
              <w:bottom w:val="single" w:sz="4" w:space="0" w:color="auto"/>
              <w:right w:val="single" w:sz="4" w:space="0" w:color="auto"/>
            </w:tcBorders>
          </w:tcPr>
          <w:p w14:paraId="21EACE9C"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480507D2"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409D244"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7D43F6B"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hideMark/>
          </w:tcPr>
          <w:p w14:paraId="74918EA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w:t>
            </w:r>
          </w:p>
        </w:tc>
        <w:tc>
          <w:tcPr>
            <w:tcW w:w="493" w:type="dxa"/>
            <w:tcBorders>
              <w:top w:val="single" w:sz="4" w:space="0" w:color="auto"/>
              <w:left w:val="single" w:sz="4" w:space="0" w:color="auto"/>
              <w:bottom w:val="single" w:sz="4" w:space="0" w:color="auto"/>
              <w:right w:val="single" w:sz="4" w:space="0" w:color="auto"/>
            </w:tcBorders>
            <w:hideMark/>
          </w:tcPr>
          <w:p w14:paraId="0F19E7D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2</w:t>
            </w:r>
          </w:p>
        </w:tc>
        <w:tc>
          <w:tcPr>
            <w:tcW w:w="494" w:type="dxa"/>
            <w:tcBorders>
              <w:top w:val="single" w:sz="4" w:space="0" w:color="auto"/>
              <w:left w:val="single" w:sz="4" w:space="0" w:color="auto"/>
              <w:bottom w:val="single" w:sz="4" w:space="0" w:color="auto"/>
              <w:right w:val="single" w:sz="4" w:space="0" w:color="auto"/>
            </w:tcBorders>
            <w:hideMark/>
          </w:tcPr>
          <w:p w14:paraId="6FE02135"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3</w:t>
            </w:r>
          </w:p>
        </w:tc>
        <w:tc>
          <w:tcPr>
            <w:tcW w:w="493" w:type="dxa"/>
            <w:tcBorders>
              <w:top w:val="single" w:sz="4" w:space="0" w:color="auto"/>
              <w:left w:val="single" w:sz="4" w:space="0" w:color="auto"/>
              <w:bottom w:val="single" w:sz="4" w:space="0" w:color="auto"/>
              <w:right w:val="single" w:sz="4" w:space="0" w:color="auto"/>
            </w:tcBorders>
            <w:hideMark/>
          </w:tcPr>
          <w:p w14:paraId="0466E2FF"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4</w:t>
            </w:r>
          </w:p>
        </w:tc>
        <w:tc>
          <w:tcPr>
            <w:tcW w:w="494" w:type="dxa"/>
            <w:tcBorders>
              <w:top w:val="single" w:sz="4" w:space="0" w:color="auto"/>
              <w:left w:val="single" w:sz="4" w:space="0" w:color="auto"/>
              <w:bottom w:val="single" w:sz="4" w:space="0" w:color="auto"/>
              <w:right w:val="single" w:sz="4" w:space="0" w:color="auto"/>
            </w:tcBorders>
          </w:tcPr>
          <w:p w14:paraId="7A1F041C"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12ED9E36"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0DB30CB"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3A03658F" w14:textId="77777777" w:rsidTr="00335673">
        <w:tc>
          <w:tcPr>
            <w:tcW w:w="1795" w:type="dxa"/>
            <w:tcBorders>
              <w:top w:val="nil"/>
              <w:left w:val="single" w:sz="4" w:space="0" w:color="auto"/>
              <w:bottom w:val="nil"/>
              <w:right w:val="single" w:sz="4" w:space="0" w:color="auto"/>
            </w:tcBorders>
            <w:hideMark/>
          </w:tcPr>
          <w:p w14:paraId="74FB292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hideMark/>
          </w:tcPr>
          <w:p w14:paraId="6266B042"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stop</w:t>
            </w:r>
          </w:p>
        </w:tc>
        <w:tc>
          <w:tcPr>
            <w:tcW w:w="645" w:type="dxa"/>
            <w:tcBorders>
              <w:top w:val="single" w:sz="4" w:space="0" w:color="auto"/>
              <w:left w:val="single" w:sz="4" w:space="0" w:color="auto"/>
              <w:bottom w:val="single" w:sz="4" w:space="0" w:color="auto"/>
              <w:right w:val="single" w:sz="4" w:space="0" w:color="auto"/>
            </w:tcBorders>
          </w:tcPr>
          <w:p w14:paraId="1884ADD1" w14:textId="77777777" w:rsidR="00053B21" w:rsidRPr="002524E7" w:rsidRDefault="00053B21" w:rsidP="00335673">
            <w:pPr>
              <w:pStyle w:val="TableParagraph"/>
              <w:spacing w:line="276" w:lineRule="auto"/>
              <w:rPr>
                <w:rFonts w:asciiTheme="minorHAnsi" w:hAnsiTheme="minorHAnsi" w:cstheme="minorHAnsi"/>
                <w:sz w:val="20"/>
                <w:szCs w:val="20"/>
              </w:rPr>
            </w:pPr>
          </w:p>
        </w:tc>
        <w:tc>
          <w:tcPr>
            <w:tcW w:w="493" w:type="dxa"/>
            <w:tcBorders>
              <w:top w:val="single" w:sz="4" w:space="0" w:color="auto"/>
              <w:left w:val="single" w:sz="4" w:space="0" w:color="auto"/>
              <w:bottom w:val="single" w:sz="4" w:space="0" w:color="auto"/>
              <w:right w:val="single" w:sz="4" w:space="0" w:color="auto"/>
            </w:tcBorders>
          </w:tcPr>
          <w:p w14:paraId="350CFC99"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E4352F9"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07D2E8B0"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41354D54"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34E45B7E"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796D1A8"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2FF5EE8D"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8CD6CDF"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BD64BBA"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7723F88E"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58A7BBEC" w14:textId="77777777" w:rsidTr="00335673">
        <w:tc>
          <w:tcPr>
            <w:tcW w:w="1795" w:type="dxa"/>
            <w:tcBorders>
              <w:top w:val="nil"/>
              <w:left w:val="single" w:sz="4" w:space="0" w:color="auto"/>
              <w:bottom w:val="single" w:sz="4" w:space="0" w:color="auto"/>
              <w:right w:val="single" w:sz="4" w:space="0" w:color="auto"/>
            </w:tcBorders>
            <w:hideMark/>
          </w:tcPr>
          <w:p w14:paraId="2F5BF01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daily until gone</w:t>
            </w:r>
          </w:p>
        </w:tc>
        <w:tc>
          <w:tcPr>
            <w:tcW w:w="900" w:type="dxa"/>
            <w:tcBorders>
              <w:top w:val="single" w:sz="4" w:space="0" w:color="auto"/>
              <w:left w:val="single" w:sz="4" w:space="0" w:color="auto"/>
              <w:bottom w:val="single" w:sz="4" w:space="0" w:color="auto"/>
              <w:right w:val="single" w:sz="4" w:space="0" w:color="auto"/>
            </w:tcBorders>
            <w:hideMark/>
          </w:tcPr>
          <w:p w14:paraId="7516BE0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1/7/1</w:t>
            </w:r>
            <w:r>
              <w:rPr>
                <w:rFonts w:asciiTheme="minorHAnsi" w:hAnsiTheme="minorHAnsi" w:cstheme="minorHAnsi"/>
                <w:sz w:val="22"/>
              </w:rPr>
              <w:t>8</w:t>
            </w:r>
          </w:p>
        </w:tc>
        <w:tc>
          <w:tcPr>
            <w:tcW w:w="645" w:type="dxa"/>
            <w:tcBorders>
              <w:top w:val="single" w:sz="4" w:space="0" w:color="auto"/>
              <w:left w:val="single" w:sz="4" w:space="0" w:color="auto"/>
              <w:bottom w:val="single" w:sz="4" w:space="0" w:color="auto"/>
              <w:right w:val="single" w:sz="4" w:space="0" w:color="auto"/>
            </w:tcBorders>
          </w:tcPr>
          <w:p w14:paraId="04860A2A"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2540901A"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38E4FAAE"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4371B8C2"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7CC9B241"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60C86843"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354CDE7"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676BB82F"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2A85D5CB" w14:textId="77777777" w:rsidR="00053B21" w:rsidRPr="00E018EE" w:rsidRDefault="00053B21" w:rsidP="00335673">
            <w:pPr>
              <w:pStyle w:val="TableParagraph"/>
              <w:spacing w:line="276" w:lineRule="auto"/>
              <w:rPr>
                <w:rFonts w:asciiTheme="minorHAnsi" w:hAnsiTheme="minorHAnsi" w:cstheme="minorHAnsi"/>
                <w:sz w:val="22"/>
              </w:rPr>
            </w:pPr>
          </w:p>
        </w:tc>
        <w:tc>
          <w:tcPr>
            <w:tcW w:w="493" w:type="dxa"/>
            <w:tcBorders>
              <w:top w:val="single" w:sz="4" w:space="0" w:color="auto"/>
              <w:left w:val="single" w:sz="4" w:space="0" w:color="auto"/>
              <w:bottom w:val="single" w:sz="4" w:space="0" w:color="auto"/>
              <w:right w:val="single" w:sz="4" w:space="0" w:color="auto"/>
            </w:tcBorders>
          </w:tcPr>
          <w:p w14:paraId="6B679ABE" w14:textId="77777777" w:rsidR="00053B21" w:rsidRPr="00E018EE" w:rsidRDefault="00053B21" w:rsidP="00335673">
            <w:pPr>
              <w:pStyle w:val="TableParagraph"/>
              <w:spacing w:line="276" w:lineRule="auto"/>
              <w:rPr>
                <w:rFonts w:asciiTheme="minorHAnsi" w:hAnsiTheme="minorHAnsi" w:cstheme="minorHAnsi"/>
                <w:sz w:val="22"/>
              </w:rPr>
            </w:pPr>
          </w:p>
        </w:tc>
        <w:tc>
          <w:tcPr>
            <w:tcW w:w="494" w:type="dxa"/>
            <w:tcBorders>
              <w:top w:val="single" w:sz="4" w:space="0" w:color="auto"/>
              <w:left w:val="single" w:sz="4" w:space="0" w:color="auto"/>
              <w:bottom w:val="single" w:sz="4" w:space="0" w:color="auto"/>
              <w:right w:val="single" w:sz="4" w:space="0" w:color="auto"/>
            </w:tcBorders>
          </w:tcPr>
          <w:p w14:paraId="00A86E9A" w14:textId="77777777" w:rsidR="00053B21" w:rsidRPr="00E018EE" w:rsidRDefault="00053B21" w:rsidP="00335673">
            <w:pPr>
              <w:pStyle w:val="TableParagraph"/>
              <w:spacing w:line="276" w:lineRule="auto"/>
              <w:rPr>
                <w:rFonts w:asciiTheme="minorHAnsi" w:hAnsiTheme="minorHAnsi" w:cstheme="minorHAnsi"/>
                <w:sz w:val="22"/>
              </w:rPr>
            </w:pPr>
          </w:p>
        </w:tc>
      </w:tr>
    </w:tbl>
    <w:p w14:paraId="35E12C7F" w14:textId="77777777" w:rsidR="00053B21" w:rsidRPr="00E018EE" w:rsidRDefault="00053B21" w:rsidP="00053B21">
      <w:pPr>
        <w:pStyle w:val="TableParagraph"/>
        <w:rPr>
          <w:rFonts w:asciiTheme="minorHAnsi" w:hAnsiTheme="minorHAnsi" w:cstheme="minorHAnsi"/>
          <w:sz w:val="6"/>
          <w:szCs w:val="6"/>
        </w:rPr>
      </w:pPr>
    </w:p>
    <w:tbl>
      <w:tblPr>
        <w:tblStyle w:val="TableGrid"/>
        <w:tblW w:w="0" w:type="auto"/>
        <w:tblInd w:w="85" w:type="dxa"/>
        <w:tblLook w:val="04A0" w:firstRow="1" w:lastRow="0" w:firstColumn="1" w:lastColumn="0" w:noHBand="0" w:noVBand="1"/>
      </w:tblPr>
      <w:tblGrid>
        <w:gridCol w:w="8280"/>
      </w:tblGrid>
      <w:tr w:rsidR="00053B21" w:rsidRPr="00E018EE" w14:paraId="0D35D6DF" w14:textId="77777777" w:rsidTr="00335673">
        <w:tc>
          <w:tcPr>
            <w:tcW w:w="8280" w:type="dxa"/>
            <w:tcBorders>
              <w:top w:val="single" w:sz="4" w:space="0" w:color="auto"/>
              <w:left w:val="single" w:sz="4" w:space="0" w:color="auto"/>
              <w:bottom w:val="single" w:sz="4" w:space="0" w:color="auto"/>
              <w:right w:val="single" w:sz="4" w:space="0" w:color="auto"/>
            </w:tcBorders>
            <w:hideMark/>
          </w:tcPr>
          <w:p w14:paraId="1A74C85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Diagnosis: allergic rhinitis, bronchitis</w:t>
            </w:r>
          </w:p>
        </w:tc>
      </w:tr>
    </w:tbl>
    <w:p w14:paraId="6580DDC2" w14:textId="77777777" w:rsidR="00053B21" w:rsidRPr="00E018EE" w:rsidRDefault="00053B21" w:rsidP="00053B21">
      <w:pPr>
        <w:pStyle w:val="TableParagraph"/>
        <w:tabs>
          <w:tab w:val="left" w:pos="8550"/>
        </w:tabs>
        <w:rPr>
          <w:rFonts w:asciiTheme="minorHAnsi" w:hAnsiTheme="minorHAnsi" w:cstheme="minorHAnsi"/>
          <w:sz w:val="6"/>
          <w:szCs w:val="6"/>
        </w:rPr>
      </w:pPr>
    </w:p>
    <w:tbl>
      <w:tblPr>
        <w:tblStyle w:val="TableGrid"/>
        <w:tblW w:w="0" w:type="auto"/>
        <w:tblInd w:w="85" w:type="dxa"/>
        <w:tblLook w:val="04A0" w:firstRow="1" w:lastRow="0" w:firstColumn="1" w:lastColumn="0" w:noHBand="0" w:noVBand="1"/>
      </w:tblPr>
      <w:tblGrid>
        <w:gridCol w:w="1620"/>
        <w:gridCol w:w="1129"/>
        <w:gridCol w:w="1117"/>
        <w:gridCol w:w="533"/>
        <w:gridCol w:w="1834"/>
        <w:gridCol w:w="501"/>
        <w:gridCol w:w="1546"/>
      </w:tblGrid>
      <w:tr w:rsidR="00053B21" w:rsidRPr="00E018EE" w14:paraId="6D6000F8" w14:textId="77777777" w:rsidTr="00335673">
        <w:tc>
          <w:tcPr>
            <w:tcW w:w="1620" w:type="dxa"/>
            <w:tcBorders>
              <w:top w:val="single" w:sz="4" w:space="0" w:color="auto"/>
              <w:left w:val="single" w:sz="4" w:space="0" w:color="auto"/>
              <w:bottom w:val="single" w:sz="4" w:space="0" w:color="auto"/>
              <w:right w:val="nil"/>
            </w:tcBorders>
            <w:hideMark/>
          </w:tcPr>
          <w:p w14:paraId="1BC856E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Allergies: </w:t>
            </w:r>
          </w:p>
        </w:tc>
        <w:tc>
          <w:tcPr>
            <w:tcW w:w="1129" w:type="dxa"/>
            <w:tcBorders>
              <w:top w:val="single" w:sz="4" w:space="0" w:color="auto"/>
              <w:left w:val="nil"/>
              <w:bottom w:val="single" w:sz="4" w:space="0" w:color="auto"/>
              <w:right w:val="nil"/>
            </w:tcBorders>
            <w:hideMark/>
          </w:tcPr>
          <w:p w14:paraId="6FB9FC28"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Penicillin</w:t>
            </w:r>
          </w:p>
        </w:tc>
        <w:tc>
          <w:tcPr>
            <w:tcW w:w="1117" w:type="dxa"/>
            <w:tcBorders>
              <w:top w:val="single" w:sz="4" w:space="0" w:color="auto"/>
              <w:left w:val="nil"/>
              <w:bottom w:val="single" w:sz="4" w:space="0" w:color="auto"/>
              <w:right w:val="single" w:sz="4" w:space="0" w:color="auto"/>
            </w:tcBorders>
          </w:tcPr>
          <w:p w14:paraId="4D0B857D" w14:textId="77777777" w:rsidR="00053B21" w:rsidRPr="00E018EE" w:rsidRDefault="00053B21" w:rsidP="00335673">
            <w:pPr>
              <w:pStyle w:val="TableParagraph"/>
              <w:spacing w:line="276" w:lineRule="auto"/>
              <w:rPr>
                <w:rFonts w:asciiTheme="minorHAnsi" w:hAnsiTheme="minorHAnsi" w:cstheme="minorHAnsi"/>
                <w:sz w:val="22"/>
              </w:rPr>
            </w:pPr>
          </w:p>
        </w:tc>
        <w:tc>
          <w:tcPr>
            <w:tcW w:w="533" w:type="dxa"/>
            <w:tcBorders>
              <w:top w:val="single" w:sz="4" w:space="0" w:color="auto"/>
              <w:left w:val="single" w:sz="4" w:space="0" w:color="auto"/>
              <w:bottom w:val="single" w:sz="4" w:space="0" w:color="auto"/>
              <w:right w:val="single" w:sz="4" w:space="0" w:color="auto"/>
            </w:tcBorders>
            <w:hideMark/>
          </w:tcPr>
          <w:p w14:paraId="4E0CE91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IN</w:t>
            </w:r>
          </w:p>
        </w:tc>
        <w:tc>
          <w:tcPr>
            <w:tcW w:w="1834" w:type="dxa"/>
            <w:tcBorders>
              <w:top w:val="single" w:sz="4" w:space="0" w:color="auto"/>
              <w:left w:val="single" w:sz="4" w:space="0" w:color="auto"/>
              <w:bottom w:val="single" w:sz="4" w:space="0" w:color="auto"/>
              <w:right w:val="single" w:sz="4" w:space="0" w:color="auto"/>
            </w:tcBorders>
            <w:hideMark/>
          </w:tcPr>
          <w:p w14:paraId="60573201"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Name: </w:t>
            </w:r>
          </w:p>
        </w:tc>
        <w:tc>
          <w:tcPr>
            <w:tcW w:w="501" w:type="dxa"/>
            <w:tcBorders>
              <w:top w:val="single" w:sz="4" w:space="0" w:color="auto"/>
              <w:left w:val="single" w:sz="4" w:space="0" w:color="auto"/>
              <w:bottom w:val="single" w:sz="4" w:space="0" w:color="auto"/>
              <w:right w:val="single" w:sz="4" w:space="0" w:color="auto"/>
            </w:tcBorders>
            <w:hideMark/>
          </w:tcPr>
          <w:p w14:paraId="0C264CF9"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IN</w:t>
            </w:r>
          </w:p>
        </w:tc>
        <w:tc>
          <w:tcPr>
            <w:tcW w:w="1546" w:type="dxa"/>
            <w:tcBorders>
              <w:top w:val="single" w:sz="4" w:space="0" w:color="auto"/>
              <w:left w:val="single" w:sz="4" w:space="0" w:color="auto"/>
              <w:bottom w:val="single" w:sz="4" w:space="0" w:color="auto"/>
              <w:right w:val="single" w:sz="4" w:space="0" w:color="auto"/>
            </w:tcBorders>
            <w:hideMark/>
          </w:tcPr>
          <w:p w14:paraId="3463A28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Name:</w:t>
            </w:r>
          </w:p>
        </w:tc>
      </w:tr>
      <w:tr w:rsidR="00053B21" w:rsidRPr="00E018EE" w14:paraId="5A4B4903" w14:textId="77777777" w:rsidTr="00335673">
        <w:tc>
          <w:tcPr>
            <w:tcW w:w="1620" w:type="dxa"/>
            <w:tcBorders>
              <w:top w:val="single" w:sz="4" w:space="0" w:color="auto"/>
              <w:left w:val="single" w:sz="4" w:space="0" w:color="auto"/>
              <w:bottom w:val="nil"/>
              <w:right w:val="single" w:sz="4" w:space="0" w:color="auto"/>
            </w:tcBorders>
            <w:hideMark/>
          </w:tcPr>
          <w:p w14:paraId="17120CB4"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Name: </w:t>
            </w:r>
          </w:p>
        </w:tc>
        <w:tc>
          <w:tcPr>
            <w:tcW w:w="1129" w:type="dxa"/>
            <w:tcBorders>
              <w:top w:val="single" w:sz="4" w:space="0" w:color="auto"/>
              <w:left w:val="single" w:sz="4" w:space="0" w:color="auto"/>
              <w:bottom w:val="nil"/>
              <w:right w:val="single" w:sz="4" w:space="0" w:color="auto"/>
            </w:tcBorders>
            <w:hideMark/>
          </w:tcPr>
          <w:p w14:paraId="2A7E0A5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Physician: </w:t>
            </w:r>
          </w:p>
        </w:tc>
        <w:tc>
          <w:tcPr>
            <w:tcW w:w="1117" w:type="dxa"/>
            <w:tcBorders>
              <w:top w:val="single" w:sz="4" w:space="0" w:color="auto"/>
              <w:left w:val="single" w:sz="4" w:space="0" w:color="auto"/>
              <w:bottom w:val="nil"/>
              <w:right w:val="single" w:sz="4" w:space="0" w:color="auto"/>
            </w:tcBorders>
            <w:hideMark/>
          </w:tcPr>
          <w:p w14:paraId="40607BBC"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Phone #</w:t>
            </w:r>
          </w:p>
        </w:tc>
        <w:tc>
          <w:tcPr>
            <w:tcW w:w="533" w:type="dxa"/>
            <w:tcBorders>
              <w:top w:val="single" w:sz="4" w:space="0" w:color="auto"/>
              <w:left w:val="single" w:sz="4" w:space="0" w:color="auto"/>
              <w:bottom w:val="single" w:sz="4" w:space="0" w:color="auto"/>
              <w:right w:val="single" w:sz="4" w:space="0" w:color="auto"/>
            </w:tcBorders>
            <w:hideMark/>
          </w:tcPr>
          <w:p w14:paraId="5077AEF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NR</w:t>
            </w:r>
          </w:p>
        </w:tc>
        <w:tc>
          <w:tcPr>
            <w:tcW w:w="1834" w:type="dxa"/>
            <w:tcBorders>
              <w:top w:val="single" w:sz="4" w:space="0" w:color="auto"/>
              <w:left w:val="single" w:sz="4" w:space="0" w:color="auto"/>
              <w:bottom w:val="single" w:sz="4" w:space="0" w:color="auto"/>
              <w:right w:val="single" w:sz="4" w:space="0" w:color="auto"/>
            </w:tcBorders>
            <w:hideMark/>
          </w:tcPr>
          <w:p w14:paraId="1A811BFE"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Noel Ranger</w:t>
            </w:r>
          </w:p>
        </w:tc>
        <w:tc>
          <w:tcPr>
            <w:tcW w:w="501" w:type="dxa"/>
            <w:tcBorders>
              <w:top w:val="single" w:sz="4" w:space="0" w:color="auto"/>
              <w:left w:val="single" w:sz="4" w:space="0" w:color="auto"/>
              <w:bottom w:val="single" w:sz="4" w:space="0" w:color="auto"/>
              <w:right w:val="single" w:sz="4" w:space="0" w:color="auto"/>
            </w:tcBorders>
            <w:hideMark/>
          </w:tcPr>
          <w:p w14:paraId="661BB151"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 xml:space="preserve">HT </w:t>
            </w:r>
          </w:p>
        </w:tc>
        <w:tc>
          <w:tcPr>
            <w:tcW w:w="1546" w:type="dxa"/>
            <w:tcBorders>
              <w:top w:val="single" w:sz="4" w:space="0" w:color="auto"/>
              <w:left w:val="single" w:sz="4" w:space="0" w:color="auto"/>
              <w:bottom w:val="single" w:sz="4" w:space="0" w:color="auto"/>
              <w:right w:val="single" w:sz="4" w:space="0" w:color="auto"/>
            </w:tcBorders>
            <w:hideMark/>
          </w:tcPr>
          <w:p w14:paraId="4F6E6CA8"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Hillary Thomas</w:t>
            </w:r>
          </w:p>
        </w:tc>
      </w:tr>
      <w:tr w:rsidR="00053B21" w:rsidRPr="00E018EE" w14:paraId="461775F7" w14:textId="77777777" w:rsidTr="00335673">
        <w:tc>
          <w:tcPr>
            <w:tcW w:w="1620" w:type="dxa"/>
            <w:tcBorders>
              <w:top w:val="nil"/>
              <w:left w:val="single" w:sz="4" w:space="0" w:color="auto"/>
              <w:bottom w:val="nil"/>
              <w:right w:val="single" w:sz="4" w:space="0" w:color="auto"/>
            </w:tcBorders>
            <w:hideMark/>
          </w:tcPr>
          <w:p w14:paraId="153CEC15"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John Smith</w:t>
            </w:r>
          </w:p>
        </w:tc>
        <w:tc>
          <w:tcPr>
            <w:tcW w:w="1129" w:type="dxa"/>
            <w:tcBorders>
              <w:top w:val="nil"/>
              <w:left w:val="single" w:sz="4" w:space="0" w:color="auto"/>
              <w:bottom w:val="nil"/>
              <w:right w:val="single" w:sz="4" w:space="0" w:color="auto"/>
            </w:tcBorders>
            <w:hideMark/>
          </w:tcPr>
          <w:p w14:paraId="5D399BFF"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Ron Davis</w:t>
            </w:r>
          </w:p>
        </w:tc>
        <w:tc>
          <w:tcPr>
            <w:tcW w:w="1117" w:type="dxa"/>
            <w:tcBorders>
              <w:top w:val="nil"/>
              <w:left w:val="single" w:sz="4" w:space="0" w:color="auto"/>
              <w:bottom w:val="nil"/>
              <w:right w:val="single" w:sz="4" w:space="0" w:color="auto"/>
            </w:tcBorders>
            <w:hideMark/>
          </w:tcPr>
          <w:p w14:paraId="06227296"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442-6779</w:t>
            </w:r>
          </w:p>
        </w:tc>
        <w:tc>
          <w:tcPr>
            <w:tcW w:w="533" w:type="dxa"/>
            <w:tcBorders>
              <w:top w:val="single" w:sz="4" w:space="0" w:color="auto"/>
              <w:left w:val="single" w:sz="4" w:space="0" w:color="auto"/>
              <w:bottom w:val="single" w:sz="4" w:space="0" w:color="auto"/>
              <w:right w:val="single" w:sz="4" w:space="0" w:color="auto"/>
            </w:tcBorders>
            <w:hideMark/>
          </w:tcPr>
          <w:p w14:paraId="72929C03"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gp</w:t>
            </w:r>
          </w:p>
        </w:tc>
        <w:tc>
          <w:tcPr>
            <w:tcW w:w="1834" w:type="dxa"/>
            <w:tcBorders>
              <w:top w:val="single" w:sz="4" w:space="0" w:color="auto"/>
              <w:left w:val="single" w:sz="4" w:space="0" w:color="auto"/>
              <w:bottom w:val="single" w:sz="4" w:space="0" w:color="auto"/>
              <w:right w:val="single" w:sz="4" w:space="0" w:color="auto"/>
            </w:tcBorders>
            <w:hideMark/>
          </w:tcPr>
          <w:p w14:paraId="7D780FC7"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George Peters</w:t>
            </w:r>
          </w:p>
        </w:tc>
        <w:tc>
          <w:tcPr>
            <w:tcW w:w="501" w:type="dxa"/>
            <w:tcBorders>
              <w:top w:val="single" w:sz="4" w:space="0" w:color="auto"/>
              <w:left w:val="single" w:sz="4" w:space="0" w:color="auto"/>
              <w:bottom w:val="single" w:sz="4" w:space="0" w:color="auto"/>
              <w:right w:val="single" w:sz="4" w:space="0" w:color="auto"/>
            </w:tcBorders>
          </w:tcPr>
          <w:p w14:paraId="02024CB1" w14:textId="77777777" w:rsidR="00053B21" w:rsidRPr="00E018EE" w:rsidRDefault="00053B21" w:rsidP="00335673">
            <w:pPr>
              <w:pStyle w:val="TableParagraph"/>
              <w:spacing w:line="276" w:lineRule="auto"/>
              <w:rPr>
                <w:rFonts w:asciiTheme="minorHAnsi" w:hAnsiTheme="minorHAnsi" w:cstheme="minorHAnsi"/>
                <w:sz w:val="22"/>
              </w:rPr>
            </w:pPr>
          </w:p>
        </w:tc>
        <w:tc>
          <w:tcPr>
            <w:tcW w:w="1546" w:type="dxa"/>
            <w:tcBorders>
              <w:top w:val="single" w:sz="4" w:space="0" w:color="auto"/>
              <w:left w:val="single" w:sz="4" w:space="0" w:color="auto"/>
              <w:bottom w:val="single" w:sz="4" w:space="0" w:color="auto"/>
              <w:right w:val="single" w:sz="4" w:space="0" w:color="auto"/>
            </w:tcBorders>
          </w:tcPr>
          <w:p w14:paraId="2D44DE78" w14:textId="77777777" w:rsidR="00053B21" w:rsidRPr="00E018EE" w:rsidRDefault="00053B21" w:rsidP="00335673">
            <w:pPr>
              <w:pStyle w:val="TableParagraph"/>
              <w:spacing w:line="276" w:lineRule="auto"/>
              <w:rPr>
                <w:rFonts w:asciiTheme="minorHAnsi" w:hAnsiTheme="minorHAnsi" w:cstheme="minorHAnsi"/>
                <w:sz w:val="22"/>
              </w:rPr>
            </w:pPr>
          </w:p>
        </w:tc>
      </w:tr>
      <w:tr w:rsidR="00053B21" w:rsidRPr="00E018EE" w14:paraId="3EDAE562" w14:textId="77777777" w:rsidTr="00335673">
        <w:tc>
          <w:tcPr>
            <w:tcW w:w="1620" w:type="dxa"/>
            <w:tcBorders>
              <w:top w:val="nil"/>
              <w:left w:val="single" w:sz="4" w:space="0" w:color="auto"/>
              <w:bottom w:val="single" w:sz="4" w:space="0" w:color="auto"/>
              <w:right w:val="single" w:sz="4" w:space="0" w:color="auto"/>
            </w:tcBorders>
            <w:hideMark/>
          </w:tcPr>
          <w:p w14:paraId="0D156371" w14:textId="77777777" w:rsidR="00053B21" w:rsidRPr="00E018EE" w:rsidRDefault="00053B21" w:rsidP="00335673">
            <w:pPr>
              <w:pStyle w:val="TableParagraph"/>
              <w:spacing w:line="276" w:lineRule="auto"/>
              <w:rPr>
                <w:rFonts w:asciiTheme="minorHAnsi" w:hAnsiTheme="minorHAnsi" w:cstheme="minorHAnsi"/>
                <w:sz w:val="22"/>
              </w:rPr>
            </w:pPr>
            <w:r w:rsidRPr="00E018EE">
              <w:rPr>
                <w:rFonts w:asciiTheme="minorHAnsi" w:hAnsiTheme="minorHAnsi" w:cstheme="minorHAnsi"/>
                <w:sz w:val="22"/>
              </w:rPr>
              <w:t>DOB: 11/16/58</w:t>
            </w:r>
          </w:p>
        </w:tc>
        <w:tc>
          <w:tcPr>
            <w:tcW w:w="1129" w:type="dxa"/>
            <w:tcBorders>
              <w:top w:val="nil"/>
              <w:left w:val="single" w:sz="4" w:space="0" w:color="auto"/>
              <w:bottom w:val="single" w:sz="4" w:space="0" w:color="auto"/>
              <w:right w:val="single" w:sz="4" w:space="0" w:color="auto"/>
            </w:tcBorders>
          </w:tcPr>
          <w:p w14:paraId="0894B04F" w14:textId="77777777" w:rsidR="00053B21" w:rsidRPr="00E018EE" w:rsidRDefault="00053B21" w:rsidP="00335673">
            <w:pPr>
              <w:pStyle w:val="TableParagraph"/>
              <w:spacing w:line="276" w:lineRule="auto"/>
              <w:rPr>
                <w:rFonts w:asciiTheme="minorHAnsi" w:hAnsiTheme="minorHAnsi" w:cstheme="minorHAnsi"/>
                <w:sz w:val="22"/>
              </w:rPr>
            </w:pPr>
          </w:p>
        </w:tc>
        <w:tc>
          <w:tcPr>
            <w:tcW w:w="1117" w:type="dxa"/>
            <w:tcBorders>
              <w:top w:val="nil"/>
              <w:left w:val="single" w:sz="4" w:space="0" w:color="auto"/>
              <w:bottom w:val="single" w:sz="4" w:space="0" w:color="auto"/>
              <w:right w:val="single" w:sz="4" w:space="0" w:color="auto"/>
            </w:tcBorders>
          </w:tcPr>
          <w:p w14:paraId="4B3C7A66" w14:textId="77777777" w:rsidR="00053B21" w:rsidRPr="00E018EE" w:rsidRDefault="00053B21" w:rsidP="00335673">
            <w:pPr>
              <w:pStyle w:val="TableParagraph"/>
              <w:spacing w:line="276" w:lineRule="auto"/>
              <w:rPr>
                <w:rFonts w:asciiTheme="minorHAnsi" w:hAnsiTheme="minorHAnsi" w:cstheme="minorHAnsi"/>
                <w:sz w:val="22"/>
              </w:rPr>
            </w:pPr>
          </w:p>
        </w:tc>
        <w:tc>
          <w:tcPr>
            <w:tcW w:w="533" w:type="dxa"/>
            <w:tcBorders>
              <w:top w:val="single" w:sz="4" w:space="0" w:color="auto"/>
              <w:left w:val="single" w:sz="4" w:space="0" w:color="auto"/>
              <w:bottom w:val="single" w:sz="4" w:space="0" w:color="auto"/>
              <w:right w:val="single" w:sz="4" w:space="0" w:color="auto"/>
            </w:tcBorders>
          </w:tcPr>
          <w:p w14:paraId="6A3081A1" w14:textId="77777777" w:rsidR="00053B21" w:rsidRPr="00E018EE" w:rsidRDefault="00053B21" w:rsidP="00335673">
            <w:pPr>
              <w:pStyle w:val="TableParagraph"/>
              <w:spacing w:line="276" w:lineRule="auto"/>
              <w:rPr>
                <w:rFonts w:asciiTheme="minorHAnsi" w:hAnsiTheme="minorHAnsi" w:cstheme="minorHAnsi"/>
                <w:sz w:val="22"/>
              </w:rPr>
            </w:pPr>
          </w:p>
        </w:tc>
        <w:tc>
          <w:tcPr>
            <w:tcW w:w="1834" w:type="dxa"/>
            <w:tcBorders>
              <w:top w:val="single" w:sz="4" w:space="0" w:color="auto"/>
              <w:left w:val="single" w:sz="4" w:space="0" w:color="auto"/>
              <w:bottom w:val="single" w:sz="4" w:space="0" w:color="auto"/>
              <w:right w:val="single" w:sz="4" w:space="0" w:color="auto"/>
            </w:tcBorders>
          </w:tcPr>
          <w:p w14:paraId="61E9F0E0" w14:textId="77777777" w:rsidR="00053B21" w:rsidRPr="00E018EE" w:rsidRDefault="00053B21" w:rsidP="00335673">
            <w:pPr>
              <w:pStyle w:val="TableParagraph"/>
              <w:spacing w:line="276" w:lineRule="auto"/>
              <w:rPr>
                <w:rFonts w:asciiTheme="minorHAnsi" w:hAnsiTheme="minorHAnsi" w:cstheme="minorHAnsi"/>
                <w:sz w:val="22"/>
              </w:rPr>
            </w:pPr>
          </w:p>
        </w:tc>
        <w:tc>
          <w:tcPr>
            <w:tcW w:w="501" w:type="dxa"/>
            <w:tcBorders>
              <w:top w:val="single" w:sz="4" w:space="0" w:color="auto"/>
              <w:left w:val="single" w:sz="4" w:space="0" w:color="auto"/>
              <w:bottom w:val="single" w:sz="4" w:space="0" w:color="auto"/>
              <w:right w:val="single" w:sz="4" w:space="0" w:color="auto"/>
            </w:tcBorders>
          </w:tcPr>
          <w:p w14:paraId="66CAB716" w14:textId="77777777" w:rsidR="00053B21" w:rsidRPr="00E018EE" w:rsidRDefault="00053B21" w:rsidP="00335673">
            <w:pPr>
              <w:pStyle w:val="TableParagraph"/>
              <w:spacing w:line="276" w:lineRule="auto"/>
              <w:rPr>
                <w:rFonts w:asciiTheme="minorHAnsi" w:hAnsiTheme="minorHAnsi" w:cstheme="minorHAnsi"/>
                <w:sz w:val="22"/>
              </w:rPr>
            </w:pPr>
          </w:p>
        </w:tc>
        <w:tc>
          <w:tcPr>
            <w:tcW w:w="1546" w:type="dxa"/>
            <w:tcBorders>
              <w:top w:val="single" w:sz="4" w:space="0" w:color="auto"/>
              <w:left w:val="single" w:sz="4" w:space="0" w:color="auto"/>
              <w:bottom w:val="single" w:sz="4" w:space="0" w:color="auto"/>
              <w:right w:val="single" w:sz="4" w:space="0" w:color="auto"/>
            </w:tcBorders>
          </w:tcPr>
          <w:p w14:paraId="09DEAE8C" w14:textId="77777777" w:rsidR="00053B21" w:rsidRPr="00E018EE" w:rsidRDefault="00053B21" w:rsidP="00335673">
            <w:pPr>
              <w:pStyle w:val="TableParagraph"/>
              <w:spacing w:line="276" w:lineRule="auto"/>
              <w:rPr>
                <w:rFonts w:asciiTheme="minorHAnsi" w:hAnsiTheme="minorHAnsi" w:cstheme="minorHAnsi"/>
                <w:sz w:val="22"/>
              </w:rPr>
            </w:pPr>
          </w:p>
        </w:tc>
      </w:tr>
    </w:tbl>
    <w:p w14:paraId="45B3A962" w14:textId="77777777" w:rsidR="00053B21" w:rsidRDefault="00053B21" w:rsidP="00053B21">
      <w:pPr>
        <w:pStyle w:val="Header"/>
        <w:tabs>
          <w:tab w:val="clear" w:pos="4680"/>
          <w:tab w:val="clear" w:pos="9360"/>
        </w:tabs>
        <w:spacing w:line="276" w:lineRule="auto"/>
      </w:pPr>
    </w:p>
    <w:p w14:paraId="28D61240" w14:textId="1B528BC2" w:rsidR="00197A94" w:rsidRDefault="00197A94" w:rsidP="00197A94">
      <w:pPr>
        <w:spacing w:before="180"/>
        <w:ind w:firstLine="0"/>
        <w:sectPr w:rsidR="00197A94" w:rsidSect="008C13CA">
          <w:pgSz w:w="12240" w:h="15840"/>
          <w:pgMar w:top="1800" w:right="1800" w:bottom="1800" w:left="1800" w:header="720" w:footer="720" w:gutter="0"/>
          <w:cols w:space="720"/>
          <w:titlePg/>
          <w:docGrid w:linePitch="360"/>
        </w:sectPr>
      </w:pPr>
      <w:r>
        <w:t xml:space="preserve">See </w:t>
      </w:r>
      <w:r w:rsidRPr="007E3E9F">
        <w:rPr>
          <w:b/>
          <w:bCs/>
          <w:u w:val="single"/>
        </w:rPr>
        <w:t xml:space="preserve">Appendix </w:t>
      </w:r>
      <w:r>
        <w:rPr>
          <w:b/>
          <w:bCs/>
          <w:u w:val="single"/>
        </w:rPr>
        <w:t>7</w:t>
      </w:r>
      <w:r w:rsidRPr="007E3E9F">
        <w:rPr>
          <w:b/>
          <w:bCs/>
          <w:u w:val="single"/>
        </w:rPr>
        <w:t xml:space="preserve">. </w:t>
      </w:r>
      <w:r>
        <w:rPr>
          <w:b/>
          <w:bCs/>
          <w:u w:val="single"/>
        </w:rPr>
        <w:t>FILLING OUT THE MAR</w:t>
      </w:r>
      <w:r>
        <w:t xml:space="preserve"> for </w:t>
      </w:r>
      <w:r w:rsidR="00DC6DC0">
        <w:t>more</w:t>
      </w:r>
      <w:r>
        <w:t xml:space="preserve"> example</w:t>
      </w:r>
      <w:r w:rsidR="00DC6DC0">
        <w:t>s</w:t>
      </w:r>
      <w:r>
        <w:t xml:space="preserve">. </w:t>
      </w:r>
      <w:r w:rsidR="00DC6DC0">
        <w:t xml:space="preserve"> Make sure you practice these as you will be asked to fill out a MAR on the test.  </w:t>
      </w:r>
    </w:p>
    <w:p w14:paraId="4D601909" w14:textId="6690337D" w:rsidR="00310D2A" w:rsidRDefault="0054691E" w:rsidP="008B06A7">
      <w:pPr>
        <w:pStyle w:val="Heading1"/>
        <w:spacing w:before="0"/>
      </w:pPr>
      <w:bookmarkStart w:id="1974" w:name="_Toc94874606"/>
      <w:bookmarkStart w:id="1975" w:name="_Toc164765912"/>
      <w:bookmarkEnd w:id="1818"/>
      <w:bookmarkEnd w:id="1819"/>
      <w:bookmarkEnd w:id="1820"/>
      <w:bookmarkEnd w:id="1821"/>
      <w:bookmarkEnd w:id="1822"/>
      <w:bookmarkEnd w:id="1823"/>
      <w:r>
        <w:lastRenderedPageBreak/>
        <w:t xml:space="preserve">Chapter </w:t>
      </w:r>
      <w:r w:rsidR="00994BA8">
        <w:t>8</w:t>
      </w:r>
      <w:r w:rsidR="00310D2A">
        <w:t>. MEDICATION ERRORS</w:t>
      </w:r>
      <w:bookmarkEnd w:id="1974"/>
      <w:bookmarkEnd w:id="1975"/>
    </w:p>
    <w:p w14:paraId="7AAD4F60" w14:textId="49918AA2" w:rsidR="00310D2A" w:rsidRDefault="00310D2A" w:rsidP="008B370C">
      <w:pPr>
        <w:spacing w:after="0"/>
      </w:pPr>
      <w:r>
        <w:t xml:space="preserve">Medication errors can occur despite everyone’s best effort to avoid them.  What is important is recognizing them when they occur and dealing with them appropriately.  </w:t>
      </w:r>
    </w:p>
    <w:p w14:paraId="65CAFF4C" w14:textId="6757D3A5" w:rsidR="008B370C" w:rsidRPr="00425FB7" w:rsidRDefault="008B370C" w:rsidP="003E4787">
      <w:pPr>
        <w:pStyle w:val="Heading2"/>
        <w:numPr>
          <w:ilvl w:val="0"/>
          <w:numId w:val="52"/>
        </w:numPr>
        <w:spacing w:before="0" w:after="0"/>
        <w:ind w:left="360"/>
      </w:pPr>
      <w:bookmarkStart w:id="1976" w:name="_Toc94874607"/>
      <w:bookmarkStart w:id="1977" w:name="_Toc164765913"/>
      <w:r w:rsidRPr="00425FB7">
        <w:t>types of medication errors</w:t>
      </w:r>
      <w:bookmarkEnd w:id="1976"/>
      <w:bookmarkEnd w:id="1977"/>
    </w:p>
    <w:p w14:paraId="37B0F654" w14:textId="5585B150" w:rsidR="008B370C" w:rsidRPr="00675C53" w:rsidRDefault="00A3555F" w:rsidP="00347B3B">
      <w:pPr>
        <w:pStyle w:val="Heading3"/>
        <w:numPr>
          <w:ilvl w:val="0"/>
          <w:numId w:val="53"/>
        </w:numPr>
        <w:spacing w:before="0" w:line="264" w:lineRule="auto"/>
        <w:rPr>
          <w:b w:val="0"/>
          <w:bCs/>
        </w:rPr>
      </w:pPr>
      <w:bookmarkStart w:id="1978" w:name="_Toc40165666"/>
      <w:bookmarkStart w:id="1979" w:name="_Toc41482782"/>
      <w:bookmarkStart w:id="1980" w:name="_Toc42190652"/>
      <w:bookmarkStart w:id="1981" w:name="_Toc42504416"/>
      <w:bookmarkStart w:id="1982" w:name="_Toc91672619"/>
      <w:bookmarkStart w:id="1983" w:name="_Toc94874608"/>
      <w:bookmarkStart w:id="1984" w:name="_Toc107842583"/>
      <w:bookmarkStart w:id="1985" w:name="_Toc108176850"/>
      <w:bookmarkStart w:id="1986" w:name="_Toc108349562"/>
      <w:bookmarkStart w:id="1987" w:name="_Toc110860185"/>
      <w:bookmarkStart w:id="1988" w:name="_Toc125030060"/>
      <w:bookmarkStart w:id="1989" w:name="_Toc125031579"/>
      <w:bookmarkStart w:id="1990" w:name="_Toc125113151"/>
      <w:bookmarkStart w:id="1991" w:name="_Toc130889184"/>
      <w:bookmarkStart w:id="1992" w:name="_Toc137647657"/>
      <w:bookmarkStart w:id="1993" w:name="_Toc163670969"/>
      <w:bookmarkStart w:id="1994" w:name="_Toc163745577"/>
      <w:bookmarkStart w:id="1995" w:name="_Toc164765914"/>
      <w:r w:rsidRPr="00675C53">
        <w:rPr>
          <w:b w:val="0"/>
          <w:bCs/>
          <w:noProof/>
        </w:rPr>
        <w:drawing>
          <wp:anchor distT="0" distB="0" distL="114300" distR="114300" simplePos="0" relativeHeight="253075456" behindDoc="0" locked="0" layoutInCell="1" allowOverlap="1" wp14:anchorId="254DE79C" wp14:editId="16DC7FC0">
            <wp:simplePos x="0" y="0"/>
            <wp:positionH relativeFrom="column">
              <wp:posOffset>3466465</wp:posOffset>
            </wp:positionH>
            <wp:positionV relativeFrom="paragraph">
              <wp:posOffset>59055</wp:posOffset>
            </wp:positionV>
            <wp:extent cx="1970405" cy="1133475"/>
            <wp:effectExtent l="0" t="0" r="0" b="9525"/>
            <wp:wrapThrough wrapText="bothSides">
              <wp:wrapPolygon edited="0">
                <wp:start x="0" y="0"/>
                <wp:lineTo x="0" y="21418"/>
                <wp:lineTo x="21301" y="21418"/>
                <wp:lineTo x="21301" y="0"/>
                <wp:lineTo x="0" y="0"/>
              </wp:wrapPolygon>
            </wp:wrapThrough>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rotWithShape="1">
                    <a:blip r:embed="rId170" cstate="print">
                      <a:grayscl/>
                      <a:extLst>
                        <a:ext uri="{28A0092B-C50C-407E-A947-70E740481C1C}">
                          <a14:useLocalDpi xmlns:a14="http://schemas.microsoft.com/office/drawing/2010/main" val="0"/>
                        </a:ext>
                      </a:extLst>
                    </a:blip>
                    <a:srcRect l="10737" t="10557" r="9455" b="11831"/>
                    <a:stretch/>
                  </pic:blipFill>
                  <pic:spPr bwMode="auto">
                    <a:xfrm>
                      <a:off x="0" y="0"/>
                      <a:ext cx="1970405" cy="1133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370C" w:rsidRPr="00675C53">
        <w:rPr>
          <w:b w:val="0"/>
          <w:bCs/>
        </w:rPr>
        <w:t xml:space="preserve">Giving medication to the wrong </w:t>
      </w:r>
      <w:r w:rsidR="00A0246D" w:rsidRPr="00675C53">
        <w:rPr>
          <w:b w:val="0"/>
          <w:bCs/>
        </w:rPr>
        <w:t>person</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r w:rsidR="00FE1DCD">
        <w:rPr>
          <w:b w:val="0"/>
          <w:bCs/>
        </w:rPr>
        <w:t>.</w:t>
      </w:r>
      <w:bookmarkEnd w:id="1991"/>
      <w:bookmarkEnd w:id="1992"/>
      <w:bookmarkEnd w:id="1993"/>
      <w:bookmarkEnd w:id="1994"/>
      <w:bookmarkEnd w:id="1995"/>
    </w:p>
    <w:p w14:paraId="1AE6C7B0" w14:textId="04F0251B" w:rsidR="008B370C" w:rsidRPr="00675C53" w:rsidRDefault="008B370C" w:rsidP="00347B3B">
      <w:pPr>
        <w:pStyle w:val="Heading3"/>
        <w:spacing w:before="0" w:line="264" w:lineRule="auto"/>
        <w:rPr>
          <w:b w:val="0"/>
          <w:bCs/>
        </w:rPr>
      </w:pPr>
      <w:bookmarkStart w:id="1996" w:name="_Toc40165667"/>
      <w:bookmarkStart w:id="1997" w:name="_Toc41482783"/>
      <w:bookmarkStart w:id="1998" w:name="_Toc42190653"/>
      <w:bookmarkStart w:id="1999" w:name="_Toc42504417"/>
      <w:bookmarkStart w:id="2000" w:name="_Toc91672620"/>
      <w:bookmarkStart w:id="2001" w:name="_Toc94874609"/>
      <w:bookmarkStart w:id="2002" w:name="_Toc107842584"/>
      <w:bookmarkStart w:id="2003" w:name="_Toc108176851"/>
      <w:bookmarkStart w:id="2004" w:name="_Toc108349563"/>
      <w:bookmarkStart w:id="2005" w:name="_Toc110860186"/>
      <w:bookmarkStart w:id="2006" w:name="_Toc125030061"/>
      <w:bookmarkStart w:id="2007" w:name="_Toc125031580"/>
      <w:bookmarkStart w:id="2008" w:name="_Toc125113152"/>
      <w:bookmarkStart w:id="2009" w:name="_Toc130889185"/>
      <w:bookmarkStart w:id="2010" w:name="_Toc137647658"/>
      <w:bookmarkStart w:id="2011" w:name="_Toc163670970"/>
      <w:bookmarkStart w:id="2012" w:name="_Toc163745578"/>
      <w:bookmarkStart w:id="2013" w:name="_Toc164765915"/>
      <w:r w:rsidRPr="00675C53">
        <w:rPr>
          <w:b w:val="0"/>
          <w:bCs/>
        </w:rPr>
        <w:t>Giving the wrong medication</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r w:rsidR="00FE1DCD">
        <w:rPr>
          <w:b w:val="0"/>
          <w:bCs/>
        </w:rPr>
        <w:t>.</w:t>
      </w:r>
      <w:bookmarkEnd w:id="2009"/>
      <w:bookmarkEnd w:id="2010"/>
      <w:bookmarkEnd w:id="2011"/>
      <w:bookmarkEnd w:id="2012"/>
      <w:bookmarkEnd w:id="2013"/>
    </w:p>
    <w:p w14:paraId="2287763E" w14:textId="0BCC2486" w:rsidR="008B370C" w:rsidRPr="00675C53" w:rsidRDefault="008B370C" w:rsidP="00347B3B">
      <w:pPr>
        <w:pStyle w:val="Heading3"/>
        <w:spacing w:before="0" w:line="264" w:lineRule="auto"/>
        <w:rPr>
          <w:b w:val="0"/>
          <w:bCs/>
        </w:rPr>
      </w:pPr>
      <w:bookmarkStart w:id="2014" w:name="_Toc40165668"/>
      <w:bookmarkStart w:id="2015" w:name="_Toc41482784"/>
      <w:bookmarkStart w:id="2016" w:name="_Toc42190654"/>
      <w:bookmarkStart w:id="2017" w:name="_Toc42504418"/>
      <w:bookmarkStart w:id="2018" w:name="_Toc91672621"/>
      <w:bookmarkStart w:id="2019" w:name="_Toc94874610"/>
      <w:bookmarkStart w:id="2020" w:name="_Toc107842585"/>
      <w:bookmarkStart w:id="2021" w:name="_Toc108176852"/>
      <w:bookmarkStart w:id="2022" w:name="_Toc108349564"/>
      <w:bookmarkStart w:id="2023" w:name="_Toc110860187"/>
      <w:bookmarkStart w:id="2024" w:name="_Toc125030062"/>
      <w:bookmarkStart w:id="2025" w:name="_Toc125031581"/>
      <w:bookmarkStart w:id="2026" w:name="_Toc125113153"/>
      <w:bookmarkStart w:id="2027" w:name="_Toc130889186"/>
      <w:bookmarkStart w:id="2028" w:name="_Toc137647659"/>
      <w:bookmarkStart w:id="2029" w:name="_Toc163670971"/>
      <w:bookmarkStart w:id="2030" w:name="_Toc163745579"/>
      <w:bookmarkStart w:id="2031" w:name="_Toc164765916"/>
      <w:r w:rsidRPr="00675C53">
        <w:rPr>
          <w:b w:val="0"/>
          <w:bCs/>
        </w:rPr>
        <w:t>Giving an incorrect dose</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r w:rsidR="00FE1DCD">
        <w:rPr>
          <w:b w:val="0"/>
          <w:bCs/>
        </w:rPr>
        <w:t>.</w:t>
      </w:r>
      <w:bookmarkEnd w:id="2027"/>
      <w:bookmarkEnd w:id="2028"/>
      <w:bookmarkEnd w:id="2029"/>
      <w:bookmarkEnd w:id="2030"/>
      <w:bookmarkEnd w:id="2031"/>
    </w:p>
    <w:p w14:paraId="41CFF10E" w14:textId="2B146A5C" w:rsidR="008B370C" w:rsidRPr="00675C53" w:rsidRDefault="008B370C" w:rsidP="00347B3B">
      <w:pPr>
        <w:pStyle w:val="Heading3"/>
        <w:spacing w:before="0" w:line="264" w:lineRule="auto"/>
        <w:rPr>
          <w:b w:val="0"/>
          <w:bCs/>
        </w:rPr>
      </w:pPr>
      <w:bookmarkStart w:id="2032" w:name="_Toc125030063"/>
      <w:bookmarkStart w:id="2033" w:name="_Toc125031582"/>
      <w:bookmarkStart w:id="2034" w:name="_Toc125113154"/>
      <w:bookmarkStart w:id="2035" w:name="_Toc130889187"/>
      <w:bookmarkStart w:id="2036" w:name="_Toc137647660"/>
      <w:bookmarkStart w:id="2037" w:name="_Toc163670972"/>
      <w:bookmarkStart w:id="2038" w:name="_Toc163745580"/>
      <w:bookmarkStart w:id="2039" w:name="_Toc164765917"/>
      <w:bookmarkStart w:id="2040" w:name="_Toc40165669"/>
      <w:bookmarkStart w:id="2041" w:name="_Toc41482785"/>
      <w:bookmarkStart w:id="2042" w:name="_Toc42190655"/>
      <w:bookmarkStart w:id="2043" w:name="_Toc42504419"/>
      <w:bookmarkStart w:id="2044" w:name="_Toc91672622"/>
      <w:bookmarkStart w:id="2045" w:name="_Toc94874611"/>
      <w:bookmarkStart w:id="2046" w:name="_Toc107842586"/>
      <w:bookmarkStart w:id="2047" w:name="_Toc108176853"/>
      <w:bookmarkStart w:id="2048" w:name="_Toc108349565"/>
      <w:bookmarkStart w:id="2049" w:name="_Toc110860188"/>
      <w:r w:rsidRPr="00675C53">
        <w:rPr>
          <w:b w:val="0"/>
          <w:bCs/>
        </w:rPr>
        <w:t>Giving medication at the wrong time or on the wrong</w:t>
      </w:r>
      <w:r w:rsidR="00A0246D" w:rsidRPr="00675C53">
        <w:rPr>
          <w:b w:val="0"/>
          <w:bCs/>
        </w:rPr>
        <w:t xml:space="preserve"> day</w:t>
      </w:r>
      <w:bookmarkEnd w:id="2032"/>
      <w:bookmarkEnd w:id="2033"/>
      <w:bookmarkEnd w:id="2034"/>
      <w:r w:rsidR="00FE1DCD">
        <w:rPr>
          <w:b w:val="0"/>
          <w:bCs/>
        </w:rPr>
        <w:t>.</w:t>
      </w:r>
      <w:bookmarkEnd w:id="2035"/>
      <w:bookmarkEnd w:id="2036"/>
      <w:bookmarkEnd w:id="2037"/>
      <w:bookmarkEnd w:id="2038"/>
      <w:bookmarkEnd w:id="2039"/>
      <w:r w:rsidR="00A0246D" w:rsidRPr="00675C53">
        <w:rPr>
          <w:b w:val="0"/>
          <w:bCs/>
        </w:rPr>
        <w:t xml:space="preserve">                     </w:t>
      </w:r>
      <w:bookmarkEnd w:id="2040"/>
      <w:bookmarkEnd w:id="2041"/>
      <w:bookmarkEnd w:id="2042"/>
      <w:bookmarkEnd w:id="2043"/>
      <w:bookmarkEnd w:id="2044"/>
      <w:bookmarkEnd w:id="2045"/>
      <w:bookmarkEnd w:id="2046"/>
      <w:bookmarkEnd w:id="2047"/>
      <w:bookmarkEnd w:id="2048"/>
      <w:bookmarkEnd w:id="2049"/>
      <w:r w:rsidR="00A0246D" w:rsidRPr="00675C53">
        <w:rPr>
          <w:b w:val="0"/>
          <w:bCs/>
          <w:noProof/>
          <w:sz w:val="14"/>
          <w:szCs w:val="14"/>
        </w:rPr>
        <w:t xml:space="preserve">                                                                                                     </w:t>
      </w:r>
    </w:p>
    <w:p w14:paraId="615F7954" w14:textId="4F04440E" w:rsidR="008B370C" w:rsidRPr="00675C53" w:rsidRDefault="008B370C" w:rsidP="00347B3B">
      <w:pPr>
        <w:pStyle w:val="Heading3"/>
        <w:spacing w:before="0" w:line="264" w:lineRule="auto"/>
        <w:rPr>
          <w:b w:val="0"/>
          <w:bCs/>
          <w:noProof/>
          <w:sz w:val="14"/>
          <w:szCs w:val="14"/>
        </w:rPr>
      </w:pPr>
      <w:bookmarkStart w:id="2050" w:name="_Toc40165670"/>
      <w:bookmarkStart w:id="2051" w:name="_Toc41482786"/>
      <w:bookmarkStart w:id="2052" w:name="_Toc42190656"/>
      <w:bookmarkStart w:id="2053" w:name="_Toc42504420"/>
      <w:bookmarkStart w:id="2054" w:name="_Toc91672623"/>
      <w:bookmarkStart w:id="2055" w:name="_Toc94874612"/>
      <w:bookmarkStart w:id="2056" w:name="_Toc107842587"/>
      <w:bookmarkStart w:id="2057" w:name="_Toc108176854"/>
      <w:bookmarkStart w:id="2058" w:name="_Toc108349566"/>
      <w:bookmarkStart w:id="2059" w:name="_Toc110860189"/>
      <w:bookmarkStart w:id="2060" w:name="_Toc125030064"/>
      <w:bookmarkStart w:id="2061" w:name="_Toc125031583"/>
      <w:bookmarkStart w:id="2062" w:name="_Toc125113155"/>
      <w:bookmarkStart w:id="2063" w:name="_Toc130889188"/>
      <w:bookmarkStart w:id="2064" w:name="_Toc137647661"/>
      <w:bookmarkStart w:id="2065" w:name="_Toc163670973"/>
      <w:bookmarkStart w:id="2066" w:name="_Toc163745581"/>
      <w:bookmarkStart w:id="2067" w:name="_Toc164765918"/>
      <w:r w:rsidRPr="00675C53">
        <w:rPr>
          <w:b w:val="0"/>
          <w:bCs/>
        </w:rPr>
        <w:t>Giving medication by the wrong route</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r w:rsidR="00FE1DCD">
        <w:rPr>
          <w:b w:val="0"/>
          <w:bCs/>
        </w:rPr>
        <w:t>.</w:t>
      </w:r>
      <w:bookmarkEnd w:id="2063"/>
      <w:bookmarkEnd w:id="2064"/>
      <w:bookmarkEnd w:id="2065"/>
      <w:bookmarkEnd w:id="2066"/>
      <w:bookmarkEnd w:id="2067"/>
      <w:r w:rsidR="00A0246D" w:rsidRPr="00675C53">
        <w:rPr>
          <w:b w:val="0"/>
          <w:bCs/>
          <w:noProof/>
          <w:sz w:val="14"/>
          <w:szCs w:val="14"/>
        </w:rPr>
        <w:t xml:space="preserve">                                                               </w:t>
      </w:r>
    </w:p>
    <w:p w14:paraId="26BE8427" w14:textId="55FC4F1E" w:rsidR="008B370C" w:rsidRPr="001F002C" w:rsidRDefault="008B370C" w:rsidP="00347B3B">
      <w:pPr>
        <w:pStyle w:val="Heading3"/>
        <w:spacing w:before="0" w:line="264" w:lineRule="auto"/>
        <w:rPr>
          <w:b w:val="0"/>
          <w:bCs/>
          <w:color w:val="404040" w:themeColor="text1" w:themeTint="BF"/>
        </w:rPr>
      </w:pPr>
      <w:bookmarkStart w:id="2068" w:name="_Toc40165671"/>
      <w:bookmarkStart w:id="2069" w:name="_Toc41482787"/>
      <w:bookmarkStart w:id="2070" w:name="_Toc42190657"/>
      <w:bookmarkStart w:id="2071" w:name="_Toc42504421"/>
      <w:bookmarkStart w:id="2072" w:name="_Toc91672624"/>
      <w:bookmarkStart w:id="2073" w:name="_Toc94874613"/>
      <w:bookmarkStart w:id="2074" w:name="_Toc107842588"/>
      <w:bookmarkStart w:id="2075" w:name="_Toc108176855"/>
      <w:bookmarkStart w:id="2076" w:name="_Toc108349567"/>
      <w:bookmarkStart w:id="2077" w:name="_Toc110860190"/>
      <w:bookmarkStart w:id="2078" w:name="_Toc163670974"/>
      <w:bookmarkStart w:id="2079" w:name="_Toc163745582"/>
      <w:bookmarkStart w:id="2080" w:name="_Toc164765919"/>
      <w:bookmarkStart w:id="2081" w:name="_Toc125030065"/>
      <w:bookmarkStart w:id="2082" w:name="_Toc125031584"/>
      <w:bookmarkStart w:id="2083" w:name="_Toc125113156"/>
      <w:bookmarkStart w:id="2084" w:name="_Toc130889189"/>
      <w:bookmarkStart w:id="2085" w:name="_Toc137647662"/>
      <w:r w:rsidRPr="00675C53">
        <w:rPr>
          <w:b w:val="0"/>
          <w:bCs/>
        </w:rPr>
        <w:t>Giving medication in the wrong form</w:t>
      </w:r>
      <w:bookmarkEnd w:id="2068"/>
      <w:bookmarkEnd w:id="2069"/>
      <w:bookmarkEnd w:id="2070"/>
      <w:bookmarkEnd w:id="2071"/>
      <w:bookmarkEnd w:id="2072"/>
      <w:bookmarkEnd w:id="2073"/>
      <w:bookmarkEnd w:id="2074"/>
      <w:bookmarkEnd w:id="2075"/>
      <w:bookmarkEnd w:id="2076"/>
      <w:bookmarkEnd w:id="2077"/>
      <w:r w:rsidR="00FE1DCD">
        <w:rPr>
          <w:b w:val="0"/>
          <w:bCs/>
        </w:rPr>
        <w:t>.</w:t>
      </w:r>
      <w:bookmarkEnd w:id="2078"/>
      <w:bookmarkEnd w:id="2079"/>
      <w:bookmarkEnd w:id="2080"/>
      <w:r w:rsidR="00A0246D" w:rsidRPr="00675C53">
        <w:rPr>
          <w:b w:val="0"/>
          <w:bCs/>
          <w:noProof/>
          <w:sz w:val="14"/>
          <w:szCs w:val="14"/>
        </w:rPr>
        <w:t xml:space="preserve">                                                                 </w:t>
      </w:r>
      <w:bookmarkEnd w:id="2081"/>
      <w:bookmarkEnd w:id="2082"/>
      <w:bookmarkEnd w:id="2083"/>
      <w:bookmarkEnd w:id="2084"/>
      <w:bookmarkEnd w:id="2085"/>
    </w:p>
    <w:p w14:paraId="75E09093" w14:textId="128E2B81" w:rsidR="008B370C" w:rsidRPr="00675C53" w:rsidRDefault="008B370C" w:rsidP="00347B3B">
      <w:pPr>
        <w:pStyle w:val="Heading3"/>
        <w:spacing w:before="0" w:line="264" w:lineRule="auto"/>
        <w:rPr>
          <w:b w:val="0"/>
          <w:bCs/>
        </w:rPr>
      </w:pPr>
      <w:bookmarkStart w:id="2086" w:name="_Toc40165672"/>
      <w:bookmarkStart w:id="2087" w:name="_Toc41482788"/>
      <w:bookmarkStart w:id="2088" w:name="_Toc42190658"/>
      <w:bookmarkStart w:id="2089" w:name="_Toc42504422"/>
      <w:bookmarkStart w:id="2090" w:name="_Toc91672625"/>
      <w:bookmarkStart w:id="2091" w:name="_Toc94874614"/>
      <w:bookmarkStart w:id="2092" w:name="_Toc107842589"/>
      <w:bookmarkStart w:id="2093" w:name="_Toc108176856"/>
      <w:bookmarkStart w:id="2094" w:name="_Toc108349568"/>
      <w:bookmarkStart w:id="2095" w:name="_Toc110860191"/>
      <w:bookmarkStart w:id="2096" w:name="_Toc125030066"/>
      <w:bookmarkStart w:id="2097" w:name="_Toc125031585"/>
      <w:bookmarkStart w:id="2098" w:name="_Toc125113157"/>
      <w:bookmarkStart w:id="2099" w:name="_Toc130889190"/>
      <w:bookmarkStart w:id="2100" w:name="_Toc137647663"/>
      <w:bookmarkStart w:id="2101" w:name="_Toc163670975"/>
      <w:bookmarkStart w:id="2102" w:name="_Toc163745583"/>
      <w:bookmarkStart w:id="2103" w:name="_Toc164765920"/>
      <w:r w:rsidRPr="00675C53">
        <w:rPr>
          <w:b w:val="0"/>
          <w:bCs/>
        </w:rPr>
        <w:t>Giving expired (outdated) medication</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r w:rsidR="00FE1DCD">
        <w:rPr>
          <w:b w:val="0"/>
          <w:bCs/>
        </w:rPr>
        <w:t>.</w:t>
      </w:r>
      <w:bookmarkEnd w:id="2099"/>
      <w:bookmarkEnd w:id="2100"/>
      <w:bookmarkEnd w:id="2101"/>
      <w:bookmarkEnd w:id="2102"/>
      <w:bookmarkEnd w:id="2103"/>
    </w:p>
    <w:p w14:paraId="43175163" w14:textId="1E45CFE2" w:rsidR="008B370C" w:rsidRPr="00675C53" w:rsidRDefault="008B370C" w:rsidP="00347B3B">
      <w:pPr>
        <w:pStyle w:val="Heading3"/>
        <w:spacing w:before="0" w:line="264" w:lineRule="auto"/>
        <w:rPr>
          <w:b w:val="0"/>
          <w:bCs/>
        </w:rPr>
      </w:pPr>
      <w:bookmarkStart w:id="2104" w:name="_Toc40165673"/>
      <w:bookmarkStart w:id="2105" w:name="_Toc41482789"/>
      <w:bookmarkStart w:id="2106" w:name="_Toc42190659"/>
      <w:bookmarkStart w:id="2107" w:name="_Toc42504423"/>
      <w:bookmarkStart w:id="2108" w:name="_Toc91672626"/>
      <w:bookmarkStart w:id="2109" w:name="_Toc94874615"/>
      <w:bookmarkStart w:id="2110" w:name="_Toc107842590"/>
      <w:bookmarkStart w:id="2111" w:name="_Toc108176857"/>
      <w:bookmarkStart w:id="2112" w:name="_Toc108349569"/>
      <w:bookmarkStart w:id="2113" w:name="_Toc110860192"/>
      <w:bookmarkStart w:id="2114" w:name="_Toc125030067"/>
      <w:bookmarkStart w:id="2115" w:name="_Toc125031586"/>
      <w:bookmarkStart w:id="2116" w:name="_Toc125113158"/>
      <w:bookmarkStart w:id="2117" w:name="_Toc130889191"/>
      <w:bookmarkStart w:id="2118" w:name="_Toc137647664"/>
      <w:bookmarkStart w:id="2119" w:name="_Toc163670976"/>
      <w:bookmarkStart w:id="2120" w:name="_Toc163745584"/>
      <w:bookmarkStart w:id="2121" w:name="_Toc164765921"/>
      <w:r w:rsidRPr="00675C53">
        <w:rPr>
          <w:b w:val="0"/>
          <w:bCs/>
        </w:rPr>
        <w:t>Giving medication without an order</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r w:rsidR="00FE1DCD">
        <w:rPr>
          <w:b w:val="0"/>
          <w:bCs/>
        </w:rPr>
        <w:t>.</w:t>
      </w:r>
      <w:bookmarkEnd w:id="2117"/>
      <w:bookmarkEnd w:id="2118"/>
      <w:bookmarkEnd w:id="2119"/>
      <w:bookmarkEnd w:id="2120"/>
      <w:bookmarkEnd w:id="2121"/>
    </w:p>
    <w:p w14:paraId="709A11B6" w14:textId="58A4D028" w:rsidR="008B370C" w:rsidRPr="00675C53" w:rsidRDefault="008B370C" w:rsidP="00347B3B">
      <w:pPr>
        <w:pStyle w:val="Heading3"/>
        <w:spacing w:before="0" w:line="264" w:lineRule="auto"/>
        <w:rPr>
          <w:b w:val="0"/>
          <w:bCs/>
        </w:rPr>
      </w:pPr>
      <w:bookmarkStart w:id="2122" w:name="_Toc40165674"/>
      <w:bookmarkStart w:id="2123" w:name="_Toc41482790"/>
      <w:bookmarkStart w:id="2124" w:name="_Toc42190660"/>
      <w:bookmarkStart w:id="2125" w:name="_Toc42504424"/>
      <w:bookmarkStart w:id="2126" w:name="_Toc91672627"/>
      <w:bookmarkStart w:id="2127" w:name="_Toc94874616"/>
      <w:bookmarkStart w:id="2128" w:name="_Toc107842591"/>
      <w:bookmarkStart w:id="2129" w:name="_Toc108176858"/>
      <w:bookmarkStart w:id="2130" w:name="_Toc108349570"/>
      <w:bookmarkStart w:id="2131" w:name="_Toc110860193"/>
      <w:bookmarkStart w:id="2132" w:name="_Toc125030068"/>
      <w:bookmarkStart w:id="2133" w:name="_Toc125031587"/>
      <w:bookmarkStart w:id="2134" w:name="_Toc125113159"/>
      <w:bookmarkStart w:id="2135" w:name="_Toc130889192"/>
      <w:bookmarkStart w:id="2136" w:name="_Toc137647665"/>
      <w:bookmarkStart w:id="2137" w:name="_Toc163670977"/>
      <w:bookmarkStart w:id="2138" w:name="_Toc163745585"/>
      <w:bookmarkStart w:id="2139" w:name="_Toc164765922"/>
      <w:r w:rsidRPr="00675C53">
        <w:rPr>
          <w:b w:val="0"/>
          <w:bCs/>
        </w:rPr>
        <w:t>Omitting medication (forgetting to give a medication)</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r w:rsidR="00FE1DCD">
        <w:rPr>
          <w:b w:val="0"/>
          <w:bCs/>
        </w:rPr>
        <w:t>.</w:t>
      </w:r>
      <w:bookmarkEnd w:id="2135"/>
      <w:bookmarkEnd w:id="2136"/>
      <w:bookmarkEnd w:id="2137"/>
      <w:bookmarkEnd w:id="2138"/>
      <w:bookmarkEnd w:id="2139"/>
    </w:p>
    <w:p w14:paraId="0AC3F279" w14:textId="4FE6AD57" w:rsidR="003E4787" w:rsidRDefault="003E4787" w:rsidP="00347B3B">
      <w:pPr>
        <w:pStyle w:val="Heading3"/>
        <w:spacing w:before="0" w:line="264" w:lineRule="auto"/>
        <w:ind w:hanging="450"/>
        <w:rPr>
          <w:b w:val="0"/>
          <w:bCs/>
        </w:rPr>
      </w:pPr>
      <w:bookmarkStart w:id="2140" w:name="_Toc40165675"/>
      <w:bookmarkStart w:id="2141" w:name="_Toc41482791"/>
      <w:bookmarkStart w:id="2142" w:name="_Toc42190661"/>
      <w:bookmarkStart w:id="2143" w:name="_Toc42504425"/>
      <w:bookmarkStart w:id="2144" w:name="_Toc91672628"/>
      <w:bookmarkStart w:id="2145" w:name="_Toc94874617"/>
      <w:bookmarkStart w:id="2146" w:name="_Toc107842592"/>
      <w:bookmarkStart w:id="2147" w:name="_Toc108176859"/>
      <w:bookmarkStart w:id="2148" w:name="_Toc108349571"/>
      <w:bookmarkStart w:id="2149" w:name="_Toc110860194"/>
      <w:bookmarkStart w:id="2150" w:name="_Toc125030069"/>
      <w:bookmarkStart w:id="2151" w:name="_Toc125031588"/>
      <w:bookmarkStart w:id="2152" w:name="_Toc125113160"/>
      <w:bookmarkStart w:id="2153" w:name="_Toc130889193"/>
      <w:bookmarkStart w:id="2154" w:name="_Toc137647666"/>
      <w:bookmarkStart w:id="2155" w:name="_Toc163670978"/>
      <w:bookmarkStart w:id="2156" w:name="_Toc163745586"/>
      <w:bookmarkStart w:id="2157" w:name="_Toc164765923"/>
      <w:r>
        <w:rPr>
          <w:b w:val="0"/>
          <w:bCs/>
        </w:rPr>
        <w:t xml:space="preserve">Failure to document a medication refusal. </w:t>
      </w:r>
    </w:p>
    <w:p w14:paraId="61A66FA5" w14:textId="7EEEC822" w:rsidR="008B370C" w:rsidRPr="00675C53" w:rsidRDefault="00347B3B" w:rsidP="00347B3B">
      <w:pPr>
        <w:pStyle w:val="Heading3"/>
        <w:spacing w:before="0" w:line="264" w:lineRule="auto"/>
        <w:ind w:hanging="450"/>
        <w:rPr>
          <w:b w:val="0"/>
          <w:bCs/>
        </w:rPr>
      </w:pPr>
      <w:r>
        <w:rPr>
          <w:b w:val="0"/>
          <w:bCs/>
        </w:rPr>
        <w:t>Failure to document</w:t>
      </w:r>
      <w:r w:rsidR="008B370C" w:rsidRPr="00675C53">
        <w:rPr>
          <w:b w:val="0"/>
          <w:bCs/>
        </w:rPr>
        <w:t xml:space="preserve"> that a medication was given</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r w:rsidR="00FE1DCD">
        <w:rPr>
          <w:b w:val="0"/>
          <w:bCs/>
        </w:rPr>
        <w:t>.</w:t>
      </w:r>
      <w:bookmarkEnd w:id="2153"/>
      <w:bookmarkEnd w:id="2154"/>
      <w:bookmarkEnd w:id="2155"/>
      <w:bookmarkEnd w:id="2156"/>
      <w:bookmarkEnd w:id="2157"/>
    </w:p>
    <w:p w14:paraId="491608F3" w14:textId="25E62215" w:rsidR="008B370C" w:rsidRPr="00675C53" w:rsidRDefault="008B370C" w:rsidP="00347B3B">
      <w:pPr>
        <w:pStyle w:val="Heading3"/>
        <w:spacing w:before="0" w:line="264" w:lineRule="auto"/>
        <w:ind w:hanging="450"/>
        <w:rPr>
          <w:b w:val="0"/>
          <w:bCs/>
        </w:rPr>
      </w:pPr>
      <w:bookmarkStart w:id="2158" w:name="_Toc40165676"/>
      <w:bookmarkStart w:id="2159" w:name="_Toc41482792"/>
      <w:bookmarkStart w:id="2160" w:name="_Toc42190662"/>
      <w:bookmarkStart w:id="2161" w:name="_Toc42504426"/>
      <w:bookmarkStart w:id="2162" w:name="_Toc91672629"/>
      <w:bookmarkStart w:id="2163" w:name="_Toc94874618"/>
      <w:bookmarkStart w:id="2164" w:name="_Toc107842593"/>
      <w:bookmarkStart w:id="2165" w:name="_Toc108176860"/>
      <w:bookmarkStart w:id="2166" w:name="_Toc108349572"/>
      <w:bookmarkStart w:id="2167" w:name="_Toc110860195"/>
      <w:bookmarkStart w:id="2168" w:name="_Toc125030070"/>
      <w:bookmarkStart w:id="2169" w:name="_Toc125031589"/>
      <w:bookmarkStart w:id="2170" w:name="_Toc125113161"/>
      <w:bookmarkStart w:id="2171" w:name="_Toc130889194"/>
      <w:bookmarkStart w:id="2172" w:name="_Toc137647667"/>
      <w:bookmarkStart w:id="2173" w:name="_Toc163670979"/>
      <w:bookmarkStart w:id="2174" w:name="_Toc163745587"/>
      <w:bookmarkStart w:id="2175" w:name="_Toc164765924"/>
      <w:r w:rsidRPr="00675C53">
        <w:rPr>
          <w:b w:val="0"/>
          <w:bCs/>
        </w:rPr>
        <w:t>Giving medication that was stored improperly (potency may be affected)</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r w:rsidR="00FE1DCD">
        <w:rPr>
          <w:b w:val="0"/>
          <w:bCs/>
        </w:rPr>
        <w:t>.</w:t>
      </w:r>
      <w:bookmarkEnd w:id="2171"/>
      <w:bookmarkEnd w:id="2172"/>
      <w:bookmarkEnd w:id="2173"/>
      <w:bookmarkEnd w:id="2174"/>
      <w:bookmarkEnd w:id="2175"/>
    </w:p>
    <w:p w14:paraId="6D621D5A" w14:textId="6DA12FEA" w:rsidR="008B370C" w:rsidRDefault="008B370C" w:rsidP="003E4787">
      <w:pPr>
        <w:pStyle w:val="Heading2"/>
        <w:spacing w:before="80" w:after="40"/>
      </w:pPr>
      <w:bookmarkStart w:id="2176" w:name="_Toc94874619"/>
      <w:bookmarkStart w:id="2177" w:name="_Toc164765925"/>
      <w:r>
        <w:t>why do medication errors occur?</w:t>
      </w:r>
      <w:bookmarkEnd w:id="2176"/>
      <w:bookmarkEnd w:id="2177"/>
      <w:r>
        <w:t xml:space="preserve"> </w:t>
      </w:r>
    </w:p>
    <w:p w14:paraId="680D060C" w14:textId="26FC01CF" w:rsidR="008B370C" w:rsidRPr="00675C53" w:rsidRDefault="008B370C">
      <w:pPr>
        <w:pStyle w:val="Heading3"/>
        <w:numPr>
          <w:ilvl w:val="0"/>
          <w:numId w:val="54"/>
        </w:numPr>
        <w:spacing w:before="0"/>
        <w:rPr>
          <w:b w:val="0"/>
          <w:bCs/>
        </w:rPr>
      </w:pPr>
      <w:bookmarkStart w:id="2178" w:name="_Toc40165678"/>
      <w:bookmarkStart w:id="2179" w:name="_Toc41482794"/>
      <w:bookmarkStart w:id="2180" w:name="_Toc42190664"/>
      <w:bookmarkStart w:id="2181" w:name="_Toc42504428"/>
      <w:bookmarkStart w:id="2182" w:name="_Toc91672631"/>
      <w:bookmarkStart w:id="2183" w:name="_Toc94874620"/>
      <w:bookmarkStart w:id="2184" w:name="_Toc107842595"/>
      <w:bookmarkStart w:id="2185" w:name="_Toc108176862"/>
      <w:bookmarkStart w:id="2186" w:name="_Toc108349574"/>
      <w:bookmarkStart w:id="2187" w:name="_Toc110860197"/>
      <w:bookmarkStart w:id="2188" w:name="_Toc125030072"/>
      <w:bookmarkStart w:id="2189" w:name="_Toc125031591"/>
      <w:bookmarkStart w:id="2190" w:name="_Toc125113163"/>
      <w:bookmarkStart w:id="2191" w:name="_Toc130889196"/>
      <w:bookmarkStart w:id="2192" w:name="_Toc137647669"/>
      <w:bookmarkStart w:id="2193" w:name="_Toc163670981"/>
      <w:bookmarkStart w:id="2194" w:name="_Toc163745589"/>
      <w:bookmarkStart w:id="2195" w:name="_Toc164765926"/>
      <w:r w:rsidRPr="00675C53">
        <w:rPr>
          <w:b w:val="0"/>
          <w:bCs/>
        </w:rPr>
        <w:t>Not checking the label against the MAR during preparation</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r w:rsidR="00FE1DCD">
        <w:rPr>
          <w:b w:val="0"/>
          <w:bCs/>
        </w:rPr>
        <w:t>.</w:t>
      </w:r>
      <w:bookmarkEnd w:id="2191"/>
      <w:bookmarkEnd w:id="2192"/>
      <w:bookmarkEnd w:id="2193"/>
      <w:bookmarkEnd w:id="2194"/>
      <w:bookmarkEnd w:id="2195"/>
      <w:r w:rsidR="00000F13" w:rsidRPr="00000F13">
        <w:rPr>
          <w:noProof/>
        </w:rPr>
        <w:t xml:space="preserve"> </w:t>
      </w:r>
    </w:p>
    <w:p w14:paraId="56ADDA0B" w14:textId="5BB80304" w:rsidR="008B370C" w:rsidRPr="00675C53" w:rsidRDefault="00017AC4">
      <w:pPr>
        <w:pStyle w:val="Heading3"/>
        <w:spacing w:before="0"/>
        <w:rPr>
          <w:b w:val="0"/>
          <w:bCs/>
        </w:rPr>
      </w:pPr>
      <w:bookmarkStart w:id="2196" w:name="_Toc40165679"/>
      <w:bookmarkStart w:id="2197" w:name="_Toc41482795"/>
      <w:bookmarkStart w:id="2198" w:name="_Toc42190665"/>
      <w:bookmarkStart w:id="2199" w:name="_Toc42504429"/>
      <w:bookmarkStart w:id="2200" w:name="_Toc91672632"/>
      <w:bookmarkStart w:id="2201" w:name="_Toc94874621"/>
      <w:bookmarkStart w:id="2202" w:name="_Toc107842596"/>
      <w:bookmarkStart w:id="2203" w:name="_Toc108176863"/>
      <w:bookmarkStart w:id="2204" w:name="_Toc108349575"/>
      <w:bookmarkStart w:id="2205" w:name="_Toc110860198"/>
      <w:bookmarkStart w:id="2206" w:name="_Toc125030073"/>
      <w:bookmarkStart w:id="2207" w:name="_Toc125031592"/>
      <w:bookmarkStart w:id="2208" w:name="_Toc125113164"/>
      <w:bookmarkStart w:id="2209" w:name="_Toc130889197"/>
      <w:bookmarkStart w:id="2210" w:name="_Toc137647670"/>
      <w:bookmarkStart w:id="2211" w:name="_Toc163670982"/>
      <w:bookmarkStart w:id="2212" w:name="_Toc163745590"/>
      <w:bookmarkStart w:id="2213" w:name="_Toc164765927"/>
      <w:r>
        <w:rPr>
          <w:noProof/>
        </w:rPr>
        <w:drawing>
          <wp:anchor distT="0" distB="0" distL="114300" distR="114300" simplePos="0" relativeHeight="253457408" behindDoc="0" locked="0" layoutInCell="1" allowOverlap="1" wp14:anchorId="31944B86" wp14:editId="6522F9AC">
            <wp:simplePos x="0" y="0"/>
            <wp:positionH relativeFrom="column">
              <wp:posOffset>4199890</wp:posOffset>
            </wp:positionH>
            <wp:positionV relativeFrom="paragraph">
              <wp:posOffset>7620</wp:posOffset>
            </wp:positionV>
            <wp:extent cx="1061720" cy="946150"/>
            <wp:effectExtent l="0" t="0" r="5080" b="6350"/>
            <wp:wrapThrough wrapText="bothSides">
              <wp:wrapPolygon edited="0">
                <wp:start x="0" y="0"/>
                <wp:lineTo x="0" y="21310"/>
                <wp:lineTo x="21316" y="21310"/>
                <wp:lineTo x="21316" y="0"/>
                <wp:lineTo x="0" y="0"/>
              </wp:wrapPolygon>
            </wp:wrapThrough>
            <wp:docPr id="104" name="Pictur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a:extLst>
                        <a:ext uri="{C183D7F6-B498-43B3-948B-1728B52AA6E4}">
                          <adec:decorative xmlns:adec="http://schemas.microsoft.com/office/drawing/2017/decorative" val="1"/>
                        </a:ext>
                      </a:extLst>
                    </pic:cNvPr>
                    <pic:cNvPicPr>
                      <a:picLocks noChangeAspect="1" noChangeArrowheads="1"/>
                    </pic:cNvPicPr>
                  </pic:nvPicPr>
                  <pic:blipFill>
                    <a:blip r:embed="rId171" cstate="print">
                      <a:grayscl/>
                      <a:extLst>
                        <a:ext uri="{28A0092B-C50C-407E-A947-70E740481C1C}">
                          <a14:useLocalDpi xmlns:a14="http://schemas.microsoft.com/office/drawing/2010/main" val="0"/>
                        </a:ext>
                      </a:extLst>
                    </a:blip>
                    <a:srcRect/>
                    <a:stretch>
                      <a:fillRect/>
                    </a:stretch>
                  </pic:blipFill>
                  <pic:spPr bwMode="auto">
                    <a:xfrm>
                      <a:off x="0" y="0"/>
                      <a:ext cx="1061720"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70C" w:rsidRPr="00675C53">
        <w:rPr>
          <w:b w:val="0"/>
          <w:bCs/>
        </w:rPr>
        <w:t>Reading the label or MAR incorrectly</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r w:rsidR="00FE1DCD">
        <w:rPr>
          <w:b w:val="0"/>
          <w:bCs/>
        </w:rPr>
        <w:t>.</w:t>
      </w:r>
      <w:bookmarkEnd w:id="2209"/>
      <w:bookmarkEnd w:id="2210"/>
      <w:bookmarkEnd w:id="2211"/>
      <w:bookmarkEnd w:id="2212"/>
      <w:bookmarkEnd w:id="2213"/>
    </w:p>
    <w:p w14:paraId="6692B01C" w14:textId="324AE48A" w:rsidR="008B370C" w:rsidRPr="00675C53" w:rsidRDefault="008B370C">
      <w:pPr>
        <w:pStyle w:val="Heading3"/>
        <w:spacing w:before="0"/>
        <w:rPr>
          <w:b w:val="0"/>
          <w:bCs/>
        </w:rPr>
      </w:pPr>
      <w:bookmarkStart w:id="2214" w:name="_Toc40165680"/>
      <w:bookmarkStart w:id="2215" w:name="_Toc41482796"/>
      <w:bookmarkStart w:id="2216" w:name="_Toc42190666"/>
      <w:bookmarkStart w:id="2217" w:name="_Toc42504430"/>
      <w:bookmarkStart w:id="2218" w:name="_Toc91672633"/>
      <w:bookmarkStart w:id="2219" w:name="_Toc94874622"/>
      <w:bookmarkStart w:id="2220" w:name="_Toc107842597"/>
      <w:bookmarkStart w:id="2221" w:name="_Toc108176864"/>
      <w:bookmarkStart w:id="2222" w:name="_Toc108349576"/>
      <w:bookmarkStart w:id="2223" w:name="_Toc110860199"/>
      <w:bookmarkStart w:id="2224" w:name="_Toc125030074"/>
      <w:bookmarkStart w:id="2225" w:name="_Toc125031593"/>
      <w:bookmarkStart w:id="2226" w:name="_Toc125113165"/>
      <w:bookmarkStart w:id="2227" w:name="_Toc130889198"/>
      <w:bookmarkStart w:id="2228" w:name="_Toc137647671"/>
      <w:bookmarkStart w:id="2229" w:name="_Toc163670983"/>
      <w:bookmarkStart w:id="2230" w:name="_Toc163745591"/>
      <w:bookmarkStart w:id="2231" w:name="_Toc164765928"/>
      <w:r w:rsidRPr="00675C53">
        <w:rPr>
          <w:b w:val="0"/>
          <w:bCs/>
        </w:rPr>
        <w:t>Forgetting to give a medication</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r w:rsidR="00FE1DCD">
        <w:rPr>
          <w:b w:val="0"/>
          <w:bCs/>
        </w:rPr>
        <w:t>.</w:t>
      </w:r>
      <w:bookmarkEnd w:id="2227"/>
      <w:bookmarkEnd w:id="2228"/>
      <w:bookmarkEnd w:id="2229"/>
      <w:bookmarkEnd w:id="2230"/>
      <w:bookmarkEnd w:id="2231"/>
    </w:p>
    <w:p w14:paraId="247B1364" w14:textId="7E2E5048" w:rsidR="008B370C" w:rsidRPr="00675C53" w:rsidRDefault="008B370C">
      <w:pPr>
        <w:pStyle w:val="Heading3"/>
        <w:spacing w:before="0"/>
        <w:rPr>
          <w:b w:val="0"/>
          <w:bCs/>
        </w:rPr>
      </w:pPr>
      <w:bookmarkStart w:id="2232" w:name="_Toc40165681"/>
      <w:bookmarkStart w:id="2233" w:name="_Toc41482797"/>
      <w:bookmarkStart w:id="2234" w:name="_Toc42190667"/>
      <w:bookmarkStart w:id="2235" w:name="_Toc42504431"/>
      <w:bookmarkStart w:id="2236" w:name="_Toc91672634"/>
      <w:bookmarkStart w:id="2237" w:name="_Toc94874623"/>
      <w:bookmarkStart w:id="2238" w:name="_Toc107842598"/>
      <w:bookmarkStart w:id="2239" w:name="_Toc108176865"/>
      <w:bookmarkStart w:id="2240" w:name="_Toc108349577"/>
      <w:bookmarkStart w:id="2241" w:name="_Toc110860200"/>
      <w:bookmarkStart w:id="2242" w:name="_Toc125030075"/>
      <w:bookmarkStart w:id="2243" w:name="_Toc125031594"/>
      <w:bookmarkStart w:id="2244" w:name="_Toc125113166"/>
      <w:bookmarkStart w:id="2245" w:name="_Toc130889199"/>
      <w:bookmarkStart w:id="2246" w:name="_Toc137647672"/>
      <w:bookmarkStart w:id="2247" w:name="_Toc163670984"/>
      <w:bookmarkStart w:id="2248" w:name="_Toc163745592"/>
      <w:bookmarkStart w:id="2249" w:name="_Toc164765929"/>
      <w:r w:rsidRPr="00675C53">
        <w:rPr>
          <w:b w:val="0"/>
          <w:bCs/>
        </w:rPr>
        <w:t>Not waiting to see if the individual swallowed an oral medication</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r w:rsidR="00FE1DCD">
        <w:rPr>
          <w:b w:val="0"/>
          <w:bCs/>
        </w:rPr>
        <w:t>.</w:t>
      </w:r>
      <w:bookmarkEnd w:id="2245"/>
      <w:bookmarkEnd w:id="2246"/>
      <w:bookmarkEnd w:id="2247"/>
      <w:bookmarkEnd w:id="2248"/>
      <w:bookmarkEnd w:id="2249"/>
    </w:p>
    <w:p w14:paraId="20A3A86A" w14:textId="51CAC54E" w:rsidR="008B370C" w:rsidRPr="00675C53" w:rsidRDefault="008B370C">
      <w:pPr>
        <w:pStyle w:val="Heading3"/>
        <w:spacing w:before="0"/>
        <w:rPr>
          <w:b w:val="0"/>
          <w:bCs/>
        </w:rPr>
      </w:pPr>
      <w:bookmarkStart w:id="2250" w:name="_Toc40165682"/>
      <w:bookmarkStart w:id="2251" w:name="_Toc41482798"/>
      <w:bookmarkStart w:id="2252" w:name="_Toc42190668"/>
      <w:bookmarkStart w:id="2253" w:name="_Toc42504432"/>
      <w:bookmarkStart w:id="2254" w:name="_Toc91672635"/>
      <w:bookmarkStart w:id="2255" w:name="_Toc94874624"/>
      <w:bookmarkStart w:id="2256" w:name="_Toc107842599"/>
      <w:bookmarkStart w:id="2257" w:name="_Toc108176866"/>
      <w:bookmarkStart w:id="2258" w:name="_Toc108349578"/>
      <w:bookmarkStart w:id="2259" w:name="_Toc110860201"/>
      <w:bookmarkStart w:id="2260" w:name="_Toc125030076"/>
      <w:bookmarkStart w:id="2261" w:name="_Toc125031595"/>
      <w:bookmarkStart w:id="2262" w:name="_Toc125113167"/>
      <w:bookmarkStart w:id="2263" w:name="_Toc130889200"/>
      <w:bookmarkStart w:id="2264" w:name="_Toc137647673"/>
      <w:bookmarkStart w:id="2265" w:name="_Toc163670985"/>
      <w:bookmarkStart w:id="2266" w:name="_Toc163745593"/>
      <w:bookmarkStart w:id="2267" w:name="_Toc164765930"/>
      <w:r w:rsidRPr="00675C53">
        <w:rPr>
          <w:b w:val="0"/>
          <w:bCs/>
        </w:rPr>
        <w:t>Not documenting immediately after the medication is given (after you see it swallowed for oral medication)</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r w:rsidR="00FE1DCD">
        <w:rPr>
          <w:b w:val="0"/>
          <w:bCs/>
        </w:rPr>
        <w:t>.</w:t>
      </w:r>
      <w:bookmarkEnd w:id="2263"/>
      <w:bookmarkEnd w:id="2264"/>
      <w:bookmarkEnd w:id="2265"/>
      <w:bookmarkEnd w:id="2266"/>
      <w:bookmarkEnd w:id="2267"/>
    </w:p>
    <w:p w14:paraId="4180B01E" w14:textId="198E5C5D" w:rsidR="008B370C" w:rsidRPr="00675C53" w:rsidRDefault="008B370C">
      <w:pPr>
        <w:pStyle w:val="Heading3"/>
        <w:spacing w:before="0"/>
        <w:rPr>
          <w:b w:val="0"/>
          <w:bCs/>
        </w:rPr>
      </w:pPr>
      <w:bookmarkStart w:id="2268" w:name="_Toc40165683"/>
      <w:bookmarkStart w:id="2269" w:name="_Toc41482799"/>
      <w:bookmarkStart w:id="2270" w:name="_Toc42190669"/>
      <w:bookmarkStart w:id="2271" w:name="_Toc42504433"/>
      <w:bookmarkStart w:id="2272" w:name="_Toc91672636"/>
      <w:bookmarkStart w:id="2273" w:name="_Toc94874625"/>
      <w:bookmarkStart w:id="2274" w:name="_Toc107842600"/>
      <w:bookmarkStart w:id="2275" w:name="_Toc108176867"/>
      <w:bookmarkStart w:id="2276" w:name="_Toc108349579"/>
      <w:bookmarkStart w:id="2277" w:name="_Toc110860202"/>
      <w:bookmarkStart w:id="2278" w:name="_Toc125030077"/>
      <w:bookmarkStart w:id="2279" w:name="_Toc125031596"/>
      <w:bookmarkStart w:id="2280" w:name="_Toc125113168"/>
      <w:bookmarkStart w:id="2281" w:name="_Toc130889201"/>
      <w:bookmarkStart w:id="2282" w:name="_Toc137647674"/>
      <w:bookmarkStart w:id="2283" w:name="_Toc163670986"/>
      <w:bookmarkStart w:id="2284" w:name="_Toc163745594"/>
      <w:bookmarkStart w:id="2285" w:name="_Toc164765931"/>
      <w:r w:rsidRPr="00675C53">
        <w:rPr>
          <w:b w:val="0"/>
          <w:bCs/>
        </w:rPr>
        <w:t>Error in transcribing onto the MAR</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r w:rsidR="00FE1DCD">
        <w:rPr>
          <w:b w:val="0"/>
          <w:bCs/>
        </w:rPr>
        <w:t xml:space="preserve"> – can occur at the pharmacy or in the group home.</w:t>
      </w:r>
      <w:bookmarkEnd w:id="2281"/>
      <w:bookmarkEnd w:id="2282"/>
      <w:bookmarkEnd w:id="2283"/>
      <w:bookmarkEnd w:id="2284"/>
      <w:bookmarkEnd w:id="2285"/>
    </w:p>
    <w:p w14:paraId="00F13EED" w14:textId="1609D308" w:rsidR="008B370C" w:rsidRPr="00675C53" w:rsidRDefault="008B370C">
      <w:pPr>
        <w:pStyle w:val="Heading3"/>
        <w:spacing w:before="0"/>
        <w:rPr>
          <w:b w:val="0"/>
          <w:bCs/>
        </w:rPr>
      </w:pPr>
      <w:bookmarkStart w:id="2286" w:name="_Toc40165684"/>
      <w:bookmarkStart w:id="2287" w:name="_Toc41482800"/>
      <w:bookmarkStart w:id="2288" w:name="_Toc42190670"/>
      <w:bookmarkStart w:id="2289" w:name="_Toc42504434"/>
      <w:bookmarkStart w:id="2290" w:name="_Toc91672637"/>
      <w:bookmarkStart w:id="2291" w:name="_Toc94874626"/>
      <w:bookmarkStart w:id="2292" w:name="_Toc107842601"/>
      <w:bookmarkStart w:id="2293" w:name="_Toc108176868"/>
      <w:bookmarkStart w:id="2294" w:name="_Toc108349580"/>
      <w:bookmarkStart w:id="2295" w:name="_Toc110860203"/>
      <w:bookmarkStart w:id="2296" w:name="_Toc125030078"/>
      <w:bookmarkStart w:id="2297" w:name="_Toc125031597"/>
      <w:bookmarkStart w:id="2298" w:name="_Toc125113169"/>
      <w:bookmarkStart w:id="2299" w:name="_Toc130889202"/>
      <w:bookmarkStart w:id="2300" w:name="_Toc137647675"/>
      <w:bookmarkStart w:id="2301" w:name="_Toc163670987"/>
      <w:bookmarkStart w:id="2302" w:name="_Toc163745595"/>
      <w:bookmarkStart w:id="2303" w:name="_Toc164765932"/>
      <w:r w:rsidRPr="00675C53">
        <w:rPr>
          <w:b w:val="0"/>
          <w:bCs/>
        </w:rPr>
        <w:t xml:space="preserve">A new medication was </w:t>
      </w:r>
      <w:r w:rsidRPr="00675C53">
        <w:rPr>
          <w:b w:val="0"/>
          <w:bCs/>
          <w:u w:val="single"/>
        </w:rPr>
        <w:t>not</w:t>
      </w:r>
      <w:r w:rsidRPr="00675C53">
        <w:rPr>
          <w:b w:val="0"/>
          <w:bCs/>
        </w:rPr>
        <w:t xml:space="preserve"> transcribed onto the MAR</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r w:rsidR="00CC28D2">
        <w:rPr>
          <w:b w:val="0"/>
          <w:bCs/>
        </w:rPr>
        <w:t xml:space="preserve"> and thus not given</w:t>
      </w:r>
      <w:r w:rsidR="00FE1DCD">
        <w:rPr>
          <w:b w:val="0"/>
          <w:bCs/>
        </w:rPr>
        <w:t>.</w:t>
      </w:r>
      <w:bookmarkEnd w:id="2299"/>
      <w:bookmarkEnd w:id="2300"/>
      <w:bookmarkEnd w:id="2301"/>
      <w:bookmarkEnd w:id="2302"/>
      <w:bookmarkEnd w:id="2303"/>
    </w:p>
    <w:p w14:paraId="4207BD46" w14:textId="5C956C7F" w:rsidR="008B370C" w:rsidRPr="00675C53" w:rsidRDefault="00017AC4">
      <w:pPr>
        <w:pStyle w:val="Heading3"/>
        <w:spacing w:before="0"/>
        <w:rPr>
          <w:b w:val="0"/>
          <w:bCs/>
        </w:rPr>
      </w:pPr>
      <w:bookmarkStart w:id="2304" w:name="_Toc40165685"/>
      <w:bookmarkStart w:id="2305" w:name="_Toc41482801"/>
      <w:bookmarkStart w:id="2306" w:name="_Toc42190671"/>
      <w:bookmarkStart w:id="2307" w:name="_Toc42504435"/>
      <w:bookmarkStart w:id="2308" w:name="_Toc91672638"/>
      <w:bookmarkStart w:id="2309" w:name="_Toc94874627"/>
      <w:bookmarkStart w:id="2310" w:name="_Toc107842602"/>
      <w:bookmarkStart w:id="2311" w:name="_Toc108176869"/>
      <w:bookmarkStart w:id="2312" w:name="_Toc108349581"/>
      <w:bookmarkStart w:id="2313" w:name="_Toc110860204"/>
      <w:bookmarkStart w:id="2314" w:name="_Toc125030079"/>
      <w:bookmarkStart w:id="2315" w:name="_Toc125031598"/>
      <w:bookmarkStart w:id="2316" w:name="_Toc125113170"/>
      <w:bookmarkStart w:id="2317" w:name="_Toc130889203"/>
      <w:bookmarkStart w:id="2318" w:name="_Toc137647676"/>
      <w:bookmarkStart w:id="2319" w:name="_Toc163670988"/>
      <w:bookmarkStart w:id="2320" w:name="_Toc163745596"/>
      <w:bookmarkStart w:id="2321" w:name="_Toc164765933"/>
      <w:r>
        <w:rPr>
          <w:noProof/>
        </w:rPr>
        <w:drawing>
          <wp:anchor distT="0" distB="0" distL="114300" distR="114300" simplePos="0" relativeHeight="253361152" behindDoc="0" locked="0" layoutInCell="1" allowOverlap="1" wp14:anchorId="5A0E30F3" wp14:editId="5F9B8E0F">
            <wp:simplePos x="0" y="0"/>
            <wp:positionH relativeFrom="column">
              <wp:posOffset>3865880</wp:posOffset>
            </wp:positionH>
            <wp:positionV relativeFrom="paragraph">
              <wp:posOffset>6985</wp:posOffset>
            </wp:positionV>
            <wp:extent cx="1393190" cy="1062990"/>
            <wp:effectExtent l="0" t="0" r="0" b="3810"/>
            <wp:wrapThrough wrapText="bothSides">
              <wp:wrapPolygon edited="0">
                <wp:start x="0" y="0"/>
                <wp:lineTo x="0" y="21290"/>
                <wp:lineTo x="21265" y="21290"/>
                <wp:lineTo x="21265" y="0"/>
                <wp:lineTo x="0" y="0"/>
              </wp:wrapPolygon>
            </wp:wrapThrough>
            <wp:docPr id="502" name="Picture 5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Picture 502">
                      <a:extLst>
                        <a:ext uri="{C183D7F6-B498-43B3-948B-1728B52AA6E4}">
                          <adec:decorative xmlns:adec="http://schemas.microsoft.com/office/drawing/2017/decorative" val="1"/>
                        </a:ext>
                      </a:extLst>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393190" cy="1062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70C" w:rsidRPr="00675C53">
        <w:rPr>
          <w:b w:val="0"/>
          <w:bCs/>
        </w:rPr>
        <w:t>Incorrect documentation of medication given</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r w:rsidR="00FE1DCD">
        <w:rPr>
          <w:b w:val="0"/>
          <w:bCs/>
        </w:rPr>
        <w:t>.</w:t>
      </w:r>
      <w:bookmarkEnd w:id="2317"/>
      <w:bookmarkEnd w:id="2318"/>
      <w:bookmarkEnd w:id="2319"/>
      <w:bookmarkEnd w:id="2320"/>
      <w:bookmarkEnd w:id="2321"/>
      <w:r w:rsidR="00D15475" w:rsidRPr="00D15475">
        <w:rPr>
          <w:noProof/>
        </w:rPr>
        <w:t xml:space="preserve"> </w:t>
      </w:r>
    </w:p>
    <w:p w14:paraId="3DF50298" w14:textId="6EF232D8" w:rsidR="008B370C" w:rsidRPr="00675C53" w:rsidRDefault="008B370C">
      <w:pPr>
        <w:pStyle w:val="Heading3"/>
        <w:spacing w:before="0"/>
        <w:rPr>
          <w:b w:val="0"/>
          <w:bCs/>
        </w:rPr>
      </w:pPr>
      <w:bookmarkStart w:id="2322" w:name="_Toc40165686"/>
      <w:bookmarkStart w:id="2323" w:name="_Toc41482802"/>
      <w:bookmarkStart w:id="2324" w:name="_Toc42190672"/>
      <w:bookmarkStart w:id="2325" w:name="_Toc42504436"/>
      <w:bookmarkStart w:id="2326" w:name="_Toc91672639"/>
      <w:bookmarkStart w:id="2327" w:name="_Toc94874628"/>
      <w:bookmarkStart w:id="2328" w:name="_Toc107842603"/>
      <w:bookmarkStart w:id="2329" w:name="_Toc108176870"/>
      <w:bookmarkStart w:id="2330" w:name="_Toc108349582"/>
      <w:bookmarkStart w:id="2331" w:name="_Toc110860205"/>
      <w:bookmarkStart w:id="2332" w:name="_Toc125030080"/>
      <w:bookmarkStart w:id="2333" w:name="_Toc125031599"/>
      <w:bookmarkStart w:id="2334" w:name="_Toc125113171"/>
      <w:bookmarkStart w:id="2335" w:name="_Toc130889204"/>
      <w:bookmarkStart w:id="2336" w:name="_Toc137647677"/>
      <w:bookmarkStart w:id="2337" w:name="_Toc163670989"/>
      <w:bookmarkStart w:id="2338" w:name="_Toc163745597"/>
      <w:bookmarkStart w:id="2339" w:name="_Toc164765934"/>
      <w:r w:rsidRPr="00675C53">
        <w:rPr>
          <w:b w:val="0"/>
          <w:bCs/>
        </w:rPr>
        <w:t>Multi-tasking while setting up medications – not giving it your full attention</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r w:rsidR="00FE1DCD">
        <w:rPr>
          <w:b w:val="0"/>
          <w:bCs/>
        </w:rPr>
        <w:t>.</w:t>
      </w:r>
      <w:bookmarkEnd w:id="2335"/>
      <w:bookmarkEnd w:id="2336"/>
      <w:bookmarkEnd w:id="2337"/>
      <w:bookmarkEnd w:id="2338"/>
      <w:bookmarkEnd w:id="2339"/>
    </w:p>
    <w:p w14:paraId="7B715031" w14:textId="469D9DEE" w:rsidR="008B370C" w:rsidRPr="00675C53" w:rsidRDefault="008309C1">
      <w:pPr>
        <w:pStyle w:val="Heading3"/>
        <w:spacing w:before="0"/>
        <w:ind w:left="630"/>
        <w:rPr>
          <w:b w:val="0"/>
          <w:bCs/>
        </w:rPr>
      </w:pPr>
      <w:bookmarkStart w:id="2340" w:name="_Toc40165687"/>
      <w:bookmarkStart w:id="2341" w:name="_Toc41482803"/>
      <w:bookmarkStart w:id="2342" w:name="_Toc42190673"/>
      <w:bookmarkStart w:id="2343" w:name="_Toc42504437"/>
      <w:bookmarkStart w:id="2344" w:name="_Toc91672640"/>
      <w:bookmarkStart w:id="2345" w:name="_Toc94874629"/>
      <w:bookmarkStart w:id="2346" w:name="_Toc107842604"/>
      <w:bookmarkStart w:id="2347" w:name="_Toc108176871"/>
      <w:r w:rsidRPr="00675C53">
        <w:rPr>
          <w:b w:val="0"/>
          <w:bCs/>
        </w:rPr>
        <w:t xml:space="preserve"> </w:t>
      </w:r>
      <w:bookmarkStart w:id="2348" w:name="_Toc108349583"/>
      <w:bookmarkStart w:id="2349" w:name="_Toc110860206"/>
      <w:bookmarkStart w:id="2350" w:name="_Toc125030081"/>
      <w:bookmarkStart w:id="2351" w:name="_Toc125031600"/>
      <w:bookmarkStart w:id="2352" w:name="_Toc125113172"/>
      <w:bookmarkStart w:id="2353" w:name="_Toc130889205"/>
      <w:bookmarkStart w:id="2354" w:name="_Toc137647678"/>
      <w:bookmarkStart w:id="2355" w:name="_Toc163670990"/>
      <w:bookmarkStart w:id="2356" w:name="_Toc163745598"/>
      <w:bookmarkStart w:id="2357" w:name="_Toc164765935"/>
      <w:r w:rsidR="008B370C" w:rsidRPr="00675C53">
        <w:rPr>
          <w:b w:val="0"/>
          <w:bCs/>
        </w:rPr>
        <w:t>Environmental distractions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r w:rsidR="00FE1DCD">
        <w:rPr>
          <w:b w:val="0"/>
          <w:bCs/>
        </w:rPr>
        <w:t>.</w:t>
      </w:r>
      <w:bookmarkEnd w:id="2353"/>
      <w:bookmarkEnd w:id="2354"/>
      <w:bookmarkEnd w:id="2355"/>
      <w:bookmarkEnd w:id="2356"/>
      <w:bookmarkEnd w:id="2357"/>
    </w:p>
    <w:p w14:paraId="451E52E0" w14:textId="057A194E" w:rsidR="008B370C" w:rsidRPr="00675C53" w:rsidRDefault="008B370C">
      <w:pPr>
        <w:pStyle w:val="Heading3"/>
        <w:spacing w:before="0"/>
        <w:ind w:hanging="450"/>
        <w:rPr>
          <w:rFonts w:asciiTheme="minorHAnsi" w:hAnsiTheme="minorHAnsi" w:cstheme="minorHAnsi"/>
          <w:b w:val="0"/>
          <w:bCs/>
          <w:sz w:val="18"/>
          <w:szCs w:val="18"/>
        </w:rPr>
      </w:pPr>
      <w:bookmarkStart w:id="2358" w:name="_Toc40165688"/>
      <w:bookmarkStart w:id="2359" w:name="_Toc41482804"/>
      <w:bookmarkStart w:id="2360" w:name="_Toc42190674"/>
      <w:bookmarkStart w:id="2361" w:name="_Toc42504438"/>
      <w:bookmarkStart w:id="2362" w:name="_Toc91672641"/>
      <w:bookmarkStart w:id="2363" w:name="_Toc94874630"/>
      <w:bookmarkStart w:id="2364" w:name="_Toc107842605"/>
      <w:bookmarkStart w:id="2365" w:name="_Toc108176872"/>
      <w:bookmarkStart w:id="2366" w:name="_Toc108349584"/>
      <w:bookmarkStart w:id="2367" w:name="_Toc110860207"/>
      <w:bookmarkStart w:id="2368" w:name="_Toc125030082"/>
      <w:bookmarkStart w:id="2369" w:name="_Toc125031601"/>
      <w:bookmarkStart w:id="2370" w:name="_Toc125113173"/>
      <w:bookmarkStart w:id="2371" w:name="_Toc130889206"/>
      <w:bookmarkStart w:id="2372" w:name="_Toc163670991"/>
      <w:bookmarkStart w:id="2373" w:name="_Toc163745599"/>
      <w:bookmarkStart w:id="2374" w:name="_Toc164765936"/>
      <w:bookmarkStart w:id="2375" w:name="_Toc137647679"/>
      <w:r w:rsidRPr="00675C53">
        <w:rPr>
          <w:b w:val="0"/>
          <w:bCs/>
        </w:rPr>
        <w:t xml:space="preserve">Failure to obtain a refill before </w:t>
      </w:r>
      <w:r w:rsidR="00D61410" w:rsidRPr="00675C53">
        <w:rPr>
          <w:b w:val="0"/>
          <w:bCs/>
        </w:rPr>
        <w:t>it has</w:t>
      </w:r>
      <w:r w:rsidRPr="00675C53">
        <w:rPr>
          <w:b w:val="0"/>
          <w:bCs/>
        </w:rPr>
        <w:t xml:space="preserve"> run out</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r w:rsidR="00FE1DCD">
        <w:rPr>
          <w:b w:val="0"/>
          <w:bCs/>
        </w:rPr>
        <w:t>.</w:t>
      </w:r>
      <w:bookmarkEnd w:id="2371"/>
      <w:bookmarkEnd w:id="2372"/>
      <w:bookmarkEnd w:id="2373"/>
      <w:bookmarkEnd w:id="2374"/>
      <w:r w:rsidR="0017636A" w:rsidRPr="0017636A">
        <w:rPr>
          <w:b w:val="0"/>
          <w:bCs/>
          <w:color w:val="767171" w:themeColor="background2" w:themeShade="80"/>
          <w:sz w:val="14"/>
          <w:szCs w:val="14"/>
        </w:rPr>
        <w:t xml:space="preserve"> </w:t>
      </w:r>
      <w:r w:rsidR="0017636A">
        <w:rPr>
          <w:b w:val="0"/>
          <w:bCs/>
          <w:color w:val="767171" w:themeColor="background2" w:themeShade="80"/>
          <w:sz w:val="14"/>
          <w:szCs w:val="14"/>
        </w:rPr>
        <w:t xml:space="preserve">                                         </w:t>
      </w:r>
      <w:bookmarkEnd w:id="2375"/>
    </w:p>
    <w:p w14:paraId="566B0EC4" w14:textId="5645A44B" w:rsidR="00621527" w:rsidRPr="00675C53" w:rsidRDefault="008B370C">
      <w:pPr>
        <w:pStyle w:val="Heading3"/>
        <w:spacing w:before="0"/>
        <w:ind w:hanging="450"/>
        <w:rPr>
          <w:b w:val="0"/>
          <w:bCs/>
        </w:rPr>
      </w:pPr>
      <w:bookmarkStart w:id="2376" w:name="_Toc137647680"/>
      <w:bookmarkStart w:id="2377" w:name="_Toc163670992"/>
      <w:bookmarkStart w:id="2378" w:name="_Toc163745600"/>
      <w:bookmarkStart w:id="2379" w:name="_Toc164765937"/>
      <w:bookmarkStart w:id="2380" w:name="_Toc125030083"/>
      <w:bookmarkStart w:id="2381" w:name="_Toc125031602"/>
      <w:bookmarkStart w:id="2382" w:name="_Toc125113174"/>
      <w:bookmarkStart w:id="2383" w:name="_Toc130889207"/>
      <w:bookmarkStart w:id="2384" w:name="_Toc40165689"/>
      <w:bookmarkStart w:id="2385" w:name="_Toc41482805"/>
      <w:bookmarkStart w:id="2386" w:name="_Toc42190675"/>
      <w:bookmarkStart w:id="2387" w:name="_Toc42504439"/>
      <w:bookmarkStart w:id="2388" w:name="_Toc91672642"/>
      <w:bookmarkStart w:id="2389" w:name="_Toc94874631"/>
      <w:bookmarkStart w:id="2390" w:name="_Toc107842606"/>
      <w:bookmarkStart w:id="2391" w:name="_Toc108176873"/>
      <w:bookmarkStart w:id="2392" w:name="_Toc108349585"/>
      <w:bookmarkStart w:id="2393" w:name="_Toc110860208"/>
      <w:r w:rsidRPr="00675C53">
        <w:rPr>
          <w:b w:val="0"/>
          <w:bCs/>
        </w:rPr>
        <w:t>Failure to pick up a newly prescribed or refilled</w:t>
      </w:r>
      <w:bookmarkEnd w:id="2376"/>
      <w:bookmarkEnd w:id="2377"/>
      <w:bookmarkEnd w:id="2378"/>
      <w:bookmarkEnd w:id="2379"/>
      <w:r w:rsidRPr="00675C53">
        <w:rPr>
          <w:b w:val="0"/>
          <w:bCs/>
        </w:rPr>
        <w:t xml:space="preserve"> </w:t>
      </w:r>
      <w:r w:rsidR="00621527" w:rsidRPr="00675C53">
        <w:rPr>
          <w:b w:val="0"/>
          <w:bCs/>
        </w:rPr>
        <w:t xml:space="preserve">              </w:t>
      </w:r>
      <w:bookmarkEnd w:id="2380"/>
      <w:bookmarkEnd w:id="2381"/>
      <w:bookmarkEnd w:id="2382"/>
      <w:bookmarkEnd w:id="2383"/>
    </w:p>
    <w:p w14:paraId="31AE2D5D" w14:textId="23BF94B4" w:rsidR="008B370C" w:rsidRDefault="008B370C" w:rsidP="003F0DA7">
      <w:pPr>
        <w:pStyle w:val="Heading3"/>
        <w:numPr>
          <w:ilvl w:val="0"/>
          <w:numId w:val="0"/>
        </w:numPr>
        <w:spacing w:before="0"/>
        <w:ind w:left="720"/>
      </w:pPr>
      <w:bookmarkStart w:id="2394" w:name="_Toc125030084"/>
      <w:bookmarkStart w:id="2395" w:name="_Toc125031603"/>
      <w:bookmarkStart w:id="2396" w:name="_Toc125113175"/>
      <w:bookmarkStart w:id="2397" w:name="_Toc130889208"/>
      <w:bookmarkStart w:id="2398" w:name="_Toc137647681"/>
      <w:bookmarkStart w:id="2399" w:name="_Toc163670993"/>
      <w:bookmarkStart w:id="2400" w:name="_Toc163745601"/>
      <w:bookmarkStart w:id="2401" w:name="_Toc164765938"/>
      <w:r w:rsidRPr="00675C53">
        <w:rPr>
          <w:b w:val="0"/>
          <w:bCs/>
        </w:rPr>
        <w:t>medication from the pharmacy</w:t>
      </w:r>
      <w:bookmarkEnd w:id="2384"/>
      <w:bookmarkEnd w:id="2385"/>
      <w:bookmarkEnd w:id="2386"/>
      <w:bookmarkEnd w:id="2387"/>
      <w:bookmarkEnd w:id="2394"/>
      <w:bookmarkEnd w:id="2395"/>
      <w:bookmarkEnd w:id="2396"/>
      <w:r w:rsidR="00FE1DCD">
        <w:rPr>
          <w:b w:val="0"/>
          <w:bCs/>
        </w:rPr>
        <w:t>.</w:t>
      </w:r>
      <w:bookmarkEnd w:id="2397"/>
      <w:bookmarkEnd w:id="2398"/>
      <w:bookmarkEnd w:id="2399"/>
      <w:bookmarkEnd w:id="2400"/>
      <w:bookmarkEnd w:id="2401"/>
      <w:r w:rsidR="007602E0">
        <w:t xml:space="preserve">                                             </w:t>
      </w:r>
      <w:r w:rsidR="00346CBF">
        <w:tab/>
      </w:r>
      <w:r w:rsidR="00346CBF">
        <w:tab/>
      </w:r>
      <w:r w:rsidR="00346CBF">
        <w:tab/>
      </w:r>
      <w:r w:rsidR="00346CBF">
        <w:tab/>
      </w:r>
      <w:r w:rsidR="00346CBF">
        <w:tab/>
      </w:r>
      <w:r w:rsidR="00346CBF">
        <w:tab/>
      </w:r>
      <w:r w:rsidR="00346CBF">
        <w:tab/>
      </w:r>
      <w:r w:rsidR="00346CBF">
        <w:tab/>
      </w:r>
      <w:r w:rsidR="00346CBF">
        <w:tab/>
      </w:r>
      <w:bookmarkEnd w:id="2388"/>
      <w:bookmarkEnd w:id="2389"/>
      <w:bookmarkEnd w:id="2390"/>
      <w:bookmarkEnd w:id="2391"/>
      <w:bookmarkEnd w:id="2392"/>
      <w:bookmarkEnd w:id="2393"/>
    </w:p>
    <w:p w14:paraId="3C30BCF4" w14:textId="77777777" w:rsidR="0082423F" w:rsidRDefault="0082423F">
      <w:pPr>
        <w:pStyle w:val="Heading2"/>
        <w:sectPr w:rsidR="0082423F" w:rsidSect="008C13CA">
          <w:headerReference w:type="even" r:id="rId173"/>
          <w:headerReference w:type="default" r:id="rId174"/>
          <w:headerReference w:type="first" r:id="rId175"/>
          <w:pgSz w:w="12240" w:h="15840"/>
          <w:pgMar w:top="1800" w:right="1800" w:bottom="1800" w:left="1800" w:header="720" w:footer="720" w:gutter="0"/>
          <w:cols w:space="720"/>
          <w:titlePg/>
          <w:docGrid w:linePitch="360"/>
        </w:sectPr>
      </w:pPr>
    </w:p>
    <w:p w14:paraId="2B5722C0" w14:textId="4C99EF49" w:rsidR="001F5A8B" w:rsidRPr="000F2285" w:rsidRDefault="00A05A97" w:rsidP="00675C53">
      <w:pPr>
        <w:pStyle w:val="Heading2"/>
        <w:spacing w:before="0" w:after="60"/>
      </w:pPr>
      <w:bookmarkStart w:id="2402" w:name="_Toc164765939"/>
      <w:bookmarkStart w:id="2403" w:name="_Hlk163834485"/>
      <w:bookmarkStart w:id="2404" w:name="_Hlk162431807"/>
      <w:bookmarkStart w:id="2405" w:name="_Toc94874632"/>
      <w:bookmarkStart w:id="2406" w:name="_Toc94874642"/>
      <w:r w:rsidRPr="000F2285">
        <w:lastRenderedPageBreak/>
        <w:t xml:space="preserve">When a </w:t>
      </w:r>
      <w:r w:rsidR="001F5A8B" w:rsidRPr="000F2285">
        <w:t xml:space="preserve">Medication </w:t>
      </w:r>
      <w:r w:rsidRPr="000F2285">
        <w:t xml:space="preserve">is </w:t>
      </w:r>
      <w:r w:rsidR="002F2C7E">
        <w:t>TAKEN BY</w:t>
      </w:r>
      <w:r w:rsidR="001F5A8B" w:rsidRPr="000F2285">
        <w:t xml:space="preserve"> </w:t>
      </w:r>
      <w:r w:rsidRPr="000F2285">
        <w:t xml:space="preserve">the </w:t>
      </w:r>
      <w:r w:rsidR="001F5A8B" w:rsidRPr="000F2285">
        <w:t>wrong person</w:t>
      </w:r>
      <w:bookmarkEnd w:id="2402"/>
    </w:p>
    <w:p w14:paraId="4DAEF99B" w14:textId="6223AFD1" w:rsidR="00437D23" w:rsidRPr="00C014C0" w:rsidRDefault="00437D23">
      <w:pPr>
        <w:pStyle w:val="Heading3"/>
        <w:numPr>
          <w:ilvl w:val="0"/>
          <w:numId w:val="190"/>
        </w:numPr>
        <w:rPr>
          <w:b w:val="0"/>
          <w:bCs/>
        </w:rPr>
      </w:pPr>
      <w:bookmarkStart w:id="2407" w:name="_Toc163670995"/>
      <w:bookmarkStart w:id="2408" w:name="_Toc163745603"/>
      <w:bookmarkStart w:id="2409" w:name="_Toc164765940"/>
      <w:bookmarkEnd w:id="2403"/>
      <w:r w:rsidRPr="00C014C0">
        <w:rPr>
          <w:b w:val="0"/>
          <w:bCs/>
        </w:rPr>
        <w:t xml:space="preserve">If someone accidentally takes the wrong medication or too much of </w:t>
      </w:r>
      <w:r w:rsidR="001066DA">
        <w:rPr>
          <w:b w:val="0"/>
          <w:bCs/>
        </w:rPr>
        <w:t xml:space="preserve">their usual medication, </w:t>
      </w:r>
      <w:r w:rsidRPr="00C014C0">
        <w:rPr>
          <w:b w:val="0"/>
          <w:bCs/>
        </w:rPr>
        <w:t xml:space="preserve">it can have serious consequences, including death, depending on the medication and dose.  </w:t>
      </w:r>
      <w:r w:rsidR="00C014C0">
        <w:rPr>
          <w:b w:val="0"/>
          <w:bCs/>
        </w:rPr>
        <w:t xml:space="preserve">You </w:t>
      </w:r>
      <w:r w:rsidRPr="00C014C0">
        <w:rPr>
          <w:b w:val="0"/>
          <w:bCs/>
        </w:rPr>
        <w:t>must know how to respond immediately</w:t>
      </w:r>
      <w:r w:rsidR="00CE212B">
        <w:rPr>
          <w:b w:val="0"/>
          <w:bCs/>
        </w:rPr>
        <w:t>, meaning a</w:t>
      </w:r>
      <w:r w:rsidRPr="00C014C0">
        <w:rPr>
          <w:b w:val="0"/>
          <w:bCs/>
        </w:rPr>
        <w:t xml:space="preserve">t the very least, </w:t>
      </w:r>
      <w:r w:rsidR="00C014C0">
        <w:rPr>
          <w:b w:val="0"/>
          <w:bCs/>
        </w:rPr>
        <w:t>the</w:t>
      </w:r>
      <w:r w:rsidRPr="00C014C0">
        <w:rPr>
          <w:b w:val="0"/>
          <w:bCs/>
        </w:rPr>
        <w:t xml:space="preserve"> medical provider, pharmacist or Poison Control </w:t>
      </w:r>
      <w:r w:rsidR="00C014C0">
        <w:rPr>
          <w:b w:val="0"/>
          <w:bCs/>
        </w:rPr>
        <w:t xml:space="preserve">should be contacted </w:t>
      </w:r>
      <w:r w:rsidRPr="00C014C0">
        <w:rPr>
          <w:b w:val="0"/>
          <w:bCs/>
        </w:rPr>
        <w:t xml:space="preserve">to </w:t>
      </w:r>
      <w:r w:rsidR="00C014C0">
        <w:rPr>
          <w:b w:val="0"/>
          <w:bCs/>
        </w:rPr>
        <w:t xml:space="preserve">obtain </w:t>
      </w:r>
      <w:r w:rsidRPr="00C014C0">
        <w:rPr>
          <w:b w:val="0"/>
          <w:bCs/>
        </w:rPr>
        <w:t>advice.  Most of the time, having the person evaluated at the emergency department is the best course of action.</w:t>
      </w:r>
      <w:bookmarkEnd w:id="2407"/>
      <w:bookmarkEnd w:id="2408"/>
      <w:bookmarkEnd w:id="2409"/>
      <w:r w:rsidRPr="00C014C0">
        <w:rPr>
          <w:b w:val="0"/>
          <w:bCs/>
        </w:rPr>
        <w:t xml:space="preserve">  </w:t>
      </w:r>
    </w:p>
    <w:p w14:paraId="428F12AD" w14:textId="36B4E623" w:rsidR="00FC5D7D" w:rsidRDefault="00C014C0" w:rsidP="000F2285">
      <w:pPr>
        <w:pStyle w:val="Heading3"/>
        <w:rPr>
          <w:b w:val="0"/>
          <w:bCs/>
        </w:rPr>
      </w:pPr>
      <w:bookmarkStart w:id="2410" w:name="_Toc163670996"/>
      <w:bookmarkStart w:id="2411" w:name="_Toc163745604"/>
      <w:bookmarkStart w:id="2412" w:name="_Toc164765941"/>
      <w:bookmarkStart w:id="2413" w:name="_Hlk162432464"/>
      <w:r w:rsidRPr="000F2285">
        <w:rPr>
          <w:b w:val="0"/>
          <w:bCs/>
        </w:rPr>
        <w:t xml:space="preserve">Even </w:t>
      </w:r>
      <w:r w:rsidR="0021793C">
        <w:rPr>
          <w:b w:val="0"/>
          <w:bCs/>
        </w:rPr>
        <w:t xml:space="preserve">when </w:t>
      </w:r>
      <w:r w:rsidRPr="000F2285">
        <w:rPr>
          <w:b w:val="0"/>
          <w:bCs/>
        </w:rPr>
        <w:t xml:space="preserve">seen at the emergency department, </w:t>
      </w:r>
      <w:r w:rsidR="00CE212B">
        <w:rPr>
          <w:b w:val="0"/>
          <w:bCs/>
        </w:rPr>
        <w:t>the person may be discharged after only a few hours.  For many medications, the general guidelines for length of monitoring is only 6 hours from when the medication was ingested.  However, that is often not nearly long enough depending on the medication that was taken, the dose, what other medications the person takes, and that person’s metabolism rate.</w:t>
      </w:r>
      <w:bookmarkEnd w:id="2410"/>
      <w:bookmarkEnd w:id="2411"/>
      <w:bookmarkEnd w:id="2412"/>
      <w:r w:rsidR="00CE212B">
        <w:rPr>
          <w:b w:val="0"/>
          <w:bCs/>
        </w:rPr>
        <w:t xml:space="preserve">  </w:t>
      </w:r>
    </w:p>
    <w:p w14:paraId="1E3B2050" w14:textId="176ACA98" w:rsidR="000F2285" w:rsidRPr="000F2285" w:rsidRDefault="00FC5D7D" w:rsidP="000F2285">
      <w:pPr>
        <w:pStyle w:val="Heading3"/>
        <w:rPr>
          <w:b w:val="0"/>
          <w:bCs/>
        </w:rPr>
      </w:pPr>
      <w:bookmarkStart w:id="2414" w:name="_Toc163670997"/>
      <w:bookmarkStart w:id="2415" w:name="_Toc163745605"/>
      <w:bookmarkStart w:id="2416" w:name="_Toc164765942"/>
      <w:r>
        <w:rPr>
          <w:b w:val="0"/>
          <w:bCs/>
        </w:rPr>
        <w:t>A protocol for monitoring anyone who takes the wrong medication should be in place.  You must know just how you and others should monitor the individual and for many medications this means close monitoring for 12 to 24 hours.</w:t>
      </w:r>
      <w:bookmarkEnd w:id="2414"/>
      <w:bookmarkEnd w:id="2415"/>
      <w:bookmarkEnd w:id="2416"/>
      <w:r>
        <w:rPr>
          <w:b w:val="0"/>
          <w:bCs/>
        </w:rPr>
        <w:t xml:space="preserve">  </w:t>
      </w:r>
    </w:p>
    <w:p w14:paraId="70BAB2B7" w14:textId="08C41C46" w:rsidR="00EA79CF" w:rsidRPr="003D3AF5" w:rsidRDefault="004F0615" w:rsidP="0021793C">
      <w:pPr>
        <w:pStyle w:val="Heading3"/>
        <w:numPr>
          <w:ilvl w:val="0"/>
          <w:numId w:val="191"/>
        </w:numPr>
        <w:spacing w:before="0"/>
        <w:ind w:left="4507"/>
        <w:rPr>
          <w:b w:val="0"/>
        </w:rPr>
      </w:pPr>
      <w:bookmarkStart w:id="2417" w:name="_Toc163670998"/>
      <w:bookmarkStart w:id="2418" w:name="_Toc163745606"/>
      <w:bookmarkStart w:id="2419" w:name="_Toc164765943"/>
      <w:r w:rsidRPr="003D3AF5">
        <w:rPr>
          <w:b w:val="0"/>
          <w:noProof/>
        </w:rPr>
        <w:drawing>
          <wp:anchor distT="0" distB="0" distL="114300" distR="114300" simplePos="0" relativeHeight="253494272" behindDoc="0" locked="0" layoutInCell="1" allowOverlap="1" wp14:anchorId="666E4B46" wp14:editId="51D86B36">
            <wp:simplePos x="0" y="0"/>
            <wp:positionH relativeFrom="column">
              <wp:posOffset>144145</wp:posOffset>
            </wp:positionH>
            <wp:positionV relativeFrom="paragraph">
              <wp:posOffset>247624</wp:posOffset>
            </wp:positionV>
            <wp:extent cx="2344420" cy="1821180"/>
            <wp:effectExtent l="0" t="0" r="0" b="7620"/>
            <wp:wrapThrough wrapText="bothSides">
              <wp:wrapPolygon edited="0">
                <wp:start x="0" y="0"/>
                <wp:lineTo x="0" y="21464"/>
                <wp:lineTo x="21413" y="21464"/>
                <wp:lineTo x="21413" y="0"/>
                <wp:lineTo x="0" y="0"/>
              </wp:wrapPolygon>
            </wp:wrapThrough>
            <wp:docPr id="21234853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532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76" cstate="print">
                      <a:grayscl/>
                      <a:extLst>
                        <a:ext uri="{28A0092B-C50C-407E-A947-70E740481C1C}">
                          <a14:useLocalDpi xmlns:a14="http://schemas.microsoft.com/office/drawing/2010/main" val="0"/>
                        </a:ext>
                      </a:extLst>
                    </a:blip>
                    <a:srcRect l="1911" t="3364" r="2439" b="13453"/>
                    <a:stretch/>
                  </pic:blipFill>
                  <pic:spPr bwMode="auto">
                    <a:xfrm>
                      <a:off x="0" y="0"/>
                      <a:ext cx="2344420" cy="1821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5D7D" w:rsidRPr="003D3AF5">
        <w:rPr>
          <w:b w:val="0"/>
        </w:rPr>
        <w:t xml:space="preserve">What to monitor: </w:t>
      </w:r>
      <w:r w:rsidR="00EA79CF" w:rsidRPr="003D3AF5">
        <w:rPr>
          <w:b w:val="0"/>
        </w:rPr>
        <w:t xml:space="preserve">Vital signs: is the oxygen saturation, blood pressure and heart rate at normal levels?  Are they running a temperature?  </w:t>
      </w:r>
      <w:r w:rsidR="000F2285" w:rsidRPr="003D3AF5">
        <w:rPr>
          <w:b w:val="0"/>
        </w:rPr>
        <w:t>Vital signs should be taken as indicated.</w:t>
      </w:r>
      <w:bookmarkEnd w:id="2417"/>
      <w:bookmarkEnd w:id="2418"/>
      <w:bookmarkEnd w:id="2419"/>
      <w:r w:rsidR="000F2285" w:rsidRPr="003D3AF5">
        <w:rPr>
          <w:b w:val="0"/>
        </w:rPr>
        <w:t xml:space="preserve">  </w:t>
      </w:r>
    </w:p>
    <w:p w14:paraId="5F5B0341" w14:textId="72C51D68" w:rsidR="004F0615" w:rsidRDefault="00EA79CF" w:rsidP="0039234D">
      <w:pPr>
        <w:pStyle w:val="Heading4"/>
        <w:ind w:left="4500"/>
      </w:pPr>
      <w:r w:rsidRPr="00D453C3">
        <w:t xml:space="preserve">Breathing – is it fast, slow, shallow?  Does it appear the person is struggling with breathing or short of breath? </w:t>
      </w:r>
      <w:r w:rsidRPr="00F958BD">
        <w:t>An oxygen saturation level should b</w:t>
      </w:r>
      <w:r w:rsidR="004F0615">
        <w:t>e</w:t>
      </w:r>
    </w:p>
    <w:p w14:paraId="12AA22D6" w14:textId="14EB2F63" w:rsidR="0002501A" w:rsidRDefault="00EA79CF" w:rsidP="0021793C">
      <w:pPr>
        <w:pStyle w:val="Heading4"/>
        <w:numPr>
          <w:ilvl w:val="0"/>
          <w:numId w:val="0"/>
        </w:numPr>
        <w:ind w:left="4500"/>
      </w:pPr>
      <w:r w:rsidRPr="00F958BD">
        <w:t xml:space="preserve">checked at least every few hours </w:t>
      </w:r>
      <w:r w:rsidR="001066DA">
        <w:t>a</w:t>
      </w:r>
      <w:r w:rsidR="007A6033">
        <w:t>nd</w:t>
      </w:r>
      <w:r w:rsidRPr="00F958BD">
        <w:t xml:space="preserve"> </w:t>
      </w:r>
      <w:r w:rsidR="00A72F59">
        <w:t>if</w:t>
      </w:r>
      <w:r w:rsidR="000F2285">
        <w:t xml:space="preserve"> </w:t>
      </w:r>
      <w:r w:rsidRPr="00F958BD">
        <w:t>the person appears to be having difficulty breathing.</w:t>
      </w:r>
    </w:p>
    <w:p w14:paraId="5A4EF955" w14:textId="47A3D069" w:rsidR="0002501A" w:rsidRDefault="005E0964" w:rsidP="0039234D">
      <w:pPr>
        <w:pStyle w:val="Heading4"/>
        <w:ind w:left="3240"/>
      </w:pPr>
      <w:r>
        <w:rPr>
          <w:noProof/>
        </w:rPr>
        <w:drawing>
          <wp:anchor distT="0" distB="0" distL="114300" distR="114300" simplePos="0" relativeHeight="253496320" behindDoc="0" locked="0" layoutInCell="1" allowOverlap="1" wp14:anchorId="6C012E8F" wp14:editId="6DE83F4B">
            <wp:simplePos x="0" y="0"/>
            <wp:positionH relativeFrom="column">
              <wp:posOffset>375037</wp:posOffset>
            </wp:positionH>
            <wp:positionV relativeFrom="paragraph">
              <wp:posOffset>130148</wp:posOffset>
            </wp:positionV>
            <wp:extent cx="1327785" cy="1310640"/>
            <wp:effectExtent l="0" t="0" r="5715" b="3810"/>
            <wp:wrapThrough wrapText="bothSides">
              <wp:wrapPolygon edited="0">
                <wp:start x="0" y="0"/>
                <wp:lineTo x="0" y="21349"/>
                <wp:lineTo x="21383" y="21349"/>
                <wp:lineTo x="21383" y="0"/>
                <wp:lineTo x="0" y="0"/>
              </wp:wrapPolygon>
            </wp:wrapThrough>
            <wp:docPr id="10167784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78474"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77">
                      <a:grayscl/>
                      <a:extLst>
                        <a:ext uri="{28A0092B-C50C-407E-A947-70E740481C1C}">
                          <a14:useLocalDpi xmlns:a14="http://schemas.microsoft.com/office/drawing/2010/main" val="0"/>
                        </a:ext>
                      </a:extLst>
                    </a:blip>
                    <a:srcRect l="6320" t="8922" r="6678" b="5182"/>
                    <a:stretch/>
                  </pic:blipFill>
                  <pic:spPr bwMode="auto">
                    <a:xfrm>
                      <a:off x="0" y="0"/>
                      <a:ext cx="1327785" cy="1310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495296" behindDoc="0" locked="0" layoutInCell="1" allowOverlap="1" wp14:anchorId="421ECBCB" wp14:editId="01D111FE">
            <wp:simplePos x="0" y="0"/>
            <wp:positionH relativeFrom="column">
              <wp:posOffset>4024630</wp:posOffset>
            </wp:positionH>
            <wp:positionV relativeFrom="paragraph">
              <wp:posOffset>28575</wp:posOffset>
            </wp:positionV>
            <wp:extent cx="1363980" cy="1415415"/>
            <wp:effectExtent l="0" t="0" r="7620" b="0"/>
            <wp:wrapThrough wrapText="bothSides">
              <wp:wrapPolygon edited="0">
                <wp:start x="0" y="0"/>
                <wp:lineTo x="0" y="21222"/>
                <wp:lineTo x="21419" y="21222"/>
                <wp:lineTo x="21419" y="0"/>
                <wp:lineTo x="0" y="0"/>
              </wp:wrapPolygon>
            </wp:wrapThrough>
            <wp:docPr id="3041167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16789" name="Picture 1">
                      <a:extLst>
                        <a:ext uri="{C183D7F6-B498-43B3-948B-1728B52AA6E4}">
                          <adec:decorative xmlns:adec="http://schemas.microsoft.com/office/drawing/2017/decorative" val="1"/>
                        </a:ext>
                      </a:extLst>
                    </pic:cNvPr>
                    <pic:cNvPicPr>
                      <a:picLocks noChangeAspect="1" noChangeArrowheads="1"/>
                    </pic:cNvPicPr>
                  </pic:nvPicPr>
                  <pic:blipFill>
                    <a:blip r:embed="rId178">
                      <a:grayscl/>
                      <a:extLst>
                        <a:ext uri="{28A0092B-C50C-407E-A947-70E740481C1C}">
                          <a14:useLocalDpi xmlns:a14="http://schemas.microsoft.com/office/drawing/2010/main" val="0"/>
                        </a:ext>
                      </a:extLst>
                    </a:blip>
                    <a:srcRect/>
                    <a:stretch>
                      <a:fillRect/>
                    </a:stretch>
                  </pic:blipFill>
                  <pic:spPr bwMode="auto">
                    <a:xfrm>
                      <a:off x="0" y="0"/>
                      <a:ext cx="1363980" cy="1415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501A">
        <w:t xml:space="preserve">Does the person appear dizzy, unsteady, or complain of dizziness?  Is the gait normal or unsteady (ataxic).  Is the person </w:t>
      </w:r>
      <w:r w:rsidR="00A72F59">
        <w:t xml:space="preserve">nauseated or </w:t>
      </w:r>
      <w:r w:rsidR="0002501A">
        <w:t xml:space="preserve">vomiting. </w:t>
      </w:r>
    </w:p>
    <w:p w14:paraId="65F158EF" w14:textId="77777777" w:rsidR="000B2CFD" w:rsidRDefault="000B2CFD" w:rsidP="000B2CFD"/>
    <w:p w14:paraId="410FD4E2" w14:textId="30DD5FFB" w:rsidR="0002501A" w:rsidRDefault="003233A9" w:rsidP="00637458">
      <w:pPr>
        <w:pStyle w:val="Heading4"/>
      </w:pPr>
      <w:r>
        <w:rPr>
          <w:noProof/>
        </w:rPr>
        <w:lastRenderedPageBreak/>
        <w:drawing>
          <wp:anchor distT="0" distB="0" distL="114300" distR="114300" simplePos="0" relativeHeight="253498368" behindDoc="0" locked="0" layoutInCell="1" allowOverlap="1" wp14:anchorId="1B3C71CC" wp14:editId="4CABE68F">
            <wp:simplePos x="0" y="0"/>
            <wp:positionH relativeFrom="column">
              <wp:posOffset>4427855</wp:posOffset>
            </wp:positionH>
            <wp:positionV relativeFrom="paragraph">
              <wp:posOffset>582792</wp:posOffset>
            </wp:positionV>
            <wp:extent cx="993775" cy="1292225"/>
            <wp:effectExtent l="0" t="0" r="0" b="3175"/>
            <wp:wrapThrough wrapText="bothSides">
              <wp:wrapPolygon edited="0">
                <wp:start x="0" y="0"/>
                <wp:lineTo x="0" y="21335"/>
                <wp:lineTo x="21117" y="21335"/>
                <wp:lineTo x="21117" y="0"/>
                <wp:lineTo x="0" y="0"/>
              </wp:wrapPolygon>
            </wp:wrapThrough>
            <wp:docPr id="710700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0051" name="Picture 1">
                      <a:extLst>
                        <a:ext uri="{C183D7F6-B498-43B3-948B-1728B52AA6E4}">
                          <adec:decorative xmlns:adec="http://schemas.microsoft.com/office/drawing/2017/decorative" val="1"/>
                        </a:ext>
                      </a:extLst>
                    </pic:cNvPr>
                    <pic:cNvPicPr>
                      <a:picLocks noChangeAspect="1" noChangeArrowheads="1"/>
                    </pic:cNvPicPr>
                  </pic:nvPicPr>
                  <pic:blipFill>
                    <a:blip r:embed="rId179">
                      <a:grayscl/>
                      <a:extLst>
                        <a:ext uri="{28A0092B-C50C-407E-A947-70E740481C1C}">
                          <a14:useLocalDpi xmlns:a14="http://schemas.microsoft.com/office/drawing/2010/main" val="0"/>
                        </a:ext>
                      </a:extLst>
                    </a:blip>
                    <a:srcRect/>
                    <a:stretch>
                      <a:fillRect/>
                    </a:stretch>
                  </pic:blipFill>
                  <pic:spPr bwMode="auto">
                    <a:xfrm>
                      <a:off x="0" y="0"/>
                      <a:ext cx="993775" cy="1292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2CFD">
        <w:t xml:space="preserve">Is the person confused, lethargic, agitated?  Do they respond when someone talks to them?  Are they </w:t>
      </w:r>
      <w:r w:rsidR="0002501A">
        <w:t>having any fluctuation in alertness</w:t>
      </w:r>
      <w:r w:rsidR="001066DA">
        <w:t xml:space="preserve"> such as going from asleep to agitated and back again</w:t>
      </w:r>
      <w:r w:rsidR="0002501A">
        <w:t>?</w:t>
      </w:r>
      <w:r w:rsidR="00EA79CF" w:rsidRPr="00F958BD">
        <w:t xml:space="preserve"> </w:t>
      </w:r>
    </w:p>
    <w:p w14:paraId="7675F5C3" w14:textId="1675662C" w:rsidR="00EA79CF" w:rsidRDefault="00EA79CF" w:rsidP="00637458">
      <w:pPr>
        <w:pStyle w:val="Heading4"/>
      </w:pPr>
      <w:r w:rsidRPr="009A7C0E">
        <w:t>Is the person sweating or shaking?  Do they have a tremor or appear very stiff in their movements?</w:t>
      </w:r>
    </w:p>
    <w:p w14:paraId="6508F970" w14:textId="1B1B5645" w:rsidR="003D3AF5" w:rsidRPr="000F2285" w:rsidRDefault="003D3AF5" w:rsidP="003D3AF5">
      <w:pPr>
        <w:pStyle w:val="Heading3"/>
        <w:rPr>
          <w:b w:val="0"/>
          <w:bCs/>
        </w:rPr>
      </w:pPr>
      <w:bookmarkStart w:id="2420" w:name="_Toc163670999"/>
      <w:bookmarkStart w:id="2421" w:name="_Toc163745607"/>
      <w:bookmarkStart w:id="2422" w:name="_Toc164765944"/>
      <w:r>
        <w:rPr>
          <w:b w:val="0"/>
          <w:bCs/>
        </w:rPr>
        <w:t>If new symptoms appear or symptoms worsen, the person should be reevaluated, usually at the Emergency Department.</w:t>
      </w:r>
      <w:bookmarkEnd w:id="2420"/>
      <w:bookmarkEnd w:id="2421"/>
      <w:bookmarkEnd w:id="2422"/>
      <w:r w:rsidRPr="000F2285">
        <w:rPr>
          <w:b w:val="0"/>
          <w:bCs/>
        </w:rPr>
        <w:t xml:space="preserve"> </w:t>
      </w:r>
    </w:p>
    <w:p w14:paraId="211D1824" w14:textId="2799E987" w:rsidR="00B46ECA" w:rsidRPr="00D61211" w:rsidRDefault="00B46ECA" w:rsidP="00B46ECA">
      <w:pPr>
        <w:pStyle w:val="Heading3"/>
        <w:rPr>
          <w:b w:val="0"/>
          <w:bCs/>
        </w:rPr>
      </w:pPr>
      <w:bookmarkStart w:id="2423" w:name="_Toc163671000"/>
      <w:bookmarkStart w:id="2424" w:name="_Toc163745608"/>
      <w:bookmarkStart w:id="2425" w:name="_Toc164765945"/>
      <w:r w:rsidRPr="00D61211">
        <w:rPr>
          <w:b w:val="0"/>
          <w:bCs/>
        </w:rPr>
        <w:t>Medications that require closer monitoring than others include:</w:t>
      </w:r>
      <w:bookmarkEnd w:id="2423"/>
      <w:bookmarkEnd w:id="2424"/>
      <w:bookmarkEnd w:id="2425"/>
      <w:r w:rsidRPr="00D61211">
        <w:rPr>
          <w:b w:val="0"/>
          <w:bCs/>
        </w:rPr>
        <w:t xml:space="preserve"> </w:t>
      </w:r>
    </w:p>
    <w:p w14:paraId="445C301C" w14:textId="77777777" w:rsidR="00F179E9" w:rsidRPr="00637458" w:rsidRDefault="00B46ECA">
      <w:pPr>
        <w:pStyle w:val="Heading4"/>
        <w:numPr>
          <w:ilvl w:val="0"/>
          <w:numId w:val="189"/>
        </w:numPr>
        <w:ind w:left="1080"/>
      </w:pPr>
      <w:r w:rsidRPr="00637458">
        <w:t>Antipsychotic medications, especially clozapine</w:t>
      </w:r>
    </w:p>
    <w:p w14:paraId="2142C978" w14:textId="7D76A71B" w:rsidR="00B46ECA" w:rsidRPr="00637458" w:rsidRDefault="00F179E9" w:rsidP="00637458">
      <w:pPr>
        <w:pStyle w:val="Heading4"/>
      </w:pPr>
      <w:r w:rsidRPr="00637458">
        <w:t>Antiseizure medications, especially</w:t>
      </w:r>
      <w:r w:rsidR="00B46ECA" w:rsidRPr="00637458">
        <w:t xml:space="preserve"> lamotrigine</w:t>
      </w:r>
      <w:r w:rsidR="00D61211" w:rsidRPr="00637458">
        <w:t xml:space="preserve"> and carbamazepine</w:t>
      </w:r>
      <w:r w:rsidR="00B46ECA" w:rsidRPr="00637458">
        <w:t xml:space="preserve">.  </w:t>
      </w:r>
    </w:p>
    <w:p w14:paraId="5DCA9334" w14:textId="2FB986B1" w:rsidR="00B4663A" w:rsidRPr="00637458" w:rsidRDefault="00B4663A" w:rsidP="00637458">
      <w:pPr>
        <w:pStyle w:val="Heading4"/>
      </w:pPr>
      <w:r w:rsidRPr="00637458">
        <w:t>Lithium, a mood stabilizer.</w:t>
      </w:r>
    </w:p>
    <w:p w14:paraId="156EFE74" w14:textId="1C680668" w:rsidR="00A05A97" w:rsidRPr="00637458" w:rsidRDefault="004124AF" w:rsidP="00637458">
      <w:pPr>
        <w:pStyle w:val="Heading4"/>
      </w:pPr>
      <w:r w:rsidRPr="00637458">
        <w:t>Benzodiazepines and o</w:t>
      </w:r>
      <w:r w:rsidR="00B46ECA" w:rsidRPr="00637458">
        <w:t xml:space="preserve">pioids, especially </w:t>
      </w:r>
      <w:r w:rsidR="00A05A97" w:rsidRPr="00637458">
        <w:t>long acting</w:t>
      </w:r>
      <w:r w:rsidR="00B46ECA" w:rsidRPr="00637458">
        <w:t xml:space="preserve"> </w:t>
      </w:r>
      <w:r w:rsidR="00A05A97" w:rsidRPr="00637458">
        <w:t xml:space="preserve">or higher potency </w:t>
      </w:r>
      <w:r w:rsidR="00B46ECA" w:rsidRPr="00637458">
        <w:t xml:space="preserve">ones. </w:t>
      </w:r>
    </w:p>
    <w:p w14:paraId="7C3DAD9E" w14:textId="376418DA" w:rsidR="00B4663A" w:rsidRPr="00637458" w:rsidRDefault="00B4663A" w:rsidP="00637458">
      <w:pPr>
        <w:pStyle w:val="Heading4"/>
      </w:pPr>
      <w:r w:rsidRPr="00637458">
        <w:t>Anti-hypertensives, especially high dose long acting ones</w:t>
      </w:r>
      <w:r w:rsidR="006B1611" w:rsidRPr="00637458">
        <w:t>.</w:t>
      </w:r>
    </w:p>
    <w:p w14:paraId="3804924C" w14:textId="3D338337" w:rsidR="00B46ECA" w:rsidRPr="00637458" w:rsidRDefault="00A05A97" w:rsidP="00637458">
      <w:pPr>
        <w:pStyle w:val="Heading4"/>
      </w:pPr>
      <w:r w:rsidRPr="00637458">
        <w:t xml:space="preserve">Anticoagulants such as Eliquis as there is an increased risk for excessive bleeding if an injury occurs.  </w:t>
      </w:r>
      <w:r w:rsidR="00B46ECA" w:rsidRPr="00637458">
        <w:t xml:space="preserve"> </w:t>
      </w:r>
    </w:p>
    <w:p w14:paraId="7A1D8781" w14:textId="77777777" w:rsidR="003233A9" w:rsidRDefault="003233A9" w:rsidP="003233A9">
      <w:pPr>
        <w:pStyle w:val="Heading3"/>
        <w:numPr>
          <w:ilvl w:val="0"/>
          <w:numId w:val="0"/>
        </w:numPr>
        <w:ind w:left="720" w:hanging="540"/>
        <w:rPr>
          <w:b w:val="0"/>
          <w:bCs/>
        </w:rPr>
      </w:pPr>
      <w:bookmarkStart w:id="2426" w:name="_Toc163671001"/>
      <w:bookmarkStart w:id="2427" w:name="_Toc163745609"/>
      <w:bookmarkStart w:id="2428" w:name="_Toc164765946"/>
      <w:r w:rsidRPr="003233A9">
        <w:t>NOTE:</w:t>
      </w:r>
      <w:r>
        <w:rPr>
          <w:b w:val="0"/>
          <w:bCs/>
        </w:rPr>
        <w:t xml:space="preserve"> </w:t>
      </w:r>
      <w:r w:rsidR="003D3AF5" w:rsidRPr="003D3AF5">
        <w:rPr>
          <w:b w:val="0"/>
          <w:bCs/>
        </w:rPr>
        <w:t>For more information on which medications require more monitoring,</w:t>
      </w:r>
      <w:bookmarkEnd w:id="2426"/>
      <w:bookmarkEnd w:id="2427"/>
      <w:bookmarkEnd w:id="2428"/>
      <w:r w:rsidR="003D3AF5" w:rsidRPr="003D3AF5">
        <w:rPr>
          <w:b w:val="0"/>
          <w:bCs/>
        </w:rPr>
        <w:t xml:space="preserve"> </w:t>
      </w:r>
      <w:r>
        <w:rPr>
          <w:b w:val="0"/>
          <w:bCs/>
        </w:rPr>
        <w:t xml:space="preserve"> </w:t>
      </w:r>
    </w:p>
    <w:p w14:paraId="7FFF0202" w14:textId="05CF3B2B" w:rsidR="003D3AF5" w:rsidRDefault="003D3AF5" w:rsidP="003233A9">
      <w:pPr>
        <w:pStyle w:val="Heading3"/>
        <w:numPr>
          <w:ilvl w:val="0"/>
          <w:numId w:val="0"/>
        </w:numPr>
        <w:spacing w:before="0"/>
        <w:ind w:left="734" w:hanging="547"/>
        <w:rPr>
          <w:b w:val="0"/>
          <w:bCs/>
        </w:rPr>
      </w:pPr>
      <w:bookmarkStart w:id="2429" w:name="_Toc163671002"/>
      <w:bookmarkStart w:id="2430" w:name="_Toc163745610"/>
      <w:bookmarkStart w:id="2431" w:name="_Toc164765947"/>
      <w:r w:rsidRPr="003D3AF5">
        <w:rPr>
          <w:b w:val="0"/>
          <w:bCs/>
        </w:rPr>
        <w:t>refer to Appendix 8.</w:t>
      </w:r>
      <w:bookmarkEnd w:id="2429"/>
      <w:bookmarkEnd w:id="2430"/>
      <w:bookmarkEnd w:id="2431"/>
      <w:r w:rsidRPr="003D3AF5">
        <w:rPr>
          <w:b w:val="0"/>
          <w:bCs/>
        </w:rPr>
        <w:t xml:space="preserve">  </w:t>
      </w:r>
    </w:p>
    <w:p w14:paraId="01845333" w14:textId="49A0728B" w:rsidR="00FB205E" w:rsidRDefault="0082423F" w:rsidP="00173D9A">
      <w:pPr>
        <w:pStyle w:val="Heading2"/>
        <w:spacing w:after="60"/>
      </w:pPr>
      <w:bookmarkStart w:id="2432" w:name="_Toc164765948"/>
      <w:bookmarkEnd w:id="2404"/>
      <w:bookmarkEnd w:id="2413"/>
      <w:r>
        <w:t>M</w:t>
      </w:r>
      <w:r w:rsidR="00FB205E">
        <w:t>issed medications</w:t>
      </w:r>
      <w:bookmarkEnd w:id="2405"/>
      <w:bookmarkEnd w:id="2432"/>
    </w:p>
    <w:p w14:paraId="4C787C3B" w14:textId="21911821" w:rsidR="00FB205E" w:rsidRPr="004E1A3B" w:rsidRDefault="00877AA2">
      <w:pPr>
        <w:pStyle w:val="Heading3"/>
        <w:numPr>
          <w:ilvl w:val="0"/>
          <w:numId w:val="79"/>
        </w:numPr>
        <w:tabs>
          <w:tab w:val="left" w:pos="8550"/>
        </w:tabs>
        <w:spacing w:before="120"/>
        <w:rPr>
          <w:b w:val="0"/>
          <w:bCs/>
        </w:rPr>
      </w:pPr>
      <w:bookmarkStart w:id="2433" w:name="_Toc40165691"/>
      <w:bookmarkStart w:id="2434" w:name="_Toc41482807"/>
      <w:bookmarkStart w:id="2435" w:name="_Toc42190677"/>
      <w:bookmarkStart w:id="2436" w:name="_Toc42504441"/>
      <w:bookmarkStart w:id="2437" w:name="_Toc91672644"/>
      <w:bookmarkStart w:id="2438" w:name="_Toc94874633"/>
      <w:bookmarkStart w:id="2439" w:name="_Toc107842608"/>
      <w:bookmarkStart w:id="2440" w:name="_Toc108176875"/>
      <w:bookmarkStart w:id="2441" w:name="_Toc108349587"/>
      <w:bookmarkStart w:id="2442" w:name="_Toc110860210"/>
      <w:bookmarkStart w:id="2443" w:name="_Toc125030086"/>
      <w:bookmarkStart w:id="2444" w:name="_Toc125031605"/>
      <w:bookmarkStart w:id="2445" w:name="_Toc125113177"/>
      <w:bookmarkStart w:id="2446" w:name="_Toc130889210"/>
      <w:bookmarkStart w:id="2447" w:name="_Toc137647683"/>
      <w:bookmarkStart w:id="2448" w:name="_Toc163671004"/>
      <w:bookmarkStart w:id="2449" w:name="_Toc163745612"/>
      <w:bookmarkStart w:id="2450" w:name="_Toc164765949"/>
      <w:r>
        <w:rPr>
          <w:noProof/>
        </w:rPr>
        <w:drawing>
          <wp:anchor distT="0" distB="0" distL="114300" distR="114300" simplePos="0" relativeHeight="253365248" behindDoc="0" locked="0" layoutInCell="1" allowOverlap="1" wp14:anchorId="777CC9E8" wp14:editId="768282D0">
            <wp:simplePos x="0" y="0"/>
            <wp:positionH relativeFrom="column">
              <wp:posOffset>4129582</wp:posOffset>
            </wp:positionH>
            <wp:positionV relativeFrom="paragraph">
              <wp:posOffset>548386</wp:posOffset>
            </wp:positionV>
            <wp:extent cx="1036955" cy="791210"/>
            <wp:effectExtent l="0" t="0" r="0" b="8890"/>
            <wp:wrapThrough wrapText="bothSides">
              <wp:wrapPolygon edited="0">
                <wp:start x="0" y="0"/>
                <wp:lineTo x="0" y="21323"/>
                <wp:lineTo x="21031" y="21323"/>
                <wp:lineTo x="21031" y="0"/>
                <wp:lineTo x="0" y="0"/>
              </wp:wrapPolygon>
            </wp:wrapThrough>
            <wp:docPr id="503" name="Picture 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icture 503">
                      <a:extLst>
                        <a:ext uri="{C183D7F6-B498-43B3-948B-1728B52AA6E4}">
                          <adec:decorative xmlns:adec="http://schemas.microsoft.com/office/drawing/2017/decorative" val="1"/>
                        </a:ext>
                      </a:extLst>
                    </pic:cNvPr>
                    <pic:cNvPicPr>
                      <a:picLocks noChangeAspect="1" noChangeArrowheads="1"/>
                    </pic:cNvPicPr>
                  </pic:nvPicPr>
                  <pic:blipFill rotWithShape="1">
                    <a:blip r:embed="rId180">
                      <a:grayscl/>
                      <a:extLst>
                        <a:ext uri="{28A0092B-C50C-407E-A947-70E740481C1C}">
                          <a14:useLocalDpi xmlns:a14="http://schemas.microsoft.com/office/drawing/2010/main" val="0"/>
                        </a:ext>
                      </a:extLst>
                    </a:blip>
                    <a:srcRect l="5071" t="5054" r="9284" b="11199"/>
                    <a:stretch/>
                  </pic:blipFill>
                  <pic:spPr bwMode="auto">
                    <a:xfrm>
                      <a:off x="0" y="0"/>
                      <a:ext cx="1036955" cy="791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205E" w:rsidRPr="004E1A3B">
        <w:rPr>
          <w:b w:val="0"/>
          <w:bCs/>
        </w:rPr>
        <w:t xml:space="preserve">When a medication is missed or not given on time, </w:t>
      </w:r>
      <w:r w:rsidR="00FB205E" w:rsidRPr="004E1A3B">
        <w:t>consult</w:t>
      </w:r>
      <w:r w:rsidR="00FB205E" w:rsidRPr="004E1A3B">
        <w:rPr>
          <w:b w:val="0"/>
          <w:bCs/>
        </w:rPr>
        <w:t xml:space="preserve"> with a pharmacist, nurse (if available), or the prescriber to find out what to do next.  You need to know if you should:</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sidR="00FB205E" w:rsidRPr="004E1A3B">
        <w:rPr>
          <w:b w:val="0"/>
          <w:bCs/>
        </w:rPr>
        <w:t xml:space="preserve"> </w:t>
      </w:r>
    </w:p>
    <w:p w14:paraId="4542BFD2" w14:textId="301E9D9B" w:rsidR="00FB205E" w:rsidRPr="00637458" w:rsidRDefault="00FB205E">
      <w:pPr>
        <w:pStyle w:val="Heading4"/>
        <w:numPr>
          <w:ilvl w:val="0"/>
          <w:numId w:val="80"/>
        </w:numPr>
        <w:ind w:left="1080"/>
      </w:pPr>
      <w:r w:rsidRPr="00637458">
        <w:t>Give the medication late, or</w:t>
      </w:r>
    </w:p>
    <w:p w14:paraId="2CC5BF2C" w14:textId="77777777" w:rsidR="00FB205E" w:rsidRPr="00637458" w:rsidRDefault="00FB205E" w:rsidP="00637458">
      <w:pPr>
        <w:pStyle w:val="Heading4"/>
      </w:pPr>
      <w:r w:rsidRPr="00637458">
        <w:t>Omit (not give) the medication, or</w:t>
      </w:r>
    </w:p>
    <w:p w14:paraId="0822B777" w14:textId="77777777" w:rsidR="00D27A8B" w:rsidRPr="00637458" w:rsidRDefault="00FB205E" w:rsidP="00637458">
      <w:pPr>
        <w:pStyle w:val="Heading4"/>
      </w:pPr>
      <w:r w:rsidRPr="00637458">
        <w:t>Follow up with the medical provider for further</w:t>
      </w:r>
      <w:r w:rsidR="00CC28D2" w:rsidRPr="00637458">
        <w:t xml:space="preserve"> i</w:t>
      </w:r>
      <w:r w:rsidRPr="00637458">
        <w:t>nstruction</w:t>
      </w:r>
      <w:r w:rsidR="00CC28D2" w:rsidRPr="00637458">
        <w:t>s</w:t>
      </w:r>
      <w:r w:rsidR="00AD30B6" w:rsidRPr="00637458">
        <w:t xml:space="preserve">.   </w:t>
      </w:r>
    </w:p>
    <w:p w14:paraId="75438E21" w14:textId="77777777" w:rsidR="00FB205E" w:rsidRDefault="00FB205E">
      <w:pPr>
        <w:pStyle w:val="Heading3"/>
      </w:pPr>
      <w:bookmarkStart w:id="2451" w:name="_Toc40165692"/>
      <w:bookmarkStart w:id="2452" w:name="_Toc41482808"/>
      <w:bookmarkStart w:id="2453" w:name="_Toc42190678"/>
      <w:bookmarkStart w:id="2454" w:name="_Toc42504442"/>
      <w:bookmarkStart w:id="2455" w:name="_Toc91672645"/>
      <w:bookmarkStart w:id="2456" w:name="_Toc94874634"/>
      <w:bookmarkStart w:id="2457" w:name="_Toc107842609"/>
      <w:bookmarkStart w:id="2458" w:name="_Toc108176876"/>
      <w:bookmarkStart w:id="2459" w:name="_Toc108349588"/>
      <w:bookmarkStart w:id="2460" w:name="_Toc110860211"/>
      <w:bookmarkStart w:id="2461" w:name="_Toc125030087"/>
      <w:bookmarkStart w:id="2462" w:name="_Toc125031606"/>
      <w:bookmarkStart w:id="2463" w:name="_Toc125113178"/>
      <w:bookmarkStart w:id="2464" w:name="_Toc130889211"/>
      <w:bookmarkStart w:id="2465" w:name="_Toc137647684"/>
      <w:bookmarkStart w:id="2466" w:name="_Toc163671005"/>
      <w:bookmarkStart w:id="2467" w:name="_Toc163745613"/>
      <w:bookmarkStart w:id="2468" w:name="_Toc164765950"/>
      <w:r>
        <w:t>Record any missed medications on the MAR</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14:paraId="3BB0886A" w14:textId="3B43EDA5" w:rsidR="00FB205E" w:rsidRDefault="00FB205E">
      <w:pPr>
        <w:pStyle w:val="Heading4"/>
        <w:numPr>
          <w:ilvl w:val="0"/>
          <w:numId w:val="81"/>
        </w:numPr>
        <w:ind w:left="1080"/>
      </w:pPr>
      <w:r>
        <w:t xml:space="preserve">Initial </w:t>
      </w:r>
      <w:r w:rsidR="0017636A">
        <w:t xml:space="preserve">the spot </w:t>
      </w:r>
      <w:r>
        <w:t>for the medication on the MAR, then circle your initials</w:t>
      </w:r>
      <w:r w:rsidR="00FE1DCD">
        <w:t>.</w:t>
      </w:r>
    </w:p>
    <w:p w14:paraId="7E6E313B" w14:textId="4A1F5392" w:rsidR="00FB205E" w:rsidRDefault="00FB205E" w:rsidP="00637458">
      <w:pPr>
        <w:pStyle w:val="Heading4"/>
      </w:pPr>
      <w:r>
        <w:t>Write an explanation on the back of the MAR or other appropriate place</w:t>
      </w:r>
      <w:r w:rsidR="00FE1DCD">
        <w:t>.</w:t>
      </w:r>
    </w:p>
    <w:p w14:paraId="6463A5C2" w14:textId="77777777" w:rsidR="00FB205E" w:rsidRDefault="00FB205E">
      <w:pPr>
        <w:pStyle w:val="Heading3"/>
      </w:pPr>
      <w:bookmarkStart w:id="2469" w:name="_Toc40165693"/>
      <w:bookmarkStart w:id="2470" w:name="_Toc41482809"/>
      <w:bookmarkStart w:id="2471" w:name="_Toc42190679"/>
      <w:bookmarkStart w:id="2472" w:name="_Toc42504443"/>
      <w:bookmarkStart w:id="2473" w:name="_Toc91672646"/>
      <w:bookmarkStart w:id="2474" w:name="_Toc94874635"/>
      <w:bookmarkStart w:id="2475" w:name="_Toc107842610"/>
      <w:bookmarkStart w:id="2476" w:name="_Toc108176877"/>
      <w:bookmarkStart w:id="2477" w:name="_Toc108349589"/>
      <w:bookmarkStart w:id="2478" w:name="_Toc110860212"/>
      <w:bookmarkStart w:id="2479" w:name="_Toc125030088"/>
      <w:bookmarkStart w:id="2480" w:name="_Toc125031607"/>
      <w:bookmarkStart w:id="2481" w:name="_Toc125113179"/>
      <w:bookmarkStart w:id="2482" w:name="_Toc130889212"/>
      <w:bookmarkStart w:id="2483" w:name="_Toc137647685"/>
      <w:bookmarkStart w:id="2484" w:name="_Toc163671006"/>
      <w:bookmarkStart w:id="2485" w:name="_Toc163745614"/>
      <w:bookmarkStart w:id="2486" w:name="_Toc164765951"/>
      <w:r>
        <w:t>Report the missed medication on an incident form.</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t xml:space="preserve"> </w:t>
      </w:r>
    </w:p>
    <w:p w14:paraId="4A737665" w14:textId="77777777" w:rsidR="003233A9" w:rsidRPr="003233A9" w:rsidRDefault="003233A9" w:rsidP="003233A9"/>
    <w:p w14:paraId="5DDAF118" w14:textId="34528539" w:rsidR="00FB205E" w:rsidRDefault="00FB205E" w:rsidP="004E1A3B">
      <w:pPr>
        <w:pStyle w:val="Heading2"/>
        <w:spacing w:before="80" w:after="60"/>
      </w:pPr>
      <w:bookmarkStart w:id="2487" w:name="_Toc94874636"/>
      <w:bookmarkStart w:id="2488" w:name="_Toc164765952"/>
      <w:r>
        <w:lastRenderedPageBreak/>
        <w:t>reasons medications are not given or taken</w:t>
      </w:r>
      <w:bookmarkEnd w:id="2487"/>
      <w:bookmarkEnd w:id="2488"/>
    </w:p>
    <w:p w14:paraId="33601BF5" w14:textId="708BFA9C" w:rsidR="00FB205E" w:rsidRDefault="00941D4D">
      <w:pPr>
        <w:pStyle w:val="Heading3"/>
        <w:numPr>
          <w:ilvl w:val="0"/>
          <w:numId w:val="82"/>
        </w:numPr>
        <w:spacing w:before="120"/>
      </w:pPr>
      <w:bookmarkStart w:id="2489" w:name="_Toc40165695"/>
      <w:bookmarkStart w:id="2490" w:name="_Toc41482811"/>
      <w:bookmarkStart w:id="2491" w:name="_Toc42190681"/>
      <w:bookmarkStart w:id="2492" w:name="_Toc42504445"/>
      <w:bookmarkStart w:id="2493" w:name="_Toc91672648"/>
      <w:bookmarkStart w:id="2494" w:name="_Toc94874637"/>
      <w:bookmarkStart w:id="2495" w:name="_Toc107842612"/>
      <w:bookmarkStart w:id="2496" w:name="_Toc108176879"/>
      <w:bookmarkStart w:id="2497" w:name="_Toc108349591"/>
      <w:bookmarkStart w:id="2498" w:name="_Toc110860214"/>
      <w:bookmarkStart w:id="2499" w:name="_Toc125030090"/>
      <w:bookmarkStart w:id="2500" w:name="_Toc125031609"/>
      <w:bookmarkStart w:id="2501" w:name="_Toc125113181"/>
      <w:bookmarkStart w:id="2502" w:name="_Toc130889214"/>
      <w:bookmarkStart w:id="2503" w:name="_Toc137647687"/>
      <w:bookmarkStart w:id="2504" w:name="_Toc163671008"/>
      <w:bookmarkStart w:id="2505" w:name="_Toc163745616"/>
      <w:bookmarkStart w:id="2506" w:name="_Toc164765953"/>
      <w:r>
        <w:rPr>
          <w:noProof/>
        </w:rPr>
        <w:drawing>
          <wp:anchor distT="0" distB="0" distL="114300" distR="114300" simplePos="0" relativeHeight="253367296" behindDoc="0" locked="0" layoutInCell="1" allowOverlap="1" wp14:anchorId="136BE067" wp14:editId="7D256FD0">
            <wp:simplePos x="0" y="0"/>
            <wp:positionH relativeFrom="column">
              <wp:posOffset>4032885</wp:posOffset>
            </wp:positionH>
            <wp:positionV relativeFrom="paragraph">
              <wp:posOffset>77470</wp:posOffset>
            </wp:positionV>
            <wp:extent cx="1231900" cy="1231900"/>
            <wp:effectExtent l="0" t="0" r="6350" b="6350"/>
            <wp:wrapThrough wrapText="bothSides">
              <wp:wrapPolygon edited="0">
                <wp:start x="0" y="0"/>
                <wp:lineTo x="0" y="21377"/>
                <wp:lineTo x="21377" y="21377"/>
                <wp:lineTo x="21377" y="0"/>
                <wp:lineTo x="0" y="0"/>
              </wp:wrapPolygon>
            </wp:wrapThrough>
            <wp:docPr id="505" name="Picture 5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Picture 505">
                      <a:extLst>
                        <a:ext uri="{C183D7F6-B498-43B3-948B-1728B52AA6E4}">
                          <adec:decorative xmlns:adec="http://schemas.microsoft.com/office/drawing/2017/decorative" val="1"/>
                        </a:ext>
                      </a:extLst>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231900"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205E">
        <w:t>Refusal of the medication</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r w:rsidR="00CB5570">
        <w:t>.</w:t>
      </w:r>
      <w:bookmarkEnd w:id="2502"/>
      <w:bookmarkEnd w:id="2503"/>
      <w:bookmarkEnd w:id="2504"/>
      <w:bookmarkEnd w:id="2505"/>
      <w:bookmarkEnd w:id="2506"/>
    </w:p>
    <w:p w14:paraId="091D519C" w14:textId="7FB8D338" w:rsidR="00FB205E" w:rsidRDefault="0017636A">
      <w:pPr>
        <w:pStyle w:val="Heading4"/>
        <w:numPr>
          <w:ilvl w:val="0"/>
          <w:numId w:val="83"/>
        </w:numPr>
        <w:ind w:left="1080"/>
      </w:pPr>
      <w:bookmarkStart w:id="2507" w:name="_Hlk162601876"/>
      <w:r>
        <w:t>Client does not</w:t>
      </w:r>
      <w:r w:rsidR="00FB205E">
        <w:t xml:space="preserve"> lik</w:t>
      </w:r>
      <w:r>
        <w:t xml:space="preserve">e </w:t>
      </w:r>
      <w:r w:rsidR="00FB205E">
        <w:t>the taste of a medicine</w:t>
      </w:r>
      <w:r w:rsidR="00CB5570">
        <w:t>.</w:t>
      </w:r>
      <w:r w:rsidR="00941D4D" w:rsidRPr="00941D4D">
        <w:rPr>
          <w:noProof/>
        </w:rPr>
        <w:t xml:space="preserve"> </w:t>
      </w:r>
    </w:p>
    <w:p w14:paraId="5C15D78A" w14:textId="77777777" w:rsidR="001D4DE3" w:rsidRDefault="00FB205E" w:rsidP="00637458">
      <w:pPr>
        <w:pStyle w:val="Heading4"/>
      </w:pPr>
      <w:r>
        <w:t>Client does not like how the medication makes him/her feel</w:t>
      </w:r>
    </w:p>
    <w:p w14:paraId="44D08BB6" w14:textId="3B94E72F" w:rsidR="00FB205E" w:rsidRDefault="001D4DE3" w:rsidP="00637458">
      <w:pPr>
        <w:pStyle w:val="Heading4"/>
      </w:pPr>
      <w:r>
        <w:t>Does not want to be bothered because busy with something else</w:t>
      </w:r>
      <w:bookmarkEnd w:id="2507"/>
      <w:r w:rsidR="00CB5570">
        <w:t>.</w:t>
      </w:r>
    </w:p>
    <w:p w14:paraId="0F8CAE3F" w14:textId="23D15019" w:rsidR="00FB205E" w:rsidRDefault="00FB205E" w:rsidP="00E92DD4">
      <w:pPr>
        <w:pStyle w:val="Heading3"/>
      </w:pPr>
      <w:bookmarkStart w:id="2508" w:name="_Toc40165696"/>
      <w:bookmarkStart w:id="2509" w:name="_Toc41482812"/>
      <w:bookmarkStart w:id="2510" w:name="_Toc42190682"/>
      <w:bookmarkStart w:id="2511" w:name="_Toc42504446"/>
      <w:bookmarkStart w:id="2512" w:name="_Toc91672649"/>
      <w:bookmarkStart w:id="2513" w:name="_Toc94874638"/>
      <w:bookmarkStart w:id="2514" w:name="_Toc107842613"/>
      <w:bookmarkStart w:id="2515" w:name="_Toc108176880"/>
      <w:bookmarkStart w:id="2516" w:name="_Toc108349592"/>
      <w:bookmarkStart w:id="2517" w:name="_Toc110860215"/>
      <w:bookmarkStart w:id="2518" w:name="_Toc125030091"/>
      <w:bookmarkStart w:id="2519" w:name="_Toc125031610"/>
      <w:bookmarkStart w:id="2520" w:name="_Toc125113182"/>
      <w:bookmarkStart w:id="2521" w:name="_Toc130889215"/>
      <w:bookmarkStart w:id="2522" w:name="_Toc137647688"/>
      <w:bookmarkStart w:id="2523" w:name="_Toc163671009"/>
      <w:bookmarkStart w:id="2524" w:name="_Toc163745617"/>
      <w:bookmarkStart w:id="2525" w:name="_Toc164765954"/>
      <w:r>
        <w:t>Medication is not transcribed to the MAR</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r w:rsidR="00CB5570">
        <w:t>.</w:t>
      </w:r>
      <w:bookmarkEnd w:id="2521"/>
      <w:bookmarkEnd w:id="2522"/>
      <w:bookmarkEnd w:id="2523"/>
      <w:bookmarkEnd w:id="2524"/>
      <w:bookmarkEnd w:id="2525"/>
    </w:p>
    <w:p w14:paraId="2305544C" w14:textId="2423EB5D" w:rsidR="00FB205E" w:rsidRDefault="003233A9" w:rsidP="003233A9">
      <w:pPr>
        <w:pStyle w:val="Heading3"/>
        <w:ind w:left="3240"/>
      </w:pPr>
      <w:bookmarkStart w:id="2526" w:name="_Toc40165697"/>
      <w:bookmarkStart w:id="2527" w:name="_Toc41482813"/>
      <w:bookmarkStart w:id="2528" w:name="_Toc42190683"/>
      <w:bookmarkStart w:id="2529" w:name="_Toc42504447"/>
      <w:bookmarkStart w:id="2530" w:name="_Toc91672650"/>
      <w:bookmarkStart w:id="2531" w:name="_Toc94874639"/>
      <w:bookmarkStart w:id="2532" w:name="_Toc107842614"/>
      <w:bookmarkStart w:id="2533" w:name="_Toc108176881"/>
      <w:bookmarkStart w:id="2534" w:name="_Toc108349593"/>
      <w:bookmarkStart w:id="2535" w:name="_Toc110860216"/>
      <w:bookmarkStart w:id="2536" w:name="_Toc125030092"/>
      <w:bookmarkStart w:id="2537" w:name="_Toc125031611"/>
      <w:bookmarkStart w:id="2538" w:name="_Toc125113183"/>
      <w:bookmarkStart w:id="2539" w:name="_Toc130889216"/>
      <w:bookmarkStart w:id="2540" w:name="_Toc137647689"/>
      <w:bookmarkStart w:id="2541" w:name="_Toc163671010"/>
      <w:bookmarkStart w:id="2542" w:name="_Toc163745618"/>
      <w:bookmarkStart w:id="2543" w:name="_Toc164765955"/>
      <w:r>
        <w:rPr>
          <w:noProof/>
        </w:rPr>
        <w:drawing>
          <wp:anchor distT="0" distB="0" distL="114300" distR="114300" simplePos="0" relativeHeight="253459456" behindDoc="0" locked="0" layoutInCell="1" allowOverlap="1" wp14:anchorId="0429E405" wp14:editId="10CC73D9">
            <wp:simplePos x="0" y="0"/>
            <wp:positionH relativeFrom="column">
              <wp:posOffset>104775</wp:posOffset>
            </wp:positionH>
            <wp:positionV relativeFrom="paragraph">
              <wp:posOffset>178822</wp:posOffset>
            </wp:positionV>
            <wp:extent cx="1390015" cy="1080770"/>
            <wp:effectExtent l="0" t="0" r="635" b="5080"/>
            <wp:wrapThrough wrapText="bothSides">
              <wp:wrapPolygon edited="0">
                <wp:start x="0" y="0"/>
                <wp:lineTo x="0" y="21321"/>
                <wp:lineTo x="21314" y="21321"/>
                <wp:lineTo x="21314" y="0"/>
                <wp:lineTo x="0" y="0"/>
              </wp:wrapPolygon>
            </wp:wrapThrough>
            <wp:docPr id="134" name="Pictur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a:extLst>
                        <a:ext uri="{C183D7F6-B498-43B3-948B-1728B52AA6E4}">
                          <adec:decorative xmlns:adec="http://schemas.microsoft.com/office/drawing/2017/decorative" val="1"/>
                        </a:ext>
                      </a:extLst>
                    </pic:cNvPr>
                    <pic:cNvPicPr>
                      <a:picLocks noChangeAspect="1" noChangeArrowheads="1"/>
                    </pic:cNvPicPr>
                  </pic:nvPicPr>
                  <pic:blipFill>
                    <a:blip r:embed="rId182">
                      <a:grayscl/>
                      <a:extLst>
                        <a:ext uri="{28A0092B-C50C-407E-A947-70E740481C1C}">
                          <a14:useLocalDpi xmlns:a14="http://schemas.microsoft.com/office/drawing/2010/main" val="0"/>
                        </a:ext>
                      </a:extLst>
                    </a:blip>
                    <a:srcRect/>
                    <a:stretch>
                      <a:fillRect/>
                    </a:stretch>
                  </pic:blipFill>
                  <pic:spPr bwMode="auto">
                    <a:xfrm>
                      <a:off x="0" y="0"/>
                      <a:ext cx="1390015"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205E">
        <w:t>Confusion about how/when to take the medication</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r w:rsidR="00CB5570">
        <w:t>.</w:t>
      </w:r>
      <w:bookmarkEnd w:id="2539"/>
      <w:bookmarkEnd w:id="2540"/>
      <w:bookmarkEnd w:id="2541"/>
      <w:bookmarkEnd w:id="2542"/>
      <w:bookmarkEnd w:id="2543"/>
    </w:p>
    <w:p w14:paraId="1E7F9DEF" w14:textId="696A0A8E" w:rsidR="00FB205E" w:rsidRDefault="00FB205E" w:rsidP="003233A9">
      <w:pPr>
        <w:pStyle w:val="Heading3"/>
        <w:ind w:left="3240"/>
      </w:pPr>
      <w:bookmarkStart w:id="2544" w:name="_Toc40165698"/>
      <w:bookmarkStart w:id="2545" w:name="_Toc41482814"/>
      <w:bookmarkStart w:id="2546" w:name="_Toc42190684"/>
      <w:bookmarkStart w:id="2547" w:name="_Toc42504448"/>
      <w:bookmarkStart w:id="2548" w:name="_Toc107842615"/>
      <w:bookmarkStart w:id="2549" w:name="_Toc108176882"/>
      <w:bookmarkStart w:id="2550" w:name="_Toc108349594"/>
      <w:bookmarkStart w:id="2551" w:name="_Toc110860217"/>
      <w:bookmarkStart w:id="2552" w:name="_Toc125030093"/>
      <w:bookmarkStart w:id="2553" w:name="_Toc125031612"/>
      <w:bookmarkStart w:id="2554" w:name="_Toc125113184"/>
      <w:bookmarkStart w:id="2555" w:name="_Toc130889217"/>
      <w:bookmarkStart w:id="2556" w:name="_Toc137647690"/>
      <w:bookmarkStart w:id="2557" w:name="_Toc163671011"/>
      <w:bookmarkStart w:id="2558" w:name="_Toc163745619"/>
      <w:bookmarkStart w:id="2559" w:name="_Toc164765956"/>
      <w:bookmarkStart w:id="2560" w:name="_Toc91672651"/>
      <w:bookmarkStart w:id="2561" w:name="_Toc94874640"/>
      <w:r>
        <w:t>Caregiver or client forgot</w:t>
      </w:r>
      <w:bookmarkEnd w:id="2544"/>
      <w:bookmarkEnd w:id="2545"/>
      <w:bookmarkEnd w:id="2546"/>
      <w:bookmarkEnd w:id="2547"/>
      <w:bookmarkEnd w:id="2548"/>
      <w:bookmarkEnd w:id="2549"/>
      <w:bookmarkEnd w:id="2550"/>
      <w:bookmarkEnd w:id="2551"/>
      <w:bookmarkEnd w:id="2552"/>
      <w:bookmarkEnd w:id="2553"/>
      <w:bookmarkEnd w:id="2554"/>
      <w:r w:rsidR="00CB5570">
        <w:t>.</w:t>
      </w:r>
      <w:bookmarkEnd w:id="2555"/>
      <w:bookmarkEnd w:id="2556"/>
      <w:bookmarkEnd w:id="2557"/>
      <w:bookmarkEnd w:id="2558"/>
      <w:bookmarkEnd w:id="2559"/>
      <w:r>
        <w:tab/>
        <w:t xml:space="preserve"> </w:t>
      </w:r>
      <w:r>
        <w:tab/>
      </w:r>
      <w:r>
        <w:tab/>
        <w:t xml:space="preserve">                                      </w:t>
      </w:r>
      <w:bookmarkEnd w:id="2560"/>
      <w:bookmarkEnd w:id="2561"/>
    </w:p>
    <w:p w14:paraId="5E6EC24F" w14:textId="765BF10C" w:rsidR="00FB205E" w:rsidRDefault="00FB205E" w:rsidP="003233A9">
      <w:pPr>
        <w:pStyle w:val="Heading3"/>
        <w:ind w:left="3240"/>
      </w:pPr>
      <w:bookmarkStart w:id="2562" w:name="_Toc40165699"/>
      <w:bookmarkStart w:id="2563" w:name="_Toc41482815"/>
      <w:bookmarkStart w:id="2564" w:name="_Toc42190685"/>
      <w:bookmarkStart w:id="2565" w:name="_Toc42504449"/>
      <w:bookmarkStart w:id="2566" w:name="_Toc91672652"/>
      <w:bookmarkStart w:id="2567" w:name="_Toc94874641"/>
      <w:bookmarkStart w:id="2568" w:name="_Toc107842616"/>
      <w:bookmarkStart w:id="2569" w:name="_Toc108176883"/>
      <w:bookmarkStart w:id="2570" w:name="_Toc108349595"/>
      <w:bookmarkStart w:id="2571" w:name="_Toc110860218"/>
      <w:bookmarkStart w:id="2572" w:name="_Toc125030094"/>
      <w:bookmarkStart w:id="2573" w:name="_Toc125031613"/>
      <w:bookmarkStart w:id="2574" w:name="_Toc125113185"/>
      <w:bookmarkStart w:id="2575" w:name="_Toc130889218"/>
      <w:bookmarkStart w:id="2576" w:name="_Toc137647691"/>
      <w:bookmarkStart w:id="2577" w:name="_Toc163671012"/>
      <w:bookmarkStart w:id="2578" w:name="_Toc163745620"/>
      <w:bookmarkStart w:id="2579" w:name="_Toc164765957"/>
      <w:r>
        <w:t>Prescription was not filled/refilled or picked up in a timely manner</w:t>
      </w:r>
      <w:bookmarkEnd w:id="2562"/>
      <w:bookmarkEnd w:id="2563"/>
      <w:bookmarkEnd w:id="2564"/>
      <w:bookmarkEnd w:id="2565"/>
      <w:bookmarkEnd w:id="2566"/>
      <w:bookmarkEnd w:id="2567"/>
      <w:r>
        <w:t>.</w:t>
      </w:r>
      <w:bookmarkEnd w:id="2568"/>
      <w:bookmarkEnd w:id="2569"/>
      <w:bookmarkEnd w:id="2570"/>
      <w:bookmarkEnd w:id="2571"/>
      <w:bookmarkEnd w:id="2572"/>
      <w:bookmarkEnd w:id="2573"/>
      <w:bookmarkEnd w:id="2574"/>
      <w:bookmarkEnd w:id="2575"/>
      <w:bookmarkEnd w:id="2576"/>
      <w:bookmarkEnd w:id="2577"/>
      <w:bookmarkEnd w:id="2578"/>
      <w:bookmarkEnd w:id="2579"/>
      <w:r>
        <w:t xml:space="preserve">            </w:t>
      </w:r>
    </w:p>
    <w:p w14:paraId="38FA1D26" w14:textId="4A40F15B" w:rsidR="00FB205E" w:rsidRPr="00FB205E" w:rsidRDefault="00FB205E" w:rsidP="00FB205E"/>
    <w:p w14:paraId="4591FFFE" w14:textId="3877FAC3" w:rsidR="00FB205E" w:rsidRDefault="003233A9" w:rsidP="00FB205E">
      <w:pPr>
        <w:pStyle w:val="Heading3"/>
        <w:numPr>
          <w:ilvl w:val="0"/>
          <w:numId w:val="0"/>
        </w:numPr>
        <w:ind w:left="720"/>
      </w:pPr>
      <w:bookmarkStart w:id="2580" w:name="_Toc163671013"/>
      <w:bookmarkStart w:id="2581" w:name="_Toc163745621"/>
      <w:bookmarkStart w:id="2582" w:name="_Toc164765958"/>
      <w:r>
        <w:rPr>
          <w:noProof/>
        </w:rPr>
        <w:drawing>
          <wp:anchor distT="0" distB="0" distL="114300" distR="114300" simplePos="0" relativeHeight="253461504" behindDoc="0" locked="0" layoutInCell="1" allowOverlap="1" wp14:anchorId="02C28124" wp14:editId="39ABA5BA">
            <wp:simplePos x="0" y="0"/>
            <wp:positionH relativeFrom="column">
              <wp:posOffset>3143968</wp:posOffset>
            </wp:positionH>
            <wp:positionV relativeFrom="paragraph">
              <wp:posOffset>60739</wp:posOffset>
            </wp:positionV>
            <wp:extent cx="1207770" cy="1602740"/>
            <wp:effectExtent l="0" t="0" r="0" b="0"/>
            <wp:wrapThrough wrapText="bothSides">
              <wp:wrapPolygon edited="0">
                <wp:start x="0" y="0"/>
                <wp:lineTo x="0" y="21309"/>
                <wp:lineTo x="21123" y="21309"/>
                <wp:lineTo x="21123" y="0"/>
                <wp:lineTo x="0" y="0"/>
              </wp:wrapPolygon>
            </wp:wrapThrough>
            <wp:docPr id="133" name="Pictur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a:extLst>
                        <a:ext uri="{C183D7F6-B498-43B3-948B-1728B52AA6E4}">
                          <adec:decorative xmlns:adec="http://schemas.microsoft.com/office/drawing/2017/decorative" val="1"/>
                        </a:ext>
                      </a:extLst>
                    </pic:cNvPr>
                    <pic:cNvPicPr>
                      <a:picLocks noChangeAspect="1" noChangeArrowheads="1"/>
                    </pic:cNvPicPr>
                  </pic:nvPicPr>
                  <pic:blipFill>
                    <a:blip r:embed="rId183">
                      <a:grayscl/>
                      <a:extLst>
                        <a:ext uri="{28A0092B-C50C-407E-A947-70E740481C1C}">
                          <a14:useLocalDpi xmlns:a14="http://schemas.microsoft.com/office/drawing/2010/main" val="0"/>
                        </a:ext>
                      </a:extLst>
                    </a:blip>
                    <a:srcRect/>
                    <a:stretch>
                      <a:fillRect/>
                    </a:stretch>
                  </pic:blipFill>
                  <pic:spPr bwMode="auto">
                    <a:xfrm>
                      <a:off x="0" y="0"/>
                      <a:ext cx="1207770" cy="16027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580"/>
      <w:bookmarkEnd w:id="2581"/>
      <w:bookmarkEnd w:id="2582"/>
    </w:p>
    <w:p w14:paraId="37F94323" w14:textId="09CEB56D" w:rsidR="00FB205E" w:rsidRDefault="003233A9" w:rsidP="00FB205E">
      <w:pPr>
        <w:pStyle w:val="Heading3"/>
        <w:numPr>
          <w:ilvl w:val="0"/>
          <w:numId w:val="0"/>
        </w:numPr>
        <w:ind w:left="720"/>
      </w:pPr>
      <w:bookmarkStart w:id="2583" w:name="_Toc163671014"/>
      <w:bookmarkStart w:id="2584" w:name="_Toc163745622"/>
      <w:bookmarkStart w:id="2585" w:name="_Toc164765959"/>
      <w:r>
        <w:rPr>
          <w:noProof/>
        </w:rPr>
        <w:drawing>
          <wp:anchor distT="0" distB="0" distL="114300" distR="114300" simplePos="0" relativeHeight="252853248" behindDoc="0" locked="0" layoutInCell="1" allowOverlap="1" wp14:anchorId="125EA65A" wp14:editId="4E81C703">
            <wp:simplePos x="0" y="0"/>
            <wp:positionH relativeFrom="column">
              <wp:posOffset>850265</wp:posOffset>
            </wp:positionH>
            <wp:positionV relativeFrom="paragraph">
              <wp:posOffset>126310</wp:posOffset>
            </wp:positionV>
            <wp:extent cx="1642745" cy="1097280"/>
            <wp:effectExtent l="0" t="0" r="0" b="7620"/>
            <wp:wrapThrough wrapText="bothSides">
              <wp:wrapPolygon edited="0">
                <wp:start x="0" y="0"/>
                <wp:lineTo x="0" y="21375"/>
                <wp:lineTo x="21291" y="21375"/>
                <wp:lineTo x="21291" y="0"/>
                <wp:lineTo x="0" y="0"/>
              </wp:wrapPolygon>
            </wp:wrapThrough>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rotWithShape="1">
                    <a:blip r:embed="rId184">
                      <a:grayscl/>
                      <a:extLst>
                        <a:ext uri="{28A0092B-C50C-407E-A947-70E740481C1C}">
                          <a14:useLocalDpi xmlns:a14="http://schemas.microsoft.com/office/drawing/2010/main" val="0"/>
                        </a:ext>
                      </a:extLst>
                    </a:blip>
                    <a:srcRect r="44003" b="6484"/>
                    <a:stretch/>
                  </pic:blipFill>
                  <pic:spPr bwMode="auto">
                    <a:xfrm>
                      <a:off x="0" y="0"/>
                      <a:ext cx="1642745" cy="1097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583"/>
      <w:bookmarkEnd w:id="2584"/>
      <w:bookmarkEnd w:id="2585"/>
    </w:p>
    <w:p w14:paraId="12B15775" w14:textId="77777777" w:rsidR="00FB205E" w:rsidRDefault="00FB205E" w:rsidP="00FB205E">
      <w:pPr>
        <w:pStyle w:val="Heading3"/>
        <w:numPr>
          <w:ilvl w:val="0"/>
          <w:numId w:val="0"/>
        </w:numPr>
        <w:ind w:left="720"/>
      </w:pPr>
    </w:p>
    <w:p w14:paraId="74A4B5A6" w14:textId="6F47BB71" w:rsidR="00FB205E" w:rsidRDefault="00FB205E" w:rsidP="00FB205E">
      <w:pPr>
        <w:pStyle w:val="Heading3"/>
        <w:numPr>
          <w:ilvl w:val="0"/>
          <w:numId w:val="0"/>
        </w:numPr>
        <w:ind w:left="720"/>
      </w:pPr>
    </w:p>
    <w:p w14:paraId="2DEEE1B4" w14:textId="77777777" w:rsidR="00AD30B6" w:rsidRDefault="00AD30B6" w:rsidP="00AD30B6"/>
    <w:p w14:paraId="7F7C4EA0" w14:textId="77777777" w:rsidR="003233A9" w:rsidRDefault="003233A9" w:rsidP="00AD30B6"/>
    <w:p w14:paraId="3CFD7F6A" w14:textId="77777777" w:rsidR="003233A9" w:rsidRDefault="003233A9" w:rsidP="00AD30B6"/>
    <w:p w14:paraId="6667C2E0" w14:textId="77777777" w:rsidR="003233A9" w:rsidRPr="00AD30B6" w:rsidRDefault="003233A9" w:rsidP="00AD30B6"/>
    <w:p w14:paraId="0F0D6B14" w14:textId="7513C8AB" w:rsidR="007758DA" w:rsidRPr="003B0FC2" w:rsidRDefault="007758DA">
      <w:pPr>
        <w:pStyle w:val="Heading2"/>
      </w:pPr>
      <w:bookmarkStart w:id="2586" w:name="_Toc164765960"/>
      <w:r w:rsidRPr="003B0FC2">
        <w:t>transcription errors</w:t>
      </w:r>
      <w:bookmarkEnd w:id="2406"/>
      <w:bookmarkEnd w:id="2586"/>
      <w:r w:rsidRPr="003B0FC2">
        <w:t xml:space="preserve"> </w:t>
      </w:r>
    </w:p>
    <w:p w14:paraId="57D1CD34" w14:textId="77777777" w:rsidR="0082423F" w:rsidRDefault="007758DA" w:rsidP="007758DA">
      <w:r>
        <w:t>On the certification test, you will be given a prescription and a completed MAR.  You must be able to pick out the errors on the MAR using the information provided.</w:t>
      </w:r>
    </w:p>
    <w:p w14:paraId="045BF6C4" w14:textId="77777777" w:rsidR="00D27A8B" w:rsidRDefault="00D27A8B" w:rsidP="00FB205E">
      <w:pPr>
        <w:pStyle w:val="BodyTextIndent"/>
        <w:tabs>
          <w:tab w:val="left" w:pos="9270"/>
        </w:tabs>
        <w:spacing w:before="0" w:after="0"/>
        <w:ind w:firstLine="0"/>
        <w:rPr>
          <w:b/>
          <w:bCs/>
        </w:rPr>
      </w:pPr>
    </w:p>
    <w:p w14:paraId="11EAE086" w14:textId="77777777" w:rsidR="00D27A8B" w:rsidRDefault="00D27A8B" w:rsidP="00FB205E">
      <w:pPr>
        <w:pStyle w:val="BodyTextIndent"/>
        <w:tabs>
          <w:tab w:val="left" w:pos="9270"/>
        </w:tabs>
        <w:spacing w:before="0" w:after="0"/>
        <w:ind w:firstLine="0"/>
        <w:rPr>
          <w:b/>
          <w:bCs/>
        </w:rPr>
      </w:pPr>
    </w:p>
    <w:p w14:paraId="703B2CBF" w14:textId="77777777" w:rsidR="00D27A8B" w:rsidRDefault="00D27A8B" w:rsidP="00FB205E">
      <w:pPr>
        <w:pStyle w:val="BodyTextIndent"/>
        <w:tabs>
          <w:tab w:val="left" w:pos="9270"/>
        </w:tabs>
        <w:spacing w:before="0" w:after="0"/>
        <w:ind w:firstLine="0"/>
        <w:rPr>
          <w:b/>
          <w:bCs/>
        </w:rPr>
      </w:pPr>
    </w:p>
    <w:p w14:paraId="48384854" w14:textId="77777777" w:rsidR="00D27A8B" w:rsidRDefault="00D27A8B" w:rsidP="00FB205E">
      <w:pPr>
        <w:pStyle w:val="BodyTextIndent"/>
        <w:tabs>
          <w:tab w:val="left" w:pos="9270"/>
        </w:tabs>
        <w:spacing w:before="0" w:after="0"/>
        <w:ind w:firstLine="0"/>
        <w:rPr>
          <w:b/>
          <w:bCs/>
        </w:rPr>
      </w:pPr>
    </w:p>
    <w:p w14:paraId="31E95CE6" w14:textId="77777777" w:rsidR="00D27A8B" w:rsidRDefault="00D27A8B" w:rsidP="00FB205E">
      <w:pPr>
        <w:pStyle w:val="BodyTextIndent"/>
        <w:tabs>
          <w:tab w:val="left" w:pos="9270"/>
        </w:tabs>
        <w:spacing w:before="0" w:after="0"/>
        <w:ind w:firstLine="0"/>
        <w:rPr>
          <w:b/>
          <w:bCs/>
        </w:rPr>
      </w:pPr>
    </w:p>
    <w:p w14:paraId="1B1C2409" w14:textId="77777777" w:rsidR="00D27A8B" w:rsidRDefault="00D27A8B" w:rsidP="00FB205E">
      <w:pPr>
        <w:pStyle w:val="BodyTextIndent"/>
        <w:tabs>
          <w:tab w:val="left" w:pos="9270"/>
        </w:tabs>
        <w:spacing w:before="0" w:after="0"/>
        <w:ind w:firstLine="0"/>
        <w:rPr>
          <w:b/>
          <w:bCs/>
        </w:rPr>
      </w:pPr>
    </w:p>
    <w:p w14:paraId="715629F1" w14:textId="77777777" w:rsidR="00D27A8B" w:rsidRDefault="00D27A8B" w:rsidP="00FB205E">
      <w:pPr>
        <w:pStyle w:val="BodyTextIndent"/>
        <w:tabs>
          <w:tab w:val="left" w:pos="9270"/>
        </w:tabs>
        <w:spacing w:before="0" w:after="0"/>
        <w:ind w:firstLine="0"/>
        <w:rPr>
          <w:b/>
          <w:bCs/>
        </w:rPr>
      </w:pPr>
    </w:p>
    <w:p w14:paraId="6EAAB4E8" w14:textId="48370BA8" w:rsidR="00FB205E" w:rsidRDefault="00FB205E" w:rsidP="00FB205E">
      <w:pPr>
        <w:pStyle w:val="BodyTextIndent"/>
        <w:tabs>
          <w:tab w:val="left" w:pos="9270"/>
        </w:tabs>
        <w:spacing w:before="0" w:after="0"/>
        <w:ind w:firstLine="0"/>
      </w:pPr>
      <w:r w:rsidRPr="00300F1E">
        <w:rPr>
          <w:b/>
          <w:bCs/>
        </w:rPr>
        <w:lastRenderedPageBreak/>
        <w:t>Example #1</w:t>
      </w:r>
      <w:r>
        <w:t xml:space="preserve">: </w:t>
      </w:r>
    </w:p>
    <w:p w14:paraId="25EB0DBC" w14:textId="77777777" w:rsidR="00FB205E" w:rsidRDefault="00FB205E" w:rsidP="00FB205E">
      <w:pPr>
        <w:pStyle w:val="BodyTextIndent"/>
        <w:tabs>
          <w:tab w:val="left" w:pos="9270"/>
        </w:tabs>
        <w:spacing w:before="0" w:after="160"/>
      </w:pPr>
      <w:r>
        <w:t>Mary Hunter has epilepsy. She is currently taking Tegretol 400 mg TID and Depakote was recently added.  On the morning of February 11, you are about to assist Mary with her medications.  As you set up her medications and while checking the medications against the MAR, you notice some problems.  Using the prescription supplied, find at least 5 errors.  Describe each error on a separate sheet of paper, numbering them 1 through 5 and place that number onto the MAR at the spot where the error occurred.</w:t>
      </w:r>
    </w:p>
    <w:p w14:paraId="457ABD0A"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jc w:val="center"/>
        <w:rPr>
          <w:sz w:val="22"/>
        </w:rPr>
      </w:pPr>
      <w:r>
        <w:t>Davis and Hartman Medical Group, PLLC</w:t>
      </w:r>
    </w:p>
    <w:p w14:paraId="10B2F703"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jc w:val="center"/>
      </w:pPr>
      <w:r>
        <w:t>1011 Jackson, Helena, MT 59604</w:t>
      </w:r>
    </w:p>
    <w:p w14:paraId="3CBAE16B"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jc w:val="center"/>
      </w:pPr>
      <w:r>
        <w:t>406-442-6779</w:t>
      </w:r>
    </w:p>
    <w:p w14:paraId="6866899B" w14:textId="77777777" w:rsidR="00FB205E" w:rsidRPr="00491A39"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sz w:val="16"/>
          <w:szCs w:val="16"/>
        </w:rPr>
      </w:pPr>
    </w:p>
    <w:p w14:paraId="40B9E0F1"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pPr>
      <w:r>
        <w:t>February 2, 2019</w:t>
      </w:r>
    </w:p>
    <w:p w14:paraId="35F74B07"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pPr>
      <w:r>
        <w:t xml:space="preserve">Name: </w:t>
      </w:r>
      <w:r>
        <w:rPr>
          <w:rFonts w:ascii="Brush Script MT" w:hAnsi="Brush Script MT"/>
          <w:sz w:val="40"/>
          <w:szCs w:val="40"/>
        </w:rPr>
        <w:t xml:space="preserve">Mary Hunter           </w:t>
      </w:r>
      <w:r>
        <w:t>DOB: 6/3/62</w:t>
      </w:r>
    </w:p>
    <w:p w14:paraId="6B061E56"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b/>
          <w:sz w:val="44"/>
          <w:szCs w:val="44"/>
        </w:rPr>
      </w:pPr>
      <w:r>
        <w:rPr>
          <w:b/>
          <w:sz w:val="44"/>
          <w:szCs w:val="44"/>
        </w:rPr>
        <w:t xml:space="preserve">Rx: </w:t>
      </w:r>
    </w:p>
    <w:p w14:paraId="64C6BE6E"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Times New Roman" w:hAnsi="Times New Roman" w:cs="Times New Roman"/>
          <w:i/>
          <w:sz w:val="28"/>
          <w:szCs w:val="28"/>
        </w:rPr>
      </w:pPr>
      <w:r>
        <w:rPr>
          <w:rFonts w:ascii="Times New Roman" w:hAnsi="Times New Roman" w:cs="Times New Roman"/>
          <w:i/>
          <w:sz w:val="28"/>
          <w:szCs w:val="28"/>
        </w:rPr>
        <w:t>Depakote 250 mg</w:t>
      </w:r>
    </w:p>
    <w:p w14:paraId="37845F19"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Times New Roman" w:hAnsi="Times New Roman" w:cs="Times New Roman"/>
          <w:i/>
          <w:sz w:val="28"/>
          <w:szCs w:val="28"/>
        </w:rPr>
      </w:pPr>
      <w:r>
        <w:rPr>
          <w:rFonts w:ascii="Times New Roman" w:hAnsi="Times New Roman" w:cs="Times New Roman"/>
          <w:i/>
          <w:sz w:val="28"/>
          <w:szCs w:val="28"/>
        </w:rPr>
        <w:t xml:space="preserve">Sig: one capsule BID for one week starting tonight, </w:t>
      </w:r>
    </w:p>
    <w:p w14:paraId="6C411374"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Times New Roman" w:hAnsi="Times New Roman" w:cs="Times New Roman"/>
          <w:i/>
          <w:sz w:val="28"/>
          <w:szCs w:val="28"/>
        </w:rPr>
      </w:pPr>
      <w:r>
        <w:rPr>
          <w:rFonts w:ascii="Times New Roman" w:hAnsi="Times New Roman" w:cs="Times New Roman"/>
          <w:i/>
          <w:sz w:val="28"/>
          <w:szCs w:val="28"/>
        </w:rPr>
        <w:t xml:space="preserve"> then increase to 2 capsules BID</w:t>
      </w:r>
    </w:p>
    <w:p w14:paraId="17942D06"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Times New Roman" w:hAnsi="Times New Roman" w:cs="Times New Roman"/>
          <w:i/>
          <w:sz w:val="28"/>
          <w:szCs w:val="28"/>
        </w:rPr>
      </w:pPr>
      <w:r>
        <w:rPr>
          <w:rFonts w:ascii="Times New Roman" w:hAnsi="Times New Roman" w:cs="Times New Roman"/>
          <w:i/>
          <w:sz w:val="28"/>
          <w:szCs w:val="28"/>
        </w:rPr>
        <w:t>Disp: 98                     Refill x 1 year</w:t>
      </w:r>
    </w:p>
    <w:p w14:paraId="2A8FF79A" w14:textId="77777777" w:rsidR="00FB205E" w:rsidRPr="00491A39"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Times New Roman" w:hAnsi="Times New Roman" w:cs="Times New Roman"/>
          <w:i/>
          <w:sz w:val="16"/>
          <w:szCs w:val="16"/>
        </w:rPr>
      </w:pPr>
    </w:p>
    <w:p w14:paraId="701AA02A" w14:textId="77777777" w:rsidR="00FB205E"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Edwardian Script ITC" w:hAnsi="Edwardian Script ITC"/>
          <w:i/>
          <w:sz w:val="48"/>
          <w:szCs w:val="48"/>
          <w:u w:val="single"/>
        </w:rPr>
      </w:pPr>
      <w:r>
        <w:t xml:space="preserve">Signed: </w:t>
      </w:r>
      <w:r>
        <w:rPr>
          <w:rFonts w:ascii="Edwardian Script ITC" w:hAnsi="Edwardian Script ITC"/>
          <w:i/>
          <w:sz w:val="48"/>
          <w:szCs w:val="48"/>
          <w:u w:val="single"/>
        </w:rPr>
        <w:t>Ron Davis, MD</w:t>
      </w:r>
    </w:p>
    <w:p w14:paraId="487F6790" w14:textId="77777777" w:rsidR="00FB205E" w:rsidRDefault="00FB205E" w:rsidP="00FB205E">
      <w:pPr>
        <w:pStyle w:val="BodyText"/>
        <w:pBdr>
          <w:top w:val="single" w:sz="4" w:space="1" w:color="auto"/>
          <w:left w:val="single" w:sz="4" w:space="0" w:color="auto"/>
          <w:bottom w:val="single" w:sz="4" w:space="0" w:color="auto"/>
          <w:right w:val="single" w:sz="4" w:space="4" w:color="auto"/>
        </w:pBdr>
        <w:spacing w:before="0" w:after="0" w:line="240" w:lineRule="auto"/>
        <w:ind w:left="180" w:right="270" w:firstLine="382"/>
        <w:rPr>
          <w:sz w:val="20"/>
          <w:szCs w:val="20"/>
        </w:rPr>
      </w:pPr>
      <w:r>
        <w:rPr>
          <w:sz w:val="20"/>
          <w:szCs w:val="20"/>
        </w:rPr>
        <w:t xml:space="preserve">                 Ron Davis, MD</w:t>
      </w:r>
    </w:p>
    <w:p w14:paraId="5AB4E656" w14:textId="77777777" w:rsidR="00FB205E" w:rsidRPr="00491A39" w:rsidRDefault="00FB205E" w:rsidP="00FB205E">
      <w:pPr>
        <w:pStyle w:val="BodyText"/>
        <w:pBdr>
          <w:top w:val="single" w:sz="4" w:space="1" w:color="auto"/>
          <w:left w:val="single" w:sz="4" w:space="0" w:color="auto"/>
          <w:bottom w:val="single" w:sz="4" w:space="0" w:color="auto"/>
          <w:right w:val="single" w:sz="4" w:space="4" w:color="auto"/>
        </w:pBdr>
        <w:tabs>
          <w:tab w:val="left" w:pos="5968"/>
        </w:tabs>
        <w:spacing w:before="0" w:after="0" w:line="240" w:lineRule="auto"/>
        <w:ind w:left="180" w:right="270" w:firstLine="382"/>
        <w:rPr>
          <w:rFonts w:ascii="Edwardian Script ITC" w:hAnsi="Edwardian Script ITC"/>
          <w:i/>
          <w:sz w:val="18"/>
          <w:szCs w:val="18"/>
          <w:u w:val="single"/>
        </w:rPr>
      </w:pPr>
    </w:p>
    <w:p w14:paraId="68F56814" w14:textId="77777777" w:rsidR="00FB205E" w:rsidRPr="005E35EB" w:rsidRDefault="00FB205E" w:rsidP="00FB205E">
      <w:pPr>
        <w:tabs>
          <w:tab w:val="left" w:pos="8550"/>
        </w:tabs>
        <w:spacing w:before="80" w:after="80" w:line="240" w:lineRule="auto"/>
        <w:jc w:val="center"/>
        <w:rPr>
          <w:b/>
          <w:szCs w:val="24"/>
        </w:rPr>
      </w:pPr>
      <w:r>
        <w:rPr>
          <w:b/>
          <w:szCs w:val="24"/>
        </w:rPr>
        <w:t>Medication Administration Record</w:t>
      </w:r>
    </w:p>
    <w:tbl>
      <w:tblPr>
        <w:tblStyle w:val="TableGrid"/>
        <w:tblW w:w="8442" w:type="dxa"/>
        <w:tblInd w:w="85" w:type="dxa"/>
        <w:tblLayout w:type="fixed"/>
        <w:tblLook w:val="04A0" w:firstRow="1" w:lastRow="0" w:firstColumn="1" w:lastColumn="0" w:noHBand="0" w:noVBand="1"/>
      </w:tblPr>
      <w:tblGrid>
        <w:gridCol w:w="2430"/>
        <w:gridCol w:w="720"/>
        <w:gridCol w:w="630"/>
        <w:gridCol w:w="410"/>
        <w:gridCol w:w="410"/>
        <w:gridCol w:w="410"/>
        <w:gridCol w:w="410"/>
        <w:gridCol w:w="410"/>
        <w:gridCol w:w="410"/>
        <w:gridCol w:w="410"/>
        <w:gridCol w:w="410"/>
        <w:gridCol w:w="410"/>
        <w:gridCol w:w="486"/>
        <w:gridCol w:w="486"/>
      </w:tblGrid>
      <w:tr w:rsidR="00FB205E" w:rsidRPr="00541778" w14:paraId="39A71F28" w14:textId="77777777" w:rsidTr="00335673">
        <w:trPr>
          <w:trHeight w:val="305"/>
        </w:trPr>
        <w:tc>
          <w:tcPr>
            <w:tcW w:w="2430" w:type="dxa"/>
            <w:tcBorders>
              <w:top w:val="single" w:sz="4" w:space="0" w:color="auto"/>
              <w:left w:val="single" w:sz="4" w:space="0" w:color="auto"/>
              <w:bottom w:val="single" w:sz="4" w:space="0" w:color="auto"/>
              <w:right w:val="single" w:sz="4" w:space="0" w:color="auto"/>
            </w:tcBorders>
            <w:hideMark/>
          </w:tcPr>
          <w:p w14:paraId="29A6A441" w14:textId="77777777" w:rsidR="00FB205E" w:rsidRPr="005E35EB" w:rsidRDefault="00FB205E" w:rsidP="00335673">
            <w:pPr>
              <w:spacing w:before="0" w:after="0" w:line="240" w:lineRule="auto"/>
              <w:ind w:firstLine="0"/>
              <w:rPr>
                <w:rFonts w:asciiTheme="minorHAnsi" w:hAnsiTheme="minorHAnsi" w:cstheme="minorHAnsi"/>
                <w:b/>
                <w:sz w:val="22"/>
              </w:rPr>
            </w:pPr>
            <w:r w:rsidRPr="005E35EB">
              <w:rPr>
                <w:rFonts w:asciiTheme="minorHAnsi" w:hAnsiTheme="minorHAnsi" w:cstheme="minorHAnsi"/>
                <w:b/>
                <w:sz w:val="22"/>
              </w:rPr>
              <w:t>Medication</w:t>
            </w:r>
          </w:p>
        </w:tc>
        <w:tc>
          <w:tcPr>
            <w:tcW w:w="720" w:type="dxa"/>
            <w:tcBorders>
              <w:top w:val="single" w:sz="4" w:space="0" w:color="auto"/>
              <w:left w:val="single" w:sz="4" w:space="0" w:color="auto"/>
              <w:bottom w:val="single" w:sz="4" w:space="0" w:color="auto"/>
              <w:right w:val="single" w:sz="4" w:space="0" w:color="auto"/>
            </w:tcBorders>
            <w:hideMark/>
          </w:tcPr>
          <w:p w14:paraId="78F8150C" w14:textId="77777777" w:rsidR="00FB205E" w:rsidRPr="005E35EB" w:rsidRDefault="00FB205E" w:rsidP="00335673">
            <w:pPr>
              <w:spacing w:before="0" w:after="0" w:line="240" w:lineRule="auto"/>
              <w:ind w:firstLine="0"/>
              <w:rPr>
                <w:rFonts w:asciiTheme="minorHAnsi" w:hAnsiTheme="minorHAnsi" w:cstheme="minorHAnsi"/>
                <w:b/>
                <w:sz w:val="22"/>
              </w:rPr>
            </w:pPr>
            <w:r w:rsidRPr="005E35EB">
              <w:rPr>
                <w:rFonts w:asciiTheme="minorHAnsi" w:hAnsiTheme="minorHAnsi" w:cstheme="minorHAnsi"/>
                <w:b/>
                <w:sz w:val="22"/>
              </w:rPr>
              <w:t>Feb</w:t>
            </w:r>
          </w:p>
        </w:tc>
        <w:tc>
          <w:tcPr>
            <w:tcW w:w="630" w:type="dxa"/>
            <w:tcBorders>
              <w:top w:val="single" w:sz="4" w:space="0" w:color="auto"/>
              <w:left w:val="single" w:sz="4" w:space="0" w:color="auto"/>
              <w:bottom w:val="single" w:sz="4" w:space="0" w:color="auto"/>
              <w:right w:val="single" w:sz="4" w:space="0" w:color="auto"/>
            </w:tcBorders>
            <w:hideMark/>
          </w:tcPr>
          <w:p w14:paraId="604C597B" w14:textId="77777777" w:rsidR="00FB205E" w:rsidRPr="005E35EB" w:rsidRDefault="00FB205E" w:rsidP="00335673">
            <w:pPr>
              <w:spacing w:before="0" w:after="0" w:line="240" w:lineRule="auto"/>
              <w:ind w:firstLine="0"/>
              <w:rPr>
                <w:rFonts w:asciiTheme="minorHAnsi" w:hAnsiTheme="minorHAnsi" w:cstheme="minorHAnsi"/>
                <w:b/>
                <w:sz w:val="22"/>
              </w:rPr>
            </w:pPr>
            <w:r w:rsidRPr="005E35EB">
              <w:rPr>
                <w:rFonts w:asciiTheme="minorHAnsi" w:hAnsiTheme="minorHAnsi" w:cstheme="minorHAnsi"/>
                <w:b/>
                <w:sz w:val="22"/>
              </w:rPr>
              <w:t>HR</w:t>
            </w:r>
          </w:p>
        </w:tc>
        <w:tc>
          <w:tcPr>
            <w:tcW w:w="410" w:type="dxa"/>
            <w:tcBorders>
              <w:top w:val="single" w:sz="4" w:space="0" w:color="auto"/>
              <w:left w:val="single" w:sz="4" w:space="0" w:color="auto"/>
              <w:bottom w:val="single" w:sz="4" w:space="0" w:color="auto"/>
              <w:right w:val="single" w:sz="4" w:space="0" w:color="auto"/>
            </w:tcBorders>
            <w:hideMark/>
          </w:tcPr>
          <w:p w14:paraId="6C11A1B7"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1</w:t>
            </w:r>
          </w:p>
        </w:tc>
        <w:tc>
          <w:tcPr>
            <w:tcW w:w="410" w:type="dxa"/>
            <w:tcBorders>
              <w:top w:val="single" w:sz="4" w:space="0" w:color="auto"/>
              <w:left w:val="single" w:sz="4" w:space="0" w:color="auto"/>
              <w:bottom w:val="single" w:sz="4" w:space="0" w:color="auto"/>
              <w:right w:val="single" w:sz="4" w:space="0" w:color="auto"/>
            </w:tcBorders>
            <w:hideMark/>
          </w:tcPr>
          <w:p w14:paraId="7B75E81B"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2</w:t>
            </w:r>
          </w:p>
        </w:tc>
        <w:tc>
          <w:tcPr>
            <w:tcW w:w="410" w:type="dxa"/>
            <w:tcBorders>
              <w:top w:val="single" w:sz="4" w:space="0" w:color="auto"/>
              <w:left w:val="single" w:sz="4" w:space="0" w:color="auto"/>
              <w:bottom w:val="single" w:sz="4" w:space="0" w:color="auto"/>
              <w:right w:val="single" w:sz="4" w:space="0" w:color="auto"/>
            </w:tcBorders>
            <w:hideMark/>
          </w:tcPr>
          <w:p w14:paraId="7556531C"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3</w:t>
            </w:r>
          </w:p>
        </w:tc>
        <w:tc>
          <w:tcPr>
            <w:tcW w:w="410" w:type="dxa"/>
            <w:tcBorders>
              <w:top w:val="single" w:sz="4" w:space="0" w:color="auto"/>
              <w:left w:val="single" w:sz="4" w:space="0" w:color="auto"/>
              <w:bottom w:val="single" w:sz="4" w:space="0" w:color="auto"/>
              <w:right w:val="single" w:sz="4" w:space="0" w:color="auto"/>
            </w:tcBorders>
            <w:hideMark/>
          </w:tcPr>
          <w:p w14:paraId="0BBF4A64"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4</w:t>
            </w:r>
          </w:p>
        </w:tc>
        <w:tc>
          <w:tcPr>
            <w:tcW w:w="410" w:type="dxa"/>
            <w:tcBorders>
              <w:top w:val="single" w:sz="4" w:space="0" w:color="auto"/>
              <w:left w:val="single" w:sz="4" w:space="0" w:color="auto"/>
              <w:bottom w:val="single" w:sz="4" w:space="0" w:color="auto"/>
              <w:right w:val="single" w:sz="4" w:space="0" w:color="auto"/>
            </w:tcBorders>
            <w:hideMark/>
          </w:tcPr>
          <w:p w14:paraId="4495A37D"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5</w:t>
            </w:r>
          </w:p>
        </w:tc>
        <w:tc>
          <w:tcPr>
            <w:tcW w:w="410" w:type="dxa"/>
            <w:tcBorders>
              <w:top w:val="single" w:sz="4" w:space="0" w:color="auto"/>
              <w:left w:val="single" w:sz="4" w:space="0" w:color="auto"/>
              <w:bottom w:val="single" w:sz="4" w:space="0" w:color="auto"/>
              <w:right w:val="single" w:sz="4" w:space="0" w:color="auto"/>
            </w:tcBorders>
            <w:hideMark/>
          </w:tcPr>
          <w:p w14:paraId="3BADBEFD"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6</w:t>
            </w:r>
          </w:p>
        </w:tc>
        <w:tc>
          <w:tcPr>
            <w:tcW w:w="410" w:type="dxa"/>
            <w:tcBorders>
              <w:top w:val="single" w:sz="4" w:space="0" w:color="auto"/>
              <w:left w:val="single" w:sz="4" w:space="0" w:color="auto"/>
              <w:bottom w:val="single" w:sz="4" w:space="0" w:color="auto"/>
              <w:right w:val="single" w:sz="4" w:space="0" w:color="auto"/>
            </w:tcBorders>
            <w:hideMark/>
          </w:tcPr>
          <w:p w14:paraId="1384BBD1"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7</w:t>
            </w:r>
          </w:p>
        </w:tc>
        <w:tc>
          <w:tcPr>
            <w:tcW w:w="410" w:type="dxa"/>
            <w:tcBorders>
              <w:top w:val="single" w:sz="4" w:space="0" w:color="auto"/>
              <w:left w:val="single" w:sz="4" w:space="0" w:color="auto"/>
              <w:bottom w:val="single" w:sz="4" w:space="0" w:color="auto"/>
              <w:right w:val="single" w:sz="4" w:space="0" w:color="auto"/>
            </w:tcBorders>
            <w:hideMark/>
          </w:tcPr>
          <w:p w14:paraId="6625F479"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8</w:t>
            </w:r>
          </w:p>
        </w:tc>
        <w:tc>
          <w:tcPr>
            <w:tcW w:w="410" w:type="dxa"/>
            <w:tcBorders>
              <w:top w:val="single" w:sz="4" w:space="0" w:color="auto"/>
              <w:left w:val="single" w:sz="4" w:space="0" w:color="auto"/>
              <w:bottom w:val="single" w:sz="4" w:space="0" w:color="auto"/>
              <w:right w:val="single" w:sz="4" w:space="0" w:color="auto"/>
            </w:tcBorders>
            <w:hideMark/>
          </w:tcPr>
          <w:p w14:paraId="5920C4F6"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9</w:t>
            </w:r>
          </w:p>
        </w:tc>
        <w:tc>
          <w:tcPr>
            <w:tcW w:w="486" w:type="dxa"/>
            <w:tcBorders>
              <w:top w:val="single" w:sz="4" w:space="0" w:color="auto"/>
              <w:left w:val="single" w:sz="4" w:space="0" w:color="auto"/>
              <w:bottom w:val="single" w:sz="4" w:space="0" w:color="auto"/>
              <w:right w:val="single" w:sz="4" w:space="0" w:color="auto"/>
            </w:tcBorders>
            <w:hideMark/>
          </w:tcPr>
          <w:p w14:paraId="5930E6A2"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10</w:t>
            </w:r>
          </w:p>
        </w:tc>
        <w:tc>
          <w:tcPr>
            <w:tcW w:w="486" w:type="dxa"/>
            <w:tcBorders>
              <w:top w:val="single" w:sz="4" w:space="0" w:color="auto"/>
              <w:left w:val="single" w:sz="4" w:space="0" w:color="auto"/>
              <w:bottom w:val="single" w:sz="4" w:space="0" w:color="auto"/>
              <w:right w:val="single" w:sz="4" w:space="0" w:color="auto"/>
            </w:tcBorders>
            <w:hideMark/>
          </w:tcPr>
          <w:p w14:paraId="440CC9D1" w14:textId="77777777" w:rsidR="00FB205E" w:rsidRPr="005A0F6C" w:rsidRDefault="00FB205E" w:rsidP="00335673">
            <w:pPr>
              <w:spacing w:before="0" w:after="0" w:line="240" w:lineRule="auto"/>
              <w:ind w:firstLine="0"/>
              <w:jc w:val="center"/>
              <w:rPr>
                <w:rFonts w:asciiTheme="minorHAnsi" w:hAnsiTheme="minorHAnsi" w:cstheme="minorHAnsi"/>
                <w:b/>
                <w:bCs/>
                <w:sz w:val="22"/>
              </w:rPr>
            </w:pPr>
            <w:r w:rsidRPr="005A0F6C">
              <w:rPr>
                <w:rFonts w:asciiTheme="minorHAnsi" w:hAnsiTheme="minorHAnsi" w:cstheme="minorHAnsi"/>
                <w:b/>
                <w:bCs/>
                <w:sz w:val="22"/>
              </w:rPr>
              <w:t>11</w:t>
            </w:r>
          </w:p>
        </w:tc>
      </w:tr>
      <w:tr w:rsidR="00FB205E" w:rsidRPr="005E35EB" w14:paraId="2F7BBF2D" w14:textId="77777777" w:rsidTr="00335673">
        <w:tc>
          <w:tcPr>
            <w:tcW w:w="2430" w:type="dxa"/>
            <w:tcBorders>
              <w:top w:val="single" w:sz="4" w:space="0" w:color="auto"/>
              <w:left w:val="single" w:sz="4" w:space="0" w:color="auto"/>
              <w:bottom w:val="nil"/>
              <w:right w:val="single" w:sz="4" w:space="0" w:color="auto"/>
            </w:tcBorders>
            <w:hideMark/>
          </w:tcPr>
          <w:p w14:paraId="5B631F44"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 xml:space="preserve">Tegretol 400 mg </w:t>
            </w:r>
          </w:p>
        </w:tc>
        <w:tc>
          <w:tcPr>
            <w:tcW w:w="720" w:type="dxa"/>
            <w:tcBorders>
              <w:top w:val="single" w:sz="4" w:space="0" w:color="auto"/>
              <w:left w:val="single" w:sz="4" w:space="0" w:color="auto"/>
              <w:bottom w:val="single" w:sz="4" w:space="0" w:color="auto"/>
              <w:right w:val="single" w:sz="4" w:space="0" w:color="auto"/>
            </w:tcBorders>
            <w:hideMark/>
          </w:tcPr>
          <w:p w14:paraId="04B35676" w14:textId="77777777" w:rsidR="00FB205E" w:rsidRPr="00300F1E" w:rsidRDefault="00FB205E" w:rsidP="00335673">
            <w:pPr>
              <w:spacing w:before="0" w:after="0" w:line="240" w:lineRule="auto"/>
              <w:ind w:firstLine="0"/>
              <w:rPr>
                <w:rFonts w:asciiTheme="minorHAnsi" w:hAnsiTheme="minorHAnsi" w:cstheme="minorHAnsi"/>
                <w:sz w:val="20"/>
                <w:szCs w:val="20"/>
              </w:rPr>
            </w:pPr>
            <w:r w:rsidRPr="00300F1E">
              <w:rPr>
                <w:rFonts w:asciiTheme="minorHAnsi" w:hAnsiTheme="minorHAnsi" w:cstheme="minorHAnsi"/>
                <w:sz w:val="20"/>
                <w:szCs w:val="20"/>
              </w:rPr>
              <w:t>start</w:t>
            </w:r>
          </w:p>
        </w:tc>
        <w:tc>
          <w:tcPr>
            <w:tcW w:w="630" w:type="dxa"/>
            <w:tcBorders>
              <w:top w:val="single" w:sz="4" w:space="0" w:color="auto"/>
              <w:left w:val="single" w:sz="4" w:space="0" w:color="auto"/>
              <w:bottom w:val="single" w:sz="4" w:space="0" w:color="auto"/>
              <w:right w:val="single" w:sz="4" w:space="0" w:color="auto"/>
            </w:tcBorders>
            <w:hideMark/>
          </w:tcPr>
          <w:p w14:paraId="6F08AFC7"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7 am</w:t>
            </w:r>
          </w:p>
        </w:tc>
        <w:tc>
          <w:tcPr>
            <w:tcW w:w="410" w:type="dxa"/>
            <w:tcBorders>
              <w:top w:val="single" w:sz="4" w:space="0" w:color="auto"/>
              <w:left w:val="single" w:sz="4" w:space="0" w:color="auto"/>
              <w:bottom w:val="single" w:sz="4" w:space="0" w:color="auto"/>
              <w:right w:val="single" w:sz="4" w:space="0" w:color="auto"/>
            </w:tcBorders>
            <w:hideMark/>
          </w:tcPr>
          <w:p w14:paraId="3B4C4700"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784C9F7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2E8DA71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0B4FECB5"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14389CF2"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tcPr>
          <w:p w14:paraId="5AE9A47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hideMark/>
          </w:tcPr>
          <w:p w14:paraId="50564330"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4" w:space="0" w:color="auto"/>
              <w:left w:val="single" w:sz="4" w:space="0" w:color="auto"/>
              <w:bottom w:val="single" w:sz="4" w:space="0" w:color="auto"/>
              <w:right w:val="single" w:sz="4" w:space="0" w:color="auto"/>
            </w:tcBorders>
            <w:hideMark/>
          </w:tcPr>
          <w:p w14:paraId="185C74DD"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4" w:space="0" w:color="auto"/>
              <w:left w:val="single" w:sz="4" w:space="0" w:color="auto"/>
              <w:bottom w:val="single" w:sz="4" w:space="0" w:color="auto"/>
              <w:right w:val="single" w:sz="4" w:space="0" w:color="auto"/>
            </w:tcBorders>
            <w:hideMark/>
          </w:tcPr>
          <w:p w14:paraId="2DFBEF65"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86" w:type="dxa"/>
            <w:tcBorders>
              <w:top w:val="single" w:sz="4" w:space="0" w:color="auto"/>
              <w:left w:val="single" w:sz="4" w:space="0" w:color="auto"/>
              <w:bottom w:val="single" w:sz="4" w:space="0" w:color="auto"/>
              <w:right w:val="single" w:sz="4" w:space="0" w:color="auto"/>
            </w:tcBorders>
            <w:hideMark/>
          </w:tcPr>
          <w:p w14:paraId="351BB68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86" w:type="dxa"/>
            <w:tcBorders>
              <w:top w:val="single" w:sz="4" w:space="0" w:color="auto"/>
              <w:left w:val="single" w:sz="4" w:space="0" w:color="auto"/>
              <w:bottom w:val="single" w:sz="4" w:space="0" w:color="auto"/>
              <w:right w:val="single" w:sz="4" w:space="0" w:color="auto"/>
            </w:tcBorders>
          </w:tcPr>
          <w:p w14:paraId="03355147"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6883C1C9" w14:textId="77777777" w:rsidTr="00335673">
        <w:tc>
          <w:tcPr>
            <w:tcW w:w="2430" w:type="dxa"/>
            <w:tcBorders>
              <w:top w:val="nil"/>
              <w:left w:val="single" w:sz="4" w:space="0" w:color="auto"/>
              <w:bottom w:val="nil"/>
              <w:right w:val="single" w:sz="4" w:space="0" w:color="auto"/>
            </w:tcBorders>
            <w:hideMark/>
          </w:tcPr>
          <w:p w14:paraId="3961E589"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by mouth</w:t>
            </w:r>
          </w:p>
        </w:tc>
        <w:tc>
          <w:tcPr>
            <w:tcW w:w="720" w:type="dxa"/>
            <w:tcBorders>
              <w:top w:val="single" w:sz="4" w:space="0" w:color="auto"/>
              <w:left w:val="single" w:sz="4" w:space="0" w:color="auto"/>
              <w:bottom w:val="single" w:sz="4" w:space="0" w:color="auto"/>
              <w:right w:val="single" w:sz="4" w:space="0" w:color="auto"/>
            </w:tcBorders>
            <w:hideMark/>
          </w:tcPr>
          <w:p w14:paraId="7BAF8E7C"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6/5/07</w:t>
            </w:r>
          </w:p>
        </w:tc>
        <w:tc>
          <w:tcPr>
            <w:tcW w:w="630" w:type="dxa"/>
            <w:tcBorders>
              <w:top w:val="single" w:sz="4" w:space="0" w:color="auto"/>
              <w:left w:val="single" w:sz="4" w:space="0" w:color="auto"/>
              <w:bottom w:val="single" w:sz="4" w:space="0" w:color="auto"/>
              <w:right w:val="single" w:sz="4" w:space="0" w:color="auto"/>
            </w:tcBorders>
            <w:hideMark/>
          </w:tcPr>
          <w:p w14:paraId="18FA2376"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2 pm</w:t>
            </w:r>
          </w:p>
        </w:tc>
        <w:tc>
          <w:tcPr>
            <w:tcW w:w="410" w:type="dxa"/>
            <w:tcBorders>
              <w:top w:val="single" w:sz="4" w:space="0" w:color="auto"/>
              <w:left w:val="single" w:sz="4" w:space="0" w:color="auto"/>
              <w:bottom w:val="single" w:sz="4" w:space="0" w:color="auto"/>
              <w:right w:val="single" w:sz="4" w:space="0" w:color="auto"/>
            </w:tcBorders>
            <w:hideMark/>
          </w:tcPr>
          <w:p w14:paraId="4F2F1572"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5C569D5D"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01DFE8A8"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05ED2FC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774EA85A"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4" w:space="0" w:color="auto"/>
              <w:left w:val="single" w:sz="4" w:space="0" w:color="auto"/>
              <w:bottom w:val="single" w:sz="4" w:space="0" w:color="auto"/>
              <w:right w:val="single" w:sz="4" w:space="0" w:color="auto"/>
            </w:tcBorders>
            <w:hideMark/>
          </w:tcPr>
          <w:p w14:paraId="1F9D8B56"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4" w:space="0" w:color="auto"/>
              <w:left w:val="single" w:sz="4" w:space="0" w:color="auto"/>
              <w:bottom w:val="single" w:sz="4" w:space="0" w:color="auto"/>
              <w:right w:val="single" w:sz="4" w:space="0" w:color="auto"/>
            </w:tcBorders>
            <w:hideMark/>
          </w:tcPr>
          <w:p w14:paraId="79F7162A"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4" w:space="0" w:color="auto"/>
              <w:left w:val="single" w:sz="4" w:space="0" w:color="auto"/>
              <w:bottom w:val="single" w:sz="4" w:space="0" w:color="auto"/>
              <w:right w:val="single" w:sz="4" w:space="0" w:color="auto"/>
            </w:tcBorders>
            <w:hideMark/>
          </w:tcPr>
          <w:p w14:paraId="171A44BE"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4" w:space="0" w:color="auto"/>
              <w:left w:val="single" w:sz="4" w:space="0" w:color="auto"/>
              <w:bottom w:val="single" w:sz="4" w:space="0" w:color="auto"/>
              <w:right w:val="single" w:sz="4" w:space="0" w:color="auto"/>
            </w:tcBorders>
            <w:hideMark/>
          </w:tcPr>
          <w:p w14:paraId="65CBEDAF"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86" w:type="dxa"/>
            <w:tcBorders>
              <w:top w:val="single" w:sz="4" w:space="0" w:color="auto"/>
              <w:left w:val="single" w:sz="4" w:space="0" w:color="auto"/>
              <w:bottom w:val="single" w:sz="4" w:space="0" w:color="auto"/>
              <w:right w:val="single" w:sz="4" w:space="0" w:color="auto"/>
            </w:tcBorders>
            <w:hideMark/>
          </w:tcPr>
          <w:p w14:paraId="5B6A4969"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86" w:type="dxa"/>
            <w:tcBorders>
              <w:top w:val="single" w:sz="4" w:space="0" w:color="auto"/>
              <w:left w:val="single" w:sz="4" w:space="0" w:color="auto"/>
              <w:bottom w:val="single" w:sz="4" w:space="0" w:color="auto"/>
              <w:right w:val="single" w:sz="4" w:space="0" w:color="auto"/>
            </w:tcBorders>
          </w:tcPr>
          <w:p w14:paraId="178F1E22"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03EB5EC5" w14:textId="77777777" w:rsidTr="00335673">
        <w:tc>
          <w:tcPr>
            <w:tcW w:w="2430" w:type="dxa"/>
            <w:tcBorders>
              <w:top w:val="nil"/>
              <w:left w:val="single" w:sz="4" w:space="0" w:color="auto"/>
              <w:bottom w:val="single" w:sz="18" w:space="0" w:color="auto"/>
              <w:right w:val="single" w:sz="4" w:space="0" w:color="auto"/>
            </w:tcBorders>
            <w:hideMark/>
          </w:tcPr>
          <w:p w14:paraId="21AE2825"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three times daily</w:t>
            </w:r>
          </w:p>
        </w:tc>
        <w:tc>
          <w:tcPr>
            <w:tcW w:w="720" w:type="dxa"/>
            <w:tcBorders>
              <w:top w:val="single" w:sz="4" w:space="0" w:color="auto"/>
              <w:left w:val="single" w:sz="4" w:space="0" w:color="auto"/>
              <w:bottom w:val="single" w:sz="18" w:space="0" w:color="auto"/>
              <w:right w:val="single" w:sz="4" w:space="0" w:color="auto"/>
            </w:tcBorders>
          </w:tcPr>
          <w:p w14:paraId="3146CB0A" w14:textId="77777777" w:rsidR="00FB205E" w:rsidRPr="00300F1E" w:rsidRDefault="00FB205E" w:rsidP="00335673">
            <w:pPr>
              <w:widowControl w:val="0"/>
              <w:autoSpaceDE w:val="0"/>
              <w:autoSpaceDN w:val="0"/>
              <w:spacing w:before="0" w:after="0" w:line="240" w:lineRule="auto"/>
              <w:ind w:firstLine="0"/>
              <w:rPr>
                <w:rFonts w:asciiTheme="minorHAnsi" w:hAnsiTheme="minorHAnsi" w:cstheme="minorHAnsi"/>
                <w:sz w:val="20"/>
                <w:szCs w:val="20"/>
              </w:rPr>
            </w:pPr>
          </w:p>
        </w:tc>
        <w:tc>
          <w:tcPr>
            <w:tcW w:w="630" w:type="dxa"/>
            <w:tcBorders>
              <w:top w:val="single" w:sz="4" w:space="0" w:color="auto"/>
              <w:left w:val="single" w:sz="4" w:space="0" w:color="auto"/>
              <w:bottom w:val="single" w:sz="18" w:space="0" w:color="auto"/>
              <w:right w:val="single" w:sz="4" w:space="0" w:color="auto"/>
            </w:tcBorders>
            <w:hideMark/>
          </w:tcPr>
          <w:p w14:paraId="03E80FEF"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8 pm</w:t>
            </w:r>
          </w:p>
        </w:tc>
        <w:tc>
          <w:tcPr>
            <w:tcW w:w="410" w:type="dxa"/>
            <w:tcBorders>
              <w:top w:val="single" w:sz="4" w:space="0" w:color="auto"/>
              <w:left w:val="single" w:sz="4" w:space="0" w:color="auto"/>
              <w:bottom w:val="single" w:sz="18" w:space="0" w:color="auto"/>
              <w:right w:val="single" w:sz="4" w:space="0" w:color="auto"/>
            </w:tcBorders>
            <w:hideMark/>
          </w:tcPr>
          <w:p w14:paraId="78B7FA5E"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cp</w:t>
            </w:r>
          </w:p>
        </w:tc>
        <w:tc>
          <w:tcPr>
            <w:tcW w:w="410" w:type="dxa"/>
            <w:tcBorders>
              <w:top w:val="single" w:sz="4" w:space="0" w:color="auto"/>
              <w:left w:val="single" w:sz="4" w:space="0" w:color="auto"/>
              <w:bottom w:val="single" w:sz="18" w:space="0" w:color="auto"/>
              <w:right w:val="single" w:sz="4" w:space="0" w:color="auto"/>
            </w:tcBorders>
            <w:hideMark/>
          </w:tcPr>
          <w:p w14:paraId="450CF158" w14:textId="77777777" w:rsidR="00FB205E" w:rsidRPr="00541778" w:rsidRDefault="00FB205E" w:rsidP="00335673">
            <w:pPr>
              <w:spacing w:before="0" w:after="0" w:line="240" w:lineRule="auto"/>
              <w:ind w:firstLine="0"/>
              <w:rPr>
                <w:rFonts w:asciiTheme="minorHAnsi" w:hAnsiTheme="minorHAnsi" w:cstheme="minorHAnsi"/>
                <w:sz w:val="18"/>
                <w:szCs w:val="18"/>
              </w:rPr>
            </w:pPr>
            <w:r w:rsidRPr="00541778">
              <w:rPr>
                <w:rFonts w:asciiTheme="minorHAnsi" w:hAnsiTheme="minorHAnsi" w:cstheme="minorHAnsi"/>
                <w:sz w:val="18"/>
                <w:szCs w:val="18"/>
              </w:rPr>
              <w:t>cp</w:t>
            </w:r>
          </w:p>
        </w:tc>
        <w:tc>
          <w:tcPr>
            <w:tcW w:w="410" w:type="dxa"/>
            <w:tcBorders>
              <w:top w:val="single" w:sz="4" w:space="0" w:color="auto"/>
              <w:left w:val="single" w:sz="4" w:space="0" w:color="auto"/>
              <w:bottom w:val="single" w:sz="18" w:space="0" w:color="auto"/>
              <w:right w:val="single" w:sz="4" w:space="0" w:color="auto"/>
            </w:tcBorders>
            <w:hideMark/>
          </w:tcPr>
          <w:p w14:paraId="1C9386ED"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cp</w:t>
            </w:r>
          </w:p>
        </w:tc>
        <w:tc>
          <w:tcPr>
            <w:tcW w:w="410" w:type="dxa"/>
            <w:tcBorders>
              <w:top w:val="single" w:sz="4" w:space="0" w:color="auto"/>
              <w:left w:val="single" w:sz="4" w:space="0" w:color="auto"/>
              <w:bottom w:val="single" w:sz="18" w:space="0" w:color="auto"/>
              <w:right w:val="single" w:sz="4" w:space="0" w:color="auto"/>
            </w:tcBorders>
            <w:hideMark/>
          </w:tcPr>
          <w:p w14:paraId="62ABF049"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VL</w:t>
            </w:r>
          </w:p>
        </w:tc>
        <w:tc>
          <w:tcPr>
            <w:tcW w:w="410" w:type="dxa"/>
            <w:tcBorders>
              <w:top w:val="single" w:sz="4" w:space="0" w:color="auto"/>
              <w:left w:val="single" w:sz="4" w:space="0" w:color="auto"/>
              <w:bottom w:val="single" w:sz="18" w:space="0" w:color="auto"/>
              <w:right w:val="single" w:sz="4" w:space="0" w:color="auto"/>
            </w:tcBorders>
            <w:hideMark/>
          </w:tcPr>
          <w:p w14:paraId="792E1794"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VL</w:t>
            </w:r>
          </w:p>
        </w:tc>
        <w:tc>
          <w:tcPr>
            <w:tcW w:w="410" w:type="dxa"/>
            <w:tcBorders>
              <w:top w:val="single" w:sz="4" w:space="0" w:color="auto"/>
              <w:left w:val="single" w:sz="4" w:space="0" w:color="auto"/>
              <w:bottom w:val="single" w:sz="18" w:space="0" w:color="auto"/>
              <w:right w:val="single" w:sz="4" w:space="0" w:color="auto"/>
            </w:tcBorders>
            <w:hideMark/>
          </w:tcPr>
          <w:p w14:paraId="784B7AA7"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VL</w:t>
            </w:r>
          </w:p>
        </w:tc>
        <w:tc>
          <w:tcPr>
            <w:tcW w:w="410" w:type="dxa"/>
            <w:tcBorders>
              <w:top w:val="single" w:sz="4" w:space="0" w:color="auto"/>
              <w:left w:val="single" w:sz="4" w:space="0" w:color="auto"/>
              <w:bottom w:val="single" w:sz="18" w:space="0" w:color="auto"/>
              <w:right w:val="single" w:sz="4" w:space="0" w:color="auto"/>
            </w:tcBorders>
            <w:hideMark/>
          </w:tcPr>
          <w:p w14:paraId="02AD5C79"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VL</w:t>
            </w:r>
          </w:p>
        </w:tc>
        <w:tc>
          <w:tcPr>
            <w:tcW w:w="410" w:type="dxa"/>
            <w:tcBorders>
              <w:top w:val="single" w:sz="4" w:space="0" w:color="auto"/>
              <w:left w:val="single" w:sz="4" w:space="0" w:color="auto"/>
              <w:bottom w:val="single" w:sz="18" w:space="0" w:color="auto"/>
              <w:right w:val="single" w:sz="4" w:space="0" w:color="auto"/>
            </w:tcBorders>
            <w:hideMark/>
          </w:tcPr>
          <w:p w14:paraId="4FC12E8D"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VL</w:t>
            </w:r>
          </w:p>
        </w:tc>
        <w:tc>
          <w:tcPr>
            <w:tcW w:w="410" w:type="dxa"/>
            <w:tcBorders>
              <w:top w:val="single" w:sz="4" w:space="0" w:color="auto"/>
              <w:left w:val="single" w:sz="4" w:space="0" w:color="auto"/>
              <w:bottom w:val="single" w:sz="18" w:space="0" w:color="auto"/>
              <w:right w:val="single" w:sz="4" w:space="0" w:color="auto"/>
            </w:tcBorders>
            <w:hideMark/>
          </w:tcPr>
          <w:p w14:paraId="4123B197" w14:textId="77777777" w:rsidR="00FB205E" w:rsidRPr="00541778" w:rsidRDefault="00FB205E" w:rsidP="00335673">
            <w:pPr>
              <w:spacing w:before="0" w:after="0" w:line="240" w:lineRule="auto"/>
              <w:ind w:firstLine="0"/>
              <w:jc w:val="center"/>
              <w:rPr>
                <w:rFonts w:asciiTheme="minorHAnsi" w:hAnsiTheme="minorHAnsi" w:cstheme="minorHAnsi"/>
                <w:sz w:val="18"/>
                <w:szCs w:val="18"/>
              </w:rPr>
            </w:pPr>
            <w:r w:rsidRPr="00541778">
              <w:rPr>
                <w:rFonts w:asciiTheme="minorHAnsi" w:hAnsiTheme="minorHAnsi" w:cstheme="minorHAnsi"/>
                <w:sz w:val="18"/>
                <w:szCs w:val="18"/>
              </w:rPr>
              <w:t>cp</w:t>
            </w:r>
          </w:p>
        </w:tc>
        <w:tc>
          <w:tcPr>
            <w:tcW w:w="486" w:type="dxa"/>
            <w:tcBorders>
              <w:top w:val="single" w:sz="4" w:space="0" w:color="auto"/>
              <w:left w:val="single" w:sz="4" w:space="0" w:color="auto"/>
              <w:bottom w:val="single" w:sz="18" w:space="0" w:color="auto"/>
              <w:right w:val="single" w:sz="4" w:space="0" w:color="auto"/>
            </w:tcBorders>
            <w:hideMark/>
          </w:tcPr>
          <w:p w14:paraId="1160BA96"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cp</w:t>
            </w:r>
          </w:p>
        </w:tc>
        <w:tc>
          <w:tcPr>
            <w:tcW w:w="486" w:type="dxa"/>
            <w:tcBorders>
              <w:top w:val="single" w:sz="4" w:space="0" w:color="auto"/>
              <w:left w:val="single" w:sz="4" w:space="0" w:color="auto"/>
              <w:bottom w:val="single" w:sz="18" w:space="0" w:color="auto"/>
              <w:right w:val="single" w:sz="4" w:space="0" w:color="auto"/>
            </w:tcBorders>
          </w:tcPr>
          <w:p w14:paraId="46E2BFF8"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44A7285A" w14:textId="77777777" w:rsidTr="00335673">
        <w:tc>
          <w:tcPr>
            <w:tcW w:w="2430" w:type="dxa"/>
            <w:tcBorders>
              <w:top w:val="single" w:sz="18" w:space="0" w:color="auto"/>
              <w:left w:val="single" w:sz="4" w:space="0" w:color="auto"/>
              <w:bottom w:val="nil"/>
              <w:right w:val="single" w:sz="4" w:space="0" w:color="auto"/>
            </w:tcBorders>
            <w:hideMark/>
          </w:tcPr>
          <w:p w14:paraId="779F5E97"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Depakote 250 mg</w:t>
            </w:r>
          </w:p>
        </w:tc>
        <w:tc>
          <w:tcPr>
            <w:tcW w:w="720" w:type="dxa"/>
            <w:tcBorders>
              <w:top w:val="single" w:sz="18" w:space="0" w:color="auto"/>
              <w:left w:val="single" w:sz="4" w:space="0" w:color="auto"/>
              <w:bottom w:val="single" w:sz="4" w:space="0" w:color="auto"/>
              <w:right w:val="single" w:sz="4" w:space="0" w:color="auto"/>
            </w:tcBorders>
            <w:hideMark/>
          </w:tcPr>
          <w:p w14:paraId="37FCBB72" w14:textId="77777777" w:rsidR="00FB205E" w:rsidRPr="00300F1E" w:rsidRDefault="00FB205E" w:rsidP="00335673">
            <w:pPr>
              <w:spacing w:before="0" w:after="0" w:line="240" w:lineRule="auto"/>
              <w:ind w:firstLine="0"/>
              <w:rPr>
                <w:rFonts w:asciiTheme="minorHAnsi" w:hAnsiTheme="minorHAnsi" w:cstheme="minorHAnsi"/>
                <w:sz w:val="20"/>
                <w:szCs w:val="20"/>
              </w:rPr>
            </w:pPr>
            <w:r w:rsidRPr="00300F1E">
              <w:rPr>
                <w:rFonts w:asciiTheme="minorHAnsi" w:hAnsiTheme="minorHAnsi" w:cstheme="minorHAnsi"/>
                <w:sz w:val="20"/>
                <w:szCs w:val="20"/>
              </w:rPr>
              <w:t>start</w:t>
            </w:r>
          </w:p>
        </w:tc>
        <w:tc>
          <w:tcPr>
            <w:tcW w:w="630" w:type="dxa"/>
            <w:tcBorders>
              <w:top w:val="single" w:sz="18" w:space="0" w:color="auto"/>
              <w:left w:val="single" w:sz="4" w:space="0" w:color="auto"/>
              <w:bottom w:val="single" w:sz="4" w:space="0" w:color="auto"/>
              <w:right w:val="single" w:sz="4" w:space="0" w:color="auto"/>
            </w:tcBorders>
            <w:hideMark/>
          </w:tcPr>
          <w:p w14:paraId="75AFD02A"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7 am</w:t>
            </w:r>
          </w:p>
        </w:tc>
        <w:tc>
          <w:tcPr>
            <w:tcW w:w="410" w:type="dxa"/>
            <w:tcBorders>
              <w:top w:val="single" w:sz="18" w:space="0" w:color="auto"/>
              <w:left w:val="single" w:sz="4" w:space="0" w:color="auto"/>
              <w:bottom w:val="single" w:sz="4" w:space="0" w:color="auto"/>
              <w:right w:val="single" w:sz="4" w:space="0" w:color="auto"/>
            </w:tcBorders>
            <w:hideMark/>
          </w:tcPr>
          <w:p w14:paraId="74D1CD98"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2FC9479E"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57CD349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18" w:space="0" w:color="auto"/>
              <w:left w:val="single" w:sz="4" w:space="0" w:color="auto"/>
              <w:bottom w:val="single" w:sz="4" w:space="0" w:color="auto"/>
              <w:right w:val="single" w:sz="4" w:space="0" w:color="auto"/>
            </w:tcBorders>
            <w:hideMark/>
          </w:tcPr>
          <w:p w14:paraId="7666730B"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18" w:space="0" w:color="auto"/>
              <w:left w:val="single" w:sz="4" w:space="0" w:color="auto"/>
              <w:bottom w:val="single" w:sz="4" w:space="0" w:color="auto"/>
              <w:right w:val="single" w:sz="4" w:space="0" w:color="auto"/>
            </w:tcBorders>
            <w:hideMark/>
          </w:tcPr>
          <w:p w14:paraId="53585B1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nr</w:t>
            </w:r>
          </w:p>
        </w:tc>
        <w:tc>
          <w:tcPr>
            <w:tcW w:w="410" w:type="dxa"/>
            <w:tcBorders>
              <w:top w:val="single" w:sz="18" w:space="0" w:color="auto"/>
              <w:left w:val="single" w:sz="4" w:space="0" w:color="auto"/>
              <w:bottom w:val="single" w:sz="4" w:space="0" w:color="auto"/>
              <w:right w:val="single" w:sz="4" w:space="0" w:color="auto"/>
            </w:tcBorders>
            <w:hideMark/>
          </w:tcPr>
          <w:p w14:paraId="7FAA6E9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18" w:space="0" w:color="auto"/>
              <w:left w:val="single" w:sz="4" w:space="0" w:color="auto"/>
              <w:bottom w:val="single" w:sz="4" w:space="0" w:color="auto"/>
              <w:right w:val="single" w:sz="4" w:space="0" w:color="auto"/>
            </w:tcBorders>
            <w:hideMark/>
          </w:tcPr>
          <w:p w14:paraId="4860B73F"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18" w:space="0" w:color="auto"/>
              <w:left w:val="single" w:sz="4" w:space="0" w:color="auto"/>
              <w:bottom w:val="single" w:sz="4" w:space="0" w:color="auto"/>
              <w:right w:val="single" w:sz="4" w:space="0" w:color="auto"/>
            </w:tcBorders>
            <w:hideMark/>
          </w:tcPr>
          <w:p w14:paraId="4162CE6B"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10" w:type="dxa"/>
            <w:tcBorders>
              <w:top w:val="single" w:sz="18" w:space="0" w:color="auto"/>
              <w:left w:val="single" w:sz="4" w:space="0" w:color="auto"/>
              <w:bottom w:val="single" w:sz="4" w:space="0" w:color="auto"/>
              <w:right w:val="single" w:sz="4" w:space="0" w:color="auto"/>
            </w:tcBorders>
            <w:hideMark/>
          </w:tcPr>
          <w:p w14:paraId="0695B33F"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tj</w:t>
            </w:r>
          </w:p>
        </w:tc>
        <w:tc>
          <w:tcPr>
            <w:tcW w:w="486" w:type="dxa"/>
            <w:tcBorders>
              <w:top w:val="single" w:sz="18" w:space="0" w:color="auto"/>
              <w:left w:val="single" w:sz="4" w:space="0" w:color="auto"/>
              <w:bottom w:val="single" w:sz="4" w:space="0" w:color="auto"/>
              <w:right w:val="single" w:sz="4" w:space="0" w:color="auto"/>
            </w:tcBorders>
            <w:hideMark/>
          </w:tcPr>
          <w:p w14:paraId="380A193B"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 xml:space="preserve">tj </w:t>
            </w:r>
          </w:p>
        </w:tc>
        <w:tc>
          <w:tcPr>
            <w:tcW w:w="486" w:type="dxa"/>
            <w:tcBorders>
              <w:top w:val="single" w:sz="18" w:space="0" w:color="auto"/>
              <w:left w:val="single" w:sz="4" w:space="0" w:color="auto"/>
              <w:bottom w:val="single" w:sz="4" w:space="0" w:color="auto"/>
              <w:right w:val="single" w:sz="4" w:space="0" w:color="auto"/>
            </w:tcBorders>
          </w:tcPr>
          <w:p w14:paraId="7676BFC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7C1C0112" w14:textId="77777777" w:rsidTr="00335673">
        <w:tc>
          <w:tcPr>
            <w:tcW w:w="2430" w:type="dxa"/>
            <w:tcBorders>
              <w:top w:val="nil"/>
              <w:left w:val="single" w:sz="4" w:space="0" w:color="auto"/>
              <w:bottom w:val="nil"/>
              <w:right w:val="single" w:sz="4" w:space="0" w:color="auto"/>
            </w:tcBorders>
            <w:hideMark/>
          </w:tcPr>
          <w:p w14:paraId="5BC3EB6C"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one capsule by mouth</w:t>
            </w:r>
          </w:p>
        </w:tc>
        <w:tc>
          <w:tcPr>
            <w:tcW w:w="720" w:type="dxa"/>
            <w:tcBorders>
              <w:top w:val="single" w:sz="4" w:space="0" w:color="auto"/>
              <w:left w:val="single" w:sz="4" w:space="0" w:color="auto"/>
              <w:bottom w:val="single" w:sz="4" w:space="0" w:color="auto"/>
              <w:right w:val="single" w:sz="4" w:space="0" w:color="auto"/>
            </w:tcBorders>
          </w:tcPr>
          <w:p w14:paraId="062B6934" w14:textId="77777777" w:rsidR="00FB205E" w:rsidRPr="00300F1E" w:rsidRDefault="00FB205E" w:rsidP="00335673">
            <w:pPr>
              <w:widowControl w:val="0"/>
              <w:autoSpaceDE w:val="0"/>
              <w:autoSpaceDN w:val="0"/>
              <w:spacing w:before="0" w:after="0" w:line="240" w:lineRule="auto"/>
              <w:ind w:firstLine="0"/>
              <w:rPr>
                <w:rFonts w:asciiTheme="minorHAnsi" w:hAnsiTheme="minorHAnsi" w:cstheme="minorHAnsi"/>
                <w:sz w:val="20"/>
                <w:szCs w:val="20"/>
              </w:rPr>
            </w:pPr>
          </w:p>
        </w:tc>
        <w:tc>
          <w:tcPr>
            <w:tcW w:w="630" w:type="dxa"/>
            <w:tcBorders>
              <w:top w:val="single" w:sz="4" w:space="0" w:color="auto"/>
              <w:left w:val="single" w:sz="4" w:space="0" w:color="auto"/>
              <w:bottom w:val="single" w:sz="4" w:space="0" w:color="auto"/>
              <w:right w:val="single" w:sz="4" w:space="0" w:color="auto"/>
            </w:tcBorders>
          </w:tcPr>
          <w:p w14:paraId="4A6F90A2" w14:textId="77777777" w:rsidR="00FB205E" w:rsidRPr="00491A39" w:rsidRDefault="00FB205E" w:rsidP="00335673">
            <w:pPr>
              <w:widowControl w:val="0"/>
              <w:autoSpaceDE w:val="0"/>
              <w:autoSpaceDN w:val="0"/>
              <w:spacing w:before="0" w:after="0" w:line="240" w:lineRule="auto"/>
              <w:ind w:firstLine="0"/>
              <w:rPr>
                <w:rFonts w:asciiTheme="minorHAnsi" w:hAnsiTheme="minorHAnsi" w:cstheme="minorHAnsi"/>
                <w:sz w:val="18"/>
                <w:szCs w:val="18"/>
              </w:rPr>
            </w:pPr>
          </w:p>
        </w:tc>
        <w:tc>
          <w:tcPr>
            <w:tcW w:w="410" w:type="dxa"/>
            <w:tcBorders>
              <w:top w:val="single" w:sz="4" w:space="0" w:color="auto"/>
              <w:left w:val="single" w:sz="4" w:space="0" w:color="auto"/>
              <w:bottom w:val="single" w:sz="4" w:space="0" w:color="auto"/>
              <w:right w:val="single" w:sz="4" w:space="0" w:color="auto"/>
            </w:tcBorders>
          </w:tcPr>
          <w:p w14:paraId="350C7F27"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B76CF03"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57F089BE"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41E12E31"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76B5E46A"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B08B5D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5833B76A"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531048F4"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2CBA49D"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4976EB0F"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722477FC"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05FE748C" w14:textId="77777777" w:rsidTr="00335673">
        <w:tc>
          <w:tcPr>
            <w:tcW w:w="2430" w:type="dxa"/>
            <w:tcBorders>
              <w:top w:val="nil"/>
              <w:left w:val="single" w:sz="4" w:space="0" w:color="auto"/>
              <w:bottom w:val="nil"/>
              <w:right w:val="single" w:sz="4" w:space="0" w:color="auto"/>
            </w:tcBorders>
            <w:hideMark/>
          </w:tcPr>
          <w:p w14:paraId="5961F990"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 xml:space="preserve">daily for one week, </w:t>
            </w:r>
            <w:r>
              <w:rPr>
                <w:rFonts w:asciiTheme="minorHAnsi" w:hAnsiTheme="minorHAnsi" w:cstheme="minorHAnsi"/>
                <w:sz w:val="22"/>
              </w:rPr>
              <w:t>then</w:t>
            </w:r>
          </w:p>
        </w:tc>
        <w:tc>
          <w:tcPr>
            <w:tcW w:w="720" w:type="dxa"/>
            <w:tcBorders>
              <w:top w:val="single" w:sz="4" w:space="0" w:color="auto"/>
              <w:left w:val="single" w:sz="4" w:space="0" w:color="auto"/>
              <w:bottom w:val="single" w:sz="4" w:space="0" w:color="auto"/>
              <w:right w:val="single" w:sz="4" w:space="0" w:color="auto"/>
            </w:tcBorders>
          </w:tcPr>
          <w:p w14:paraId="1EAFE40E" w14:textId="77777777" w:rsidR="00FB205E" w:rsidRPr="00300F1E" w:rsidRDefault="00FB205E" w:rsidP="00335673">
            <w:pPr>
              <w:widowControl w:val="0"/>
              <w:autoSpaceDE w:val="0"/>
              <w:autoSpaceDN w:val="0"/>
              <w:spacing w:before="0" w:after="0" w:line="240" w:lineRule="auto"/>
              <w:ind w:firstLine="0"/>
              <w:rPr>
                <w:rFonts w:asciiTheme="minorHAnsi" w:hAnsiTheme="minorHAnsi" w:cstheme="minorHAnsi"/>
                <w:sz w:val="20"/>
                <w:szCs w:val="20"/>
              </w:rPr>
            </w:pPr>
          </w:p>
        </w:tc>
        <w:tc>
          <w:tcPr>
            <w:tcW w:w="630" w:type="dxa"/>
            <w:tcBorders>
              <w:top w:val="single" w:sz="4" w:space="0" w:color="auto"/>
              <w:left w:val="single" w:sz="4" w:space="0" w:color="auto"/>
              <w:bottom w:val="single" w:sz="4" w:space="0" w:color="auto"/>
              <w:right w:val="single" w:sz="4" w:space="0" w:color="auto"/>
            </w:tcBorders>
          </w:tcPr>
          <w:p w14:paraId="5CCC9F49" w14:textId="77777777" w:rsidR="00FB205E" w:rsidRPr="00491A39" w:rsidRDefault="00FB205E" w:rsidP="00335673">
            <w:pPr>
              <w:widowControl w:val="0"/>
              <w:autoSpaceDE w:val="0"/>
              <w:autoSpaceDN w:val="0"/>
              <w:spacing w:before="0" w:after="0" w:line="240" w:lineRule="auto"/>
              <w:ind w:firstLine="0"/>
              <w:rPr>
                <w:rFonts w:asciiTheme="minorHAnsi" w:hAnsiTheme="minorHAnsi" w:cstheme="minorHAnsi"/>
                <w:sz w:val="18"/>
                <w:szCs w:val="18"/>
              </w:rPr>
            </w:pPr>
          </w:p>
        </w:tc>
        <w:tc>
          <w:tcPr>
            <w:tcW w:w="410" w:type="dxa"/>
            <w:tcBorders>
              <w:top w:val="single" w:sz="4" w:space="0" w:color="auto"/>
              <w:left w:val="single" w:sz="4" w:space="0" w:color="auto"/>
              <w:bottom w:val="single" w:sz="4" w:space="0" w:color="auto"/>
              <w:right w:val="single" w:sz="4" w:space="0" w:color="auto"/>
            </w:tcBorders>
          </w:tcPr>
          <w:p w14:paraId="3107A82F"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0DCBE5CC"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623B8AF7"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214F06FD"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6FCBE8E8"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7CB2F3AE"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783B4D86"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1619FC8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7DF886D9"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425A368E"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19EBCC04"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47B7027B" w14:textId="77777777" w:rsidTr="00335673">
        <w:tc>
          <w:tcPr>
            <w:tcW w:w="2430" w:type="dxa"/>
            <w:tcBorders>
              <w:top w:val="single" w:sz="18" w:space="0" w:color="auto"/>
              <w:left w:val="single" w:sz="4" w:space="0" w:color="auto"/>
              <w:bottom w:val="nil"/>
              <w:right w:val="single" w:sz="4" w:space="0" w:color="auto"/>
            </w:tcBorders>
            <w:hideMark/>
          </w:tcPr>
          <w:p w14:paraId="0DC9D017"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Depakote 250 mg</w:t>
            </w:r>
          </w:p>
        </w:tc>
        <w:tc>
          <w:tcPr>
            <w:tcW w:w="720" w:type="dxa"/>
            <w:tcBorders>
              <w:top w:val="single" w:sz="18" w:space="0" w:color="auto"/>
              <w:left w:val="single" w:sz="4" w:space="0" w:color="auto"/>
              <w:bottom w:val="single" w:sz="4" w:space="0" w:color="auto"/>
              <w:right w:val="single" w:sz="4" w:space="0" w:color="auto"/>
            </w:tcBorders>
            <w:hideMark/>
          </w:tcPr>
          <w:p w14:paraId="1240C2CC" w14:textId="77777777" w:rsidR="00FB205E" w:rsidRPr="00300F1E" w:rsidRDefault="00FB205E" w:rsidP="00335673">
            <w:pPr>
              <w:spacing w:before="0" w:after="0" w:line="240" w:lineRule="auto"/>
              <w:ind w:firstLine="0"/>
              <w:rPr>
                <w:rFonts w:asciiTheme="minorHAnsi" w:hAnsiTheme="minorHAnsi" w:cstheme="minorHAnsi"/>
                <w:sz w:val="20"/>
                <w:szCs w:val="20"/>
              </w:rPr>
            </w:pPr>
            <w:r w:rsidRPr="00300F1E">
              <w:rPr>
                <w:rFonts w:asciiTheme="minorHAnsi" w:hAnsiTheme="minorHAnsi" w:cstheme="minorHAnsi"/>
                <w:sz w:val="20"/>
                <w:szCs w:val="20"/>
              </w:rPr>
              <w:t>start</w:t>
            </w:r>
          </w:p>
        </w:tc>
        <w:tc>
          <w:tcPr>
            <w:tcW w:w="630" w:type="dxa"/>
            <w:tcBorders>
              <w:top w:val="single" w:sz="18" w:space="0" w:color="auto"/>
              <w:left w:val="single" w:sz="4" w:space="0" w:color="auto"/>
              <w:bottom w:val="single" w:sz="4" w:space="0" w:color="auto"/>
              <w:right w:val="single" w:sz="4" w:space="0" w:color="auto"/>
            </w:tcBorders>
            <w:hideMark/>
          </w:tcPr>
          <w:p w14:paraId="597DC7AD"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7 am</w:t>
            </w:r>
          </w:p>
        </w:tc>
        <w:tc>
          <w:tcPr>
            <w:tcW w:w="410" w:type="dxa"/>
            <w:tcBorders>
              <w:top w:val="single" w:sz="18" w:space="0" w:color="auto"/>
              <w:left w:val="single" w:sz="4" w:space="0" w:color="auto"/>
              <w:bottom w:val="single" w:sz="4" w:space="0" w:color="auto"/>
              <w:right w:val="single" w:sz="4" w:space="0" w:color="auto"/>
            </w:tcBorders>
            <w:hideMark/>
          </w:tcPr>
          <w:p w14:paraId="49622132"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54A063D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2822FF6E"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61ADEE02"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6890B4C4"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1273AE94"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7AFD226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5C1DC3ED"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18" w:space="0" w:color="auto"/>
              <w:left w:val="single" w:sz="4" w:space="0" w:color="auto"/>
              <w:bottom w:val="single" w:sz="4" w:space="0" w:color="auto"/>
              <w:right w:val="single" w:sz="4" w:space="0" w:color="auto"/>
            </w:tcBorders>
            <w:hideMark/>
          </w:tcPr>
          <w:p w14:paraId="7CF23455"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86" w:type="dxa"/>
            <w:tcBorders>
              <w:top w:val="single" w:sz="18" w:space="0" w:color="auto"/>
              <w:left w:val="single" w:sz="4" w:space="0" w:color="auto"/>
              <w:bottom w:val="single" w:sz="4" w:space="0" w:color="auto"/>
              <w:right w:val="single" w:sz="4" w:space="0" w:color="auto"/>
            </w:tcBorders>
          </w:tcPr>
          <w:p w14:paraId="72CEADE4"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18" w:space="0" w:color="auto"/>
              <w:left w:val="single" w:sz="4" w:space="0" w:color="auto"/>
              <w:bottom w:val="single" w:sz="4" w:space="0" w:color="auto"/>
              <w:right w:val="single" w:sz="4" w:space="0" w:color="auto"/>
            </w:tcBorders>
          </w:tcPr>
          <w:p w14:paraId="7DF1FE55"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08F46EEF" w14:textId="77777777" w:rsidTr="00335673">
        <w:tc>
          <w:tcPr>
            <w:tcW w:w="2430" w:type="dxa"/>
            <w:tcBorders>
              <w:top w:val="nil"/>
              <w:left w:val="single" w:sz="4" w:space="0" w:color="auto"/>
              <w:bottom w:val="nil"/>
              <w:right w:val="single" w:sz="4" w:space="0" w:color="auto"/>
            </w:tcBorders>
            <w:hideMark/>
          </w:tcPr>
          <w:p w14:paraId="52E70F69"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 xml:space="preserve">one capsule by mouth </w:t>
            </w:r>
          </w:p>
        </w:tc>
        <w:tc>
          <w:tcPr>
            <w:tcW w:w="720" w:type="dxa"/>
            <w:tcBorders>
              <w:top w:val="single" w:sz="4" w:space="0" w:color="auto"/>
              <w:left w:val="single" w:sz="4" w:space="0" w:color="auto"/>
              <w:bottom w:val="single" w:sz="4" w:space="0" w:color="auto"/>
              <w:right w:val="single" w:sz="4" w:space="0" w:color="auto"/>
            </w:tcBorders>
          </w:tcPr>
          <w:p w14:paraId="05470A1D" w14:textId="77777777" w:rsidR="00FB205E" w:rsidRPr="00300F1E" w:rsidRDefault="00FB205E" w:rsidP="00335673">
            <w:pPr>
              <w:widowControl w:val="0"/>
              <w:autoSpaceDE w:val="0"/>
              <w:autoSpaceDN w:val="0"/>
              <w:spacing w:before="0" w:after="0" w:line="240" w:lineRule="auto"/>
              <w:ind w:firstLine="0"/>
              <w:rPr>
                <w:rFonts w:asciiTheme="minorHAnsi" w:hAnsiTheme="minorHAnsi" w:cstheme="minorHAnsi"/>
                <w:sz w:val="20"/>
                <w:szCs w:val="20"/>
              </w:rPr>
            </w:pPr>
          </w:p>
        </w:tc>
        <w:tc>
          <w:tcPr>
            <w:tcW w:w="630" w:type="dxa"/>
            <w:tcBorders>
              <w:top w:val="single" w:sz="4" w:space="0" w:color="auto"/>
              <w:left w:val="single" w:sz="4" w:space="0" w:color="auto"/>
              <w:bottom w:val="single" w:sz="4" w:space="0" w:color="auto"/>
              <w:right w:val="single" w:sz="4" w:space="0" w:color="auto"/>
            </w:tcBorders>
          </w:tcPr>
          <w:p w14:paraId="115B9B48" w14:textId="77777777" w:rsidR="00FB205E" w:rsidRPr="00491A39" w:rsidRDefault="00FB205E" w:rsidP="00335673">
            <w:pPr>
              <w:widowControl w:val="0"/>
              <w:autoSpaceDE w:val="0"/>
              <w:autoSpaceDN w:val="0"/>
              <w:spacing w:before="0" w:after="0" w:line="240" w:lineRule="auto"/>
              <w:ind w:firstLine="0"/>
              <w:rPr>
                <w:rFonts w:asciiTheme="minorHAnsi" w:hAnsiTheme="minorHAnsi" w:cstheme="minorHAnsi"/>
                <w:sz w:val="18"/>
                <w:szCs w:val="18"/>
              </w:rPr>
            </w:pPr>
          </w:p>
        </w:tc>
        <w:tc>
          <w:tcPr>
            <w:tcW w:w="410" w:type="dxa"/>
            <w:tcBorders>
              <w:top w:val="single" w:sz="4" w:space="0" w:color="auto"/>
              <w:left w:val="single" w:sz="4" w:space="0" w:color="auto"/>
              <w:bottom w:val="single" w:sz="4" w:space="0" w:color="auto"/>
              <w:right w:val="single" w:sz="4" w:space="0" w:color="auto"/>
            </w:tcBorders>
          </w:tcPr>
          <w:p w14:paraId="0260DB19"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58C1FB9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24DCA6F9"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FFE58E7"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1BA56379"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2E5CC5C"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4DDB020"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37BA9923"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10" w:type="dxa"/>
            <w:tcBorders>
              <w:top w:val="single" w:sz="4" w:space="0" w:color="auto"/>
              <w:left w:val="single" w:sz="4" w:space="0" w:color="auto"/>
              <w:bottom w:val="single" w:sz="4" w:space="0" w:color="auto"/>
              <w:right w:val="single" w:sz="4" w:space="0" w:color="auto"/>
            </w:tcBorders>
          </w:tcPr>
          <w:p w14:paraId="0C91A192"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49F006F3"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tcPr>
          <w:p w14:paraId="184778DD"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r w:rsidR="00FB205E" w:rsidRPr="005E35EB" w14:paraId="5855558A" w14:textId="77777777" w:rsidTr="00335673">
        <w:tc>
          <w:tcPr>
            <w:tcW w:w="2430" w:type="dxa"/>
            <w:tcBorders>
              <w:top w:val="nil"/>
              <w:left w:val="single" w:sz="4" w:space="0" w:color="auto"/>
              <w:bottom w:val="single" w:sz="4" w:space="0" w:color="auto"/>
              <w:right w:val="single" w:sz="4" w:space="0" w:color="auto"/>
            </w:tcBorders>
            <w:hideMark/>
          </w:tcPr>
          <w:p w14:paraId="24508697" w14:textId="77777777" w:rsidR="00FB205E" w:rsidRPr="005E35EB" w:rsidRDefault="00FB205E" w:rsidP="00335673">
            <w:pPr>
              <w:spacing w:before="0" w:after="0" w:line="240" w:lineRule="auto"/>
              <w:ind w:firstLine="0"/>
              <w:rPr>
                <w:rFonts w:asciiTheme="minorHAnsi" w:hAnsiTheme="minorHAnsi" w:cstheme="minorHAnsi"/>
                <w:sz w:val="22"/>
              </w:rPr>
            </w:pPr>
            <w:r w:rsidRPr="005E35EB">
              <w:rPr>
                <w:rFonts w:asciiTheme="minorHAnsi" w:hAnsiTheme="minorHAnsi" w:cstheme="minorHAnsi"/>
                <w:sz w:val="22"/>
              </w:rPr>
              <w:t xml:space="preserve">twice daily </w:t>
            </w:r>
          </w:p>
        </w:tc>
        <w:tc>
          <w:tcPr>
            <w:tcW w:w="720" w:type="dxa"/>
            <w:tcBorders>
              <w:top w:val="single" w:sz="4" w:space="0" w:color="auto"/>
              <w:left w:val="single" w:sz="4" w:space="0" w:color="auto"/>
              <w:bottom w:val="single" w:sz="4" w:space="0" w:color="auto"/>
              <w:right w:val="single" w:sz="4" w:space="0" w:color="auto"/>
            </w:tcBorders>
          </w:tcPr>
          <w:p w14:paraId="4048186F" w14:textId="77777777" w:rsidR="00FB205E" w:rsidRPr="005E35EB" w:rsidRDefault="00FB205E" w:rsidP="00335673">
            <w:pPr>
              <w:widowControl w:val="0"/>
              <w:autoSpaceDE w:val="0"/>
              <w:autoSpaceDN w:val="0"/>
              <w:spacing w:before="0" w:after="0" w:line="240" w:lineRule="auto"/>
              <w:ind w:firstLine="0"/>
              <w:rPr>
                <w:rFonts w:asciiTheme="minorHAnsi" w:hAnsiTheme="minorHAnsi" w:cstheme="minorHAnsi"/>
                <w:sz w:val="22"/>
              </w:rPr>
            </w:pPr>
          </w:p>
        </w:tc>
        <w:tc>
          <w:tcPr>
            <w:tcW w:w="630" w:type="dxa"/>
            <w:tcBorders>
              <w:top w:val="single" w:sz="4" w:space="0" w:color="auto"/>
              <w:left w:val="single" w:sz="4" w:space="0" w:color="auto"/>
              <w:bottom w:val="single" w:sz="4" w:space="0" w:color="auto"/>
              <w:right w:val="single" w:sz="4" w:space="0" w:color="auto"/>
            </w:tcBorders>
            <w:hideMark/>
          </w:tcPr>
          <w:p w14:paraId="28DE4267" w14:textId="77777777" w:rsidR="00FB205E" w:rsidRPr="00491A39" w:rsidRDefault="00FB205E" w:rsidP="00335673">
            <w:pPr>
              <w:spacing w:before="0" w:after="0" w:line="240" w:lineRule="auto"/>
              <w:ind w:firstLine="0"/>
              <w:rPr>
                <w:rFonts w:asciiTheme="minorHAnsi" w:hAnsiTheme="minorHAnsi" w:cstheme="minorHAnsi"/>
                <w:sz w:val="18"/>
                <w:szCs w:val="18"/>
              </w:rPr>
            </w:pPr>
            <w:r w:rsidRPr="00491A39">
              <w:rPr>
                <w:rFonts w:asciiTheme="minorHAnsi" w:hAnsiTheme="minorHAnsi" w:cstheme="minorHAnsi"/>
                <w:sz w:val="18"/>
                <w:szCs w:val="18"/>
              </w:rPr>
              <w:t>8 pm</w:t>
            </w:r>
          </w:p>
        </w:tc>
        <w:tc>
          <w:tcPr>
            <w:tcW w:w="410" w:type="dxa"/>
            <w:tcBorders>
              <w:top w:val="single" w:sz="4" w:space="0" w:color="auto"/>
              <w:left w:val="single" w:sz="4" w:space="0" w:color="auto"/>
              <w:bottom w:val="single" w:sz="4" w:space="0" w:color="auto"/>
              <w:right w:val="single" w:sz="4" w:space="0" w:color="auto"/>
            </w:tcBorders>
            <w:hideMark/>
          </w:tcPr>
          <w:p w14:paraId="71A6285B"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0E671B14"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24869706"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5A5C82F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2A192A01"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226D2DE6"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5186999C"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hideMark/>
          </w:tcPr>
          <w:p w14:paraId="33BFD355"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X</w:t>
            </w:r>
          </w:p>
        </w:tc>
        <w:tc>
          <w:tcPr>
            <w:tcW w:w="410" w:type="dxa"/>
            <w:tcBorders>
              <w:top w:val="single" w:sz="4" w:space="0" w:color="auto"/>
              <w:left w:val="single" w:sz="4" w:space="0" w:color="auto"/>
              <w:bottom w:val="single" w:sz="4" w:space="0" w:color="auto"/>
              <w:right w:val="single" w:sz="4" w:space="0" w:color="auto"/>
            </w:tcBorders>
          </w:tcPr>
          <w:p w14:paraId="611B3FAA"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c>
          <w:tcPr>
            <w:tcW w:w="486" w:type="dxa"/>
            <w:tcBorders>
              <w:top w:val="single" w:sz="4" w:space="0" w:color="auto"/>
              <w:left w:val="single" w:sz="4" w:space="0" w:color="auto"/>
              <w:bottom w:val="single" w:sz="4" w:space="0" w:color="auto"/>
              <w:right w:val="single" w:sz="4" w:space="0" w:color="auto"/>
            </w:tcBorders>
            <w:hideMark/>
          </w:tcPr>
          <w:p w14:paraId="6D664A27" w14:textId="77777777" w:rsidR="00FB205E" w:rsidRPr="005E35EB" w:rsidRDefault="00FB205E" w:rsidP="00335673">
            <w:pPr>
              <w:spacing w:before="0" w:after="0" w:line="240" w:lineRule="auto"/>
              <w:ind w:firstLine="0"/>
              <w:jc w:val="center"/>
              <w:rPr>
                <w:rFonts w:asciiTheme="minorHAnsi" w:hAnsiTheme="minorHAnsi" w:cstheme="minorHAnsi"/>
                <w:sz w:val="22"/>
              </w:rPr>
            </w:pPr>
            <w:r w:rsidRPr="005E35EB">
              <w:rPr>
                <w:rFonts w:asciiTheme="minorHAnsi" w:hAnsiTheme="minorHAnsi" w:cstheme="minorHAnsi"/>
                <w:sz w:val="22"/>
              </w:rPr>
              <w:t>cp</w:t>
            </w:r>
          </w:p>
        </w:tc>
        <w:tc>
          <w:tcPr>
            <w:tcW w:w="486" w:type="dxa"/>
            <w:tcBorders>
              <w:top w:val="single" w:sz="4" w:space="0" w:color="auto"/>
              <w:left w:val="single" w:sz="4" w:space="0" w:color="auto"/>
              <w:bottom w:val="single" w:sz="4" w:space="0" w:color="auto"/>
              <w:right w:val="single" w:sz="4" w:space="0" w:color="auto"/>
            </w:tcBorders>
          </w:tcPr>
          <w:p w14:paraId="08379B81" w14:textId="77777777" w:rsidR="00FB205E" w:rsidRPr="005E35EB" w:rsidRDefault="00FB205E" w:rsidP="00335673">
            <w:pPr>
              <w:widowControl w:val="0"/>
              <w:autoSpaceDE w:val="0"/>
              <w:autoSpaceDN w:val="0"/>
              <w:spacing w:before="0" w:after="0" w:line="240" w:lineRule="auto"/>
              <w:ind w:firstLine="0"/>
              <w:jc w:val="center"/>
              <w:rPr>
                <w:rFonts w:asciiTheme="minorHAnsi" w:hAnsiTheme="minorHAnsi" w:cstheme="minorHAnsi"/>
                <w:sz w:val="22"/>
              </w:rPr>
            </w:pPr>
          </w:p>
        </w:tc>
      </w:tr>
    </w:tbl>
    <w:p w14:paraId="5CBF7961" w14:textId="77777777" w:rsidR="00FB205E" w:rsidRPr="005E35EB" w:rsidRDefault="00FB205E" w:rsidP="00FB205E">
      <w:pPr>
        <w:pStyle w:val="BodyText"/>
        <w:spacing w:before="0" w:after="0" w:line="240" w:lineRule="auto"/>
        <w:ind w:left="547" w:firstLine="0"/>
        <w:rPr>
          <w:rFonts w:asciiTheme="minorHAnsi" w:hAnsiTheme="minorHAnsi" w:cstheme="minorHAnsi"/>
          <w:b/>
          <w:sz w:val="4"/>
          <w:szCs w:val="4"/>
        </w:rPr>
      </w:pPr>
    </w:p>
    <w:tbl>
      <w:tblPr>
        <w:tblStyle w:val="TableGrid"/>
        <w:tblW w:w="0" w:type="auto"/>
        <w:tblInd w:w="85" w:type="dxa"/>
        <w:tblLook w:val="04A0" w:firstRow="1" w:lastRow="0" w:firstColumn="1" w:lastColumn="0" w:noHBand="0" w:noVBand="1"/>
      </w:tblPr>
      <w:tblGrid>
        <w:gridCol w:w="8460"/>
      </w:tblGrid>
      <w:tr w:rsidR="00FB205E" w:rsidRPr="00D362A8" w14:paraId="7DA1636E" w14:textId="77777777" w:rsidTr="00335673">
        <w:trPr>
          <w:trHeight w:val="233"/>
        </w:trPr>
        <w:tc>
          <w:tcPr>
            <w:tcW w:w="8460" w:type="dxa"/>
            <w:tcBorders>
              <w:top w:val="single" w:sz="4" w:space="0" w:color="auto"/>
              <w:left w:val="single" w:sz="4" w:space="0" w:color="auto"/>
              <w:bottom w:val="single" w:sz="4" w:space="0" w:color="auto"/>
              <w:right w:val="single" w:sz="4" w:space="0" w:color="auto"/>
            </w:tcBorders>
            <w:hideMark/>
          </w:tcPr>
          <w:p w14:paraId="38A06DCF" w14:textId="77777777" w:rsidR="00FB205E" w:rsidRPr="00D362A8" w:rsidRDefault="00FB205E" w:rsidP="00335673">
            <w:pPr>
              <w:pStyle w:val="BodyText"/>
              <w:spacing w:before="0" w:after="0" w:line="240" w:lineRule="auto"/>
              <w:ind w:firstLine="0"/>
              <w:rPr>
                <w:rFonts w:asciiTheme="minorHAnsi" w:hAnsiTheme="minorHAnsi" w:cstheme="minorHAnsi"/>
                <w:b/>
                <w:sz w:val="18"/>
                <w:szCs w:val="18"/>
              </w:rPr>
            </w:pPr>
            <w:r w:rsidRPr="00D362A8">
              <w:rPr>
                <w:rFonts w:asciiTheme="minorHAnsi" w:hAnsiTheme="minorHAnsi" w:cstheme="minorHAnsi"/>
                <w:sz w:val="18"/>
                <w:szCs w:val="18"/>
              </w:rPr>
              <w:t>Diagnosis:</w:t>
            </w:r>
            <w:r w:rsidRPr="00D362A8">
              <w:rPr>
                <w:rFonts w:asciiTheme="minorHAnsi" w:hAnsiTheme="minorHAnsi" w:cstheme="minorHAnsi"/>
                <w:b/>
                <w:sz w:val="18"/>
                <w:szCs w:val="18"/>
              </w:rPr>
              <w:t xml:space="preserve"> </w:t>
            </w:r>
            <w:r w:rsidRPr="00D362A8">
              <w:rPr>
                <w:rFonts w:asciiTheme="minorHAnsi" w:hAnsiTheme="minorHAnsi" w:cstheme="minorHAnsi"/>
                <w:bCs/>
                <w:sz w:val="18"/>
                <w:szCs w:val="18"/>
              </w:rPr>
              <w:t xml:space="preserve">epilepsy </w:t>
            </w:r>
          </w:p>
        </w:tc>
      </w:tr>
    </w:tbl>
    <w:p w14:paraId="33706CDF" w14:textId="77777777" w:rsidR="00FB205E" w:rsidRPr="005E35EB" w:rsidRDefault="00FB205E" w:rsidP="00FB205E">
      <w:pPr>
        <w:pStyle w:val="BodyText"/>
        <w:spacing w:before="0" w:after="0" w:line="240" w:lineRule="auto"/>
        <w:ind w:left="547" w:firstLine="0"/>
        <w:rPr>
          <w:rFonts w:asciiTheme="minorHAnsi" w:hAnsiTheme="minorHAnsi" w:cstheme="minorHAnsi"/>
          <w:b/>
          <w:sz w:val="4"/>
          <w:szCs w:val="4"/>
        </w:rPr>
      </w:pPr>
    </w:p>
    <w:tbl>
      <w:tblPr>
        <w:tblStyle w:val="TableGrid"/>
        <w:tblW w:w="0" w:type="auto"/>
        <w:tblInd w:w="85" w:type="dxa"/>
        <w:tblLook w:val="04A0" w:firstRow="1" w:lastRow="0" w:firstColumn="1" w:lastColumn="0" w:noHBand="0" w:noVBand="1"/>
      </w:tblPr>
      <w:tblGrid>
        <w:gridCol w:w="1915"/>
        <w:gridCol w:w="2652"/>
        <w:gridCol w:w="599"/>
        <w:gridCol w:w="1501"/>
        <w:gridCol w:w="457"/>
        <w:gridCol w:w="1354"/>
      </w:tblGrid>
      <w:tr w:rsidR="00FB205E" w:rsidRPr="00D362A8" w14:paraId="58721AFC" w14:textId="77777777" w:rsidTr="00335673">
        <w:tc>
          <w:tcPr>
            <w:tcW w:w="1915" w:type="dxa"/>
            <w:tcBorders>
              <w:top w:val="single" w:sz="4" w:space="0" w:color="auto"/>
              <w:left w:val="single" w:sz="4" w:space="0" w:color="auto"/>
              <w:bottom w:val="single" w:sz="4" w:space="0" w:color="auto"/>
              <w:right w:val="single" w:sz="4" w:space="0" w:color="auto"/>
            </w:tcBorders>
            <w:hideMark/>
          </w:tcPr>
          <w:p w14:paraId="7B0D6EDD"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 xml:space="preserve">Allergies:  </w:t>
            </w:r>
          </w:p>
        </w:tc>
        <w:tc>
          <w:tcPr>
            <w:tcW w:w="2652" w:type="dxa"/>
            <w:tcBorders>
              <w:top w:val="single" w:sz="4" w:space="0" w:color="auto"/>
              <w:left w:val="single" w:sz="4" w:space="0" w:color="auto"/>
              <w:bottom w:val="single" w:sz="4" w:space="0" w:color="auto"/>
              <w:right w:val="single" w:sz="4" w:space="0" w:color="auto"/>
            </w:tcBorders>
            <w:hideMark/>
          </w:tcPr>
          <w:p w14:paraId="4D631BE8"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sulfa</w:t>
            </w:r>
          </w:p>
        </w:tc>
        <w:tc>
          <w:tcPr>
            <w:tcW w:w="599" w:type="dxa"/>
            <w:tcBorders>
              <w:top w:val="single" w:sz="4" w:space="0" w:color="auto"/>
              <w:left w:val="single" w:sz="4" w:space="0" w:color="auto"/>
              <w:bottom w:val="single" w:sz="4" w:space="0" w:color="auto"/>
              <w:right w:val="single" w:sz="4" w:space="0" w:color="auto"/>
            </w:tcBorders>
            <w:hideMark/>
          </w:tcPr>
          <w:p w14:paraId="6E32646D"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IN</w:t>
            </w:r>
          </w:p>
        </w:tc>
        <w:tc>
          <w:tcPr>
            <w:tcW w:w="1501" w:type="dxa"/>
            <w:tcBorders>
              <w:top w:val="single" w:sz="4" w:space="0" w:color="auto"/>
              <w:left w:val="single" w:sz="4" w:space="0" w:color="auto"/>
              <w:bottom w:val="single" w:sz="4" w:space="0" w:color="auto"/>
              <w:right w:val="single" w:sz="4" w:space="0" w:color="auto"/>
            </w:tcBorders>
            <w:hideMark/>
          </w:tcPr>
          <w:p w14:paraId="1E439EF0"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Name:</w:t>
            </w:r>
          </w:p>
        </w:tc>
        <w:tc>
          <w:tcPr>
            <w:tcW w:w="457" w:type="dxa"/>
            <w:tcBorders>
              <w:top w:val="single" w:sz="4" w:space="0" w:color="auto"/>
              <w:left w:val="single" w:sz="4" w:space="0" w:color="auto"/>
              <w:bottom w:val="single" w:sz="4" w:space="0" w:color="auto"/>
              <w:right w:val="single" w:sz="4" w:space="0" w:color="auto"/>
            </w:tcBorders>
            <w:hideMark/>
          </w:tcPr>
          <w:p w14:paraId="2335220C"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IN</w:t>
            </w:r>
          </w:p>
        </w:tc>
        <w:tc>
          <w:tcPr>
            <w:tcW w:w="1354" w:type="dxa"/>
            <w:tcBorders>
              <w:top w:val="single" w:sz="4" w:space="0" w:color="auto"/>
              <w:left w:val="single" w:sz="4" w:space="0" w:color="auto"/>
              <w:bottom w:val="single" w:sz="4" w:space="0" w:color="auto"/>
              <w:right w:val="single" w:sz="4" w:space="0" w:color="auto"/>
            </w:tcBorders>
            <w:hideMark/>
          </w:tcPr>
          <w:p w14:paraId="4867FD6D"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 xml:space="preserve">Name: </w:t>
            </w:r>
          </w:p>
        </w:tc>
      </w:tr>
      <w:tr w:rsidR="00FB205E" w:rsidRPr="00D362A8" w14:paraId="70EBB5FA" w14:textId="77777777" w:rsidTr="00335673">
        <w:tc>
          <w:tcPr>
            <w:tcW w:w="1915" w:type="dxa"/>
            <w:tcBorders>
              <w:top w:val="single" w:sz="4" w:space="0" w:color="auto"/>
              <w:left w:val="single" w:sz="4" w:space="0" w:color="auto"/>
              <w:bottom w:val="nil"/>
              <w:right w:val="single" w:sz="4" w:space="0" w:color="auto"/>
            </w:tcBorders>
            <w:hideMark/>
          </w:tcPr>
          <w:p w14:paraId="2C820DF7"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Mary Hunter</w:t>
            </w:r>
          </w:p>
        </w:tc>
        <w:tc>
          <w:tcPr>
            <w:tcW w:w="2652" w:type="dxa"/>
            <w:tcBorders>
              <w:top w:val="single" w:sz="4" w:space="0" w:color="auto"/>
              <w:left w:val="single" w:sz="4" w:space="0" w:color="auto"/>
              <w:bottom w:val="nil"/>
              <w:right w:val="single" w:sz="4" w:space="0" w:color="auto"/>
            </w:tcBorders>
            <w:hideMark/>
          </w:tcPr>
          <w:p w14:paraId="145E7D19"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Dr Ron Davis</w:t>
            </w:r>
          </w:p>
        </w:tc>
        <w:tc>
          <w:tcPr>
            <w:tcW w:w="599" w:type="dxa"/>
            <w:tcBorders>
              <w:top w:val="single" w:sz="4" w:space="0" w:color="auto"/>
              <w:left w:val="single" w:sz="4" w:space="0" w:color="auto"/>
              <w:bottom w:val="single" w:sz="4" w:space="0" w:color="auto"/>
              <w:right w:val="single" w:sz="4" w:space="0" w:color="auto"/>
            </w:tcBorders>
            <w:hideMark/>
          </w:tcPr>
          <w:p w14:paraId="07F1DCAF"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nr</w:t>
            </w:r>
          </w:p>
        </w:tc>
        <w:tc>
          <w:tcPr>
            <w:tcW w:w="1501" w:type="dxa"/>
            <w:tcBorders>
              <w:top w:val="single" w:sz="4" w:space="0" w:color="auto"/>
              <w:left w:val="single" w:sz="4" w:space="0" w:color="auto"/>
              <w:bottom w:val="single" w:sz="4" w:space="0" w:color="auto"/>
              <w:right w:val="single" w:sz="4" w:space="0" w:color="auto"/>
            </w:tcBorders>
            <w:hideMark/>
          </w:tcPr>
          <w:p w14:paraId="64ABECAE"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Nan Rogers</w:t>
            </w:r>
          </w:p>
        </w:tc>
        <w:tc>
          <w:tcPr>
            <w:tcW w:w="457" w:type="dxa"/>
            <w:tcBorders>
              <w:top w:val="single" w:sz="4" w:space="0" w:color="auto"/>
              <w:left w:val="single" w:sz="4" w:space="0" w:color="auto"/>
              <w:bottom w:val="single" w:sz="4" w:space="0" w:color="auto"/>
              <w:right w:val="single" w:sz="4" w:space="0" w:color="auto"/>
            </w:tcBorders>
            <w:hideMark/>
          </w:tcPr>
          <w:p w14:paraId="32A3B783"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tj</w:t>
            </w:r>
          </w:p>
        </w:tc>
        <w:tc>
          <w:tcPr>
            <w:tcW w:w="1354" w:type="dxa"/>
            <w:tcBorders>
              <w:top w:val="single" w:sz="4" w:space="0" w:color="auto"/>
              <w:left w:val="single" w:sz="4" w:space="0" w:color="auto"/>
              <w:bottom w:val="single" w:sz="4" w:space="0" w:color="auto"/>
              <w:right w:val="single" w:sz="4" w:space="0" w:color="auto"/>
            </w:tcBorders>
            <w:hideMark/>
          </w:tcPr>
          <w:p w14:paraId="4DC3F06F"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Tim Jacobs</w:t>
            </w:r>
          </w:p>
        </w:tc>
      </w:tr>
      <w:tr w:rsidR="00FB205E" w:rsidRPr="00D362A8" w14:paraId="57D7C26D" w14:textId="77777777" w:rsidTr="00335673">
        <w:tc>
          <w:tcPr>
            <w:tcW w:w="1915" w:type="dxa"/>
            <w:tcBorders>
              <w:top w:val="nil"/>
              <w:left w:val="single" w:sz="4" w:space="0" w:color="auto"/>
              <w:bottom w:val="single" w:sz="4" w:space="0" w:color="auto"/>
              <w:right w:val="single" w:sz="4" w:space="0" w:color="auto"/>
            </w:tcBorders>
            <w:hideMark/>
          </w:tcPr>
          <w:p w14:paraId="1DB127FE"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DOB: 6/3/62</w:t>
            </w:r>
          </w:p>
        </w:tc>
        <w:tc>
          <w:tcPr>
            <w:tcW w:w="2652" w:type="dxa"/>
            <w:tcBorders>
              <w:top w:val="nil"/>
              <w:left w:val="single" w:sz="4" w:space="0" w:color="auto"/>
              <w:bottom w:val="single" w:sz="4" w:space="0" w:color="auto"/>
              <w:right w:val="single" w:sz="4" w:space="0" w:color="auto"/>
            </w:tcBorders>
            <w:hideMark/>
          </w:tcPr>
          <w:p w14:paraId="3057EB9A"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Phone: 442-6779</w:t>
            </w:r>
          </w:p>
        </w:tc>
        <w:tc>
          <w:tcPr>
            <w:tcW w:w="599" w:type="dxa"/>
            <w:tcBorders>
              <w:top w:val="single" w:sz="4" w:space="0" w:color="auto"/>
              <w:left w:val="single" w:sz="4" w:space="0" w:color="auto"/>
              <w:bottom w:val="single" w:sz="4" w:space="0" w:color="auto"/>
              <w:right w:val="single" w:sz="4" w:space="0" w:color="auto"/>
            </w:tcBorders>
            <w:hideMark/>
          </w:tcPr>
          <w:p w14:paraId="37F652DB"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cp</w:t>
            </w:r>
          </w:p>
        </w:tc>
        <w:tc>
          <w:tcPr>
            <w:tcW w:w="1501" w:type="dxa"/>
            <w:tcBorders>
              <w:top w:val="single" w:sz="4" w:space="0" w:color="auto"/>
              <w:left w:val="single" w:sz="4" w:space="0" w:color="auto"/>
              <w:bottom w:val="single" w:sz="4" w:space="0" w:color="auto"/>
              <w:right w:val="single" w:sz="4" w:space="0" w:color="auto"/>
            </w:tcBorders>
            <w:hideMark/>
          </w:tcPr>
          <w:p w14:paraId="7FD56236"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Carol Peters</w:t>
            </w:r>
          </w:p>
        </w:tc>
        <w:tc>
          <w:tcPr>
            <w:tcW w:w="457" w:type="dxa"/>
            <w:tcBorders>
              <w:top w:val="single" w:sz="4" w:space="0" w:color="auto"/>
              <w:left w:val="single" w:sz="4" w:space="0" w:color="auto"/>
              <w:bottom w:val="single" w:sz="4" w:space="0" w:color="auto"/>
              <w:right w:val="single" w:sz="4" w:space="0" w:color="auto"/>
            </w:tcBorders>
            <w:hideMark/>
          </w:tcPr>
          <w:p w14:paraId="3825BCD6"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VL</w:t>
            </w:r>
          </w:p>
        </w:tc>
        <w:tc>
          <w:tcPr>
            <w:tcW w:w="1354" w:type="dxa"/>
            <w:tcBorders>
              <w:top w:val="single" w:sz="4" w:space="0" w:color="auto"/>
              <w:left w:val="single" w:sz="4" w:space="0" w:color="auto"/>
              <w:bottom w:val="single" w:sz="4" w:space="0" w:color="auto"/>
              <w:right w:val="single" w:sz="4" w:space="0" w:color="auto"/>
            </w:tcBorders>
            <w:hideMark/>
          </w:tcPr>
          <w:p w14:paraId="1ACA241A" w14:textId="77777777" w:rsidR="00FB205E" w:rsidRPr="00D362A8" w:rsidRDefault="00FB205E" w:rsidP="00335673">
            <w:pPr>
              <w:pStyle w:val="BodyText"/>
              <w:spacing w:before="0" w:after="0" w:line="240" w:lineRule="auto"/>
              <w:ind w:firstLine="0"/>
              <w:rPr>
                <w:rFonts w:asciiTheme="minorHAnsi" w:hAnsiTheme="minorHAnsi" w:cstheme="minorHAnsi"/>
                <w:sz w:val="18"/>
                <w:szCs w:val="18"/>
              </w:rPr>
            </w:pPr>
            <w:r w:rsidRPr="00D362A8">
              <w:rPr>
                <w:rFonts w:asciiTheme="minorHAnsi" w:hAnsiTheme="minorHAnsi" w:cstheme="minorHAnsi"/>
                <w:sz w:val="18"/>
                <w:szCs w:val="18"/>
              </w:rPr>
              <w:t>Val Lawry</w:t>
            </w:r>
          </w:p>
        </w:tc>
      </w:tr>
    </w:tbl>
    <w:p w14:paraId="22E2B308" w14:textId="77777777" w:rsidR="002B2CCA" w:rsidRDefault="002B2CCA" w:rsidP="00FB205E">
      <w:pPr>
        <w:spacing w:before="0" w:line="240" w:lineRule="auto"/>
        <w:jc w:val="center"/>
        <w:rPr>
          <w:b/>
          <w:bCs/>
          <w:sz w:val="22"/>
        </w:rPr>
        <w:sectPr w:rsidR="002B2CCA" w:rsidSect="008C13CA">
          <w:headerReference w:type="even" r:id="rId185"/>
          <w:headerReference w:type="default" r:id="rId186"/>
          <w:headerReference w:type="first" r:id="rId187"/>
          <w:pgSz w:w="12240" w:h="15840"/>
          <w:pgMar w:top="1800" w:right="1800" w:bottom="1800" w:left="1800" w:header="720" w:footer="720" w:gutter="0"/>
          <w:cols w:space="720"/>
          <w:titlePg/>
          <w:docGrid w:linePitch="360"/>
        </w:sectPr>
      </w:pPr>
    </w:p>
    <w:p w14:paraId="49DA44CA" w14:textId="51D57525" w:rsidR="00FB205E" w:rsidRPr="00491A39" w:rsidRDefault="00FB205E" w:rsidP="00FB205E">
      <w:pPr>
        <w:spacing w:before="0" w:line="240" w:lineRule="auto"/>
        <w:jc w:val="center"/>
        <w:rPr>
          <w:b/>
          <w:bCs/>
          <w:sz w:val="22"/>
        </w:rPr>
      </w:pPr>
      <w:r w:rsidRPr="00491A39">
        <w:rPr>
          <w:b/>
          <w:bCs/>
          <w:sz w:val="22"/>
        </w:rPr>
        <w:lastRenderedPageBreak/>
        <w:t>ERRORS NUMBERED</w:t>
      </w:r>
      <w:r>
        <w:rPr>
          <w:b/>
          <w:bCs/>
          <w:sz w:val="22"/>
        </w:rPr>
        <w:t xml:space="preserve"> ON THE MAR</w:t>
      </w:r>
    </w:p>
    <w:tbl>
      <w:tblPr>
        <w:tblStyle w:val="TableGrid"/>
        <w:tblW w:w="8460" w:type="dxa"/>
        <w:tblInd w:w="85" w:type="dxa"/>
        <w:tblLayout w:type="fixed"/>
        <w:tblLook w:val="04A0" w:firstRow="1" w:lastRow="0" w:firstColumn="1" w:lastColumn="0" w:noHBand="0" w:noVBand="1"/>
      </w:tblPr>
      <w:tblGrid>
        <w:gridCol w:w="1980"/>
        <w:gridCol w:w="900"/>
        <w:gridCol w:w="720"/>
        <w:gridCol w:w="430"/>
        <w:gridCol w:w="430"/>
        <w:gridCol w:w="430"/>
        <w:gridCol w:w="430"/>
        <w:gridCol w:w="430"/>
        <w:gridCol w:w="430"/>
        <w:gridCol w:w="430"/>
        <w:gridCol w:w="430"/>
        <w:gridCol w:w="430"/>
        <w:gridCol w:w="540"/>
        <w:gridCol w:w="450"/>
      </w:tblGrid>
      <w:tr w:rsidR="00FB205E" w:rsidRPr="003D77EB" w14:paraId="220A5138" w14:textId="77777777" w:rsidTr="00335673">
        <w:trPr>
          <w:trHeight w:val="305"/>
        </w:trPr>
        <w:tc>
          <w:tcPr>
            <w:tcW w:w="1980" w:type="dxa"/>
            <w:tcBorders>
              <w:top w:val="single" w:sz="4" w:space="0" w:color="auto"/>
              <w:left w:val="single" w:sz="4" w:space="0" w:color="auto"/>
              <w:bottom w:val="single" w:sz="4" w:space="0" w:color="auto"/>
              <w:right w:val="single" w:sz="4" w:space="0" w:color="auto"/>
            </w:tcBorders>
            <w:hideMark/>
          </w:tcPr>
          <w:p w14:paraId="558DE667"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Medication</w:t>
            </w:r>
          </w:p>
        </w:tc>
        <w:tc>
          <w:tcPr>
            <w:tcW w:w="900" w:type="dxa"/>
            <w:tcBorders>
              <w:top w:val="single" w:sz="4" w:space="0" w:color="auto"/>
              <w:left w:val="single" w:sz="4" w:space="0" w:color="auto"/>
              <w:bottom w:val="single" w:sz="4" w:space="0" w:color="auto"/>
              <w:right w:val="single" w:sz="4" w:space="0" w:color="auto"/>
            </w:tcBorders>
            <w:hideMark/>
          </w:tcPr>
          <w:p w14:paraId="3FCCE246"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Feb</w:t>
            </w:r>
          </w:p>
        </w:tc>
        <w:tc>
          <w:tcPr>
            <w:tcW w:w="720" w:type="dxa"/>
            <w:tcBorders>
              <w:top w:val="single" w:sz="4" w:space="0" w:color="auto"/>
              <w:left w:val="single" w:sz="4" w:space="0" w:color="auto"/>
              <w:bottom w:val="single" w:sz="4" w:space="0" w:color="auto"/>
              <w:right w:val="single" w:sz="4" w:space="0" w:color="auto"/>
            </w:tcBorders>
            <w:hideMark/>
          </w:tcPr>
          <w:p w14:paraId="32115DA4"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HR</w:t>
            </w:r>
          </w:p>
        </w:tc>
        <w:tc>
          <w:tcPr>
            <w:tcW w:w="430" w:type="dxa"/>
            <w:tcBorders>
              <w:top w:val="single" w:sz="4" w:space="0" w:color="auto"/>
              <w:left w:val="single" w:sz="4" w:space="0" w:color="auto"/>
              <w:bottom w:val="single" w:sz="4" w:space="0" w:color="auto"/>
              <w:right w:val="single" w:sz="4" w:space="0" w:color="auto"/>
            </w:tcBorders>
            <w:hideMark/>
          </w:tcPr>
          <w:p w14:paraId="5F42179F"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1</w:t>
            </w:r>
          </w:p>
        </w:tc>
        <w:tc>
          <w:tcPr>
            <w:tcW w:w="430" w:type="dxa"/>
            <w:tcBorders>
              <w:top w:val="single" w:sz="4" w:space="0" w:color="auto"/>
              <w:left w:val="single" w:sz="4" w:space="0" w:color="auto"/>
              <w:bottom w:val="single" w:sz="4" w:space="0" w:color="auto"/>
              <w:right w:val="single" w:sz="4" w:space="0" w:color="auto"/>
            </w:tcBorders>
            <w:hideMark/>
          </w:tcPr>
          <w:p w14:paraId="05910DB3"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2</w:t>
            </w:r>
          </w:p>
        </w:tc>
        <w:tc>
          <w:tcPr>
            <w:tcW w:w="430" w:type="dxa"/>
            <w:tcBorders>
              <w:top w:val="single" w:sz="4" w:space="0" w:color="auto"/>
              <w:left w:val="single" w:sz="4" w:space="0" w:color="auto"/>
              <w:bottom w:val="single" w:sz="4" w:space="0" w:color="auto"/>
              <w:right w:val="single" w:sz="4" w:space="0" w:color="auto"/>
            </w:tcBorders>
            <w:hideMark/>
          </w:tcPr>
          <w:p w14:paraId="28C744D3"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3</w:t>
            </w:r>
          </w:p>
        </w:tc>
        <w:tc>
          <w:tcPr>
            <w:tcW w:w="430" w:type="dxa"/>
            <w:tcBorders>
              <w:top w:val="single" w:sz="4" w:space="0" w:color="auto"/>
              <w:left w:val="single" w:sz="4" w:space="0" w:color="auto"/>
              <w:bottom w:val="single" w:sz="4" w:space="0" w:color="auto"/>
              <w:right w:val="single" w:sz="4" w:space="0" w:color="auto"/>
            </w:tcBorders>
            <w:hideMark/>
          </w:tcPr>
          <w:p w14:paraId="7FA82059"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4</w:t>
            </w:r>
          </w:p>
        </w:tc>
        <w:tc>
          <w:tcPr>
            <w:tcW w:w="430" w:type="dxa"/>
            <w:tcBorders>
              <w:top w:val="single" w:sz="4" w:space="0" w:color="auto"/>
              <w:left w:val="single" w:sz="4" w:space="0" w:color="auto"/>
              <w:bottom w:val="single" w:sz="4" w:space="0" w:color="auto"/>
              <w:right w:val="single" w:sz="4" w:space="0" w:color="auto"/>
            </w:tcBorders>
            <w:hideMark/>
          </w:tcPr>
          <w:p w14:paraId="6FEE0465"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5</w:t>
            </w:r>
          </w:p>
        </w:tc>
        <w:tc>
          <w:tcPr>
            <w:tcW w:w="430" w:type="dxa"/>
            <w:tcBorders>
              <w:top w:val="single" w:sz="4" w:space="0" w:color="auto"/>
              <w:left w:val="single" w:sz="4" w:space="0" w:color="auto"/>
              <w:bottom w:val="single" w:sz="4" w:space="0" w:color="auto"/>
              <w:right w:val="single" w:sz="4" w:space="0" w:color="auto"/>
            </w:tcBorders>
            <w:hideMark/>
          </w:tcPr>
          <w:p w14:paraId="192B7F85"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6</w:t>
            </w:r>
          </w:p>
        </w:tc>
        <w:tc>
          <w:tcPr>
            <w:tcW w:w="430" w:type="dxa"/>
            <w:tcBorders>
              <w:top w:val="single" w:sz="4" w:space="0" w:color="auto"/>
              <w:left w:val="single" w:sz="4" w:space="0" w:color="auto"/>
              <w:bottom w:val="single" w:sz="4" w:space="0" w:color="auto"/>
              <w:right w:val="single" w:sz="4" w:space="0" w:color="auto"/>
            </w:tcBorders>
            <w:hideMark/>
          </w:tcPr>
          <w:p w14:paraId="34C7C94A"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7</w:t>
            </w:r>
          </w:p>
        </w:tc>
        <w:tc>
          <w:tcPr>
            <w:tcW w:w="430" w:type="dxa"/>
            <w:tcBorders>
              <w:top w:val="single" w:sz="4" w:space="0" w:color="auto"/>
              <w:left w:val="single" w:sz="4" w:space="0" w:color="auto"/>
              <w:bottom w:val="single" w:sz="4" w:space="0" w:color="auto"/>
              <w:right w:val="single" w:sz="4" w:space="0" w:color="auto"/>
            </w:tcBorders>
            <w:hideMark/>
          </w:tcPr>
          <w:p w14:paraId="6F81E9A8"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8</w:t>
            </w:r>
          </w:p>
        </w:tc>
        <w:tc>
          <w:tcPr>
            <w:tcW w:w="430" w:type="dxa"/>
            <w:tcBorders>
              <w:top w:val="single" w:sz="4" w:space="0" w:color="auto"/>
              <w:left w:val="single" w:sz="4" w:space="0" w:color="auto"/>
              <w:bottom w:val="single" w:sz="4" w:space="0" w:color="auto"/>
              <w:right w:val="single" w:sz="4" w:space="0" w:color="auto"/>
            </w:tcBorders>
            <w:hideMark/>
          </w:tcPr>
          <w:p w14:paraId="65EDC0B3"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9</w:t>
            </w:r>
          </w:p>
        </w:tc>
        <w:tc>
          <w:tcPr>
            <w:tcW w:w="540" w:type="dxa"/>
            <w:tcBorders>
              <w:top w:val="single" w:sz="4" w:space="0" w:color="auto"/>
              <w:left w:val="single" w:sz="4" w:space="0" w:color="auto"/>
              <w:bottom w:val="single" w:sz="4" w:space="0" w:color="auto"/>
              <w:right w:val="single" w:sz="4" w:space="0" w:color="auto"/>
            </w:tcBorders>
            <w:hideMark/>
          </w:tcPr>
          <w:p w14:paraId="6D0677CE"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10</w:t>
            </w:r>
          </w:p>
        </w:tc>
        <w:tc>
          <w:tcPr>
            <w:tcW w:w="450" w:type="dxa"/>
            <w:tcBorders>
              <w:top w:val="single" w:sz="4" w:space="0" w:color="auto"/>
              <w:left w:val="single" w:sz="4" w:space="0" w:color="auto"/>
              <w:bottom w:val="single" w:sz="4" w:space="0" w:color="auto"/>
              <w:right w:val="single" w:sz="4" w:space="0" w:color="auto"/>
            </w:tcBorders>
            <w:hideMark/>
          </w:tcPr>
          <w:p w14:paraId="2C2EFF71" w14:textId="77777777" w:rsidR="00FB205E" w:rsidRPr="005A0F6C" w:rsidRDefault="00FB205E" w:rsidP="00335673">
            <w:pPr>
              <w:pStyle w:val="TableParagraph"/>
              <w:rPr>
                <w:rFonts w:asciiTheme="minorHAnsi" w:hAnsiTheme="minorHAnsi" w:cstheme="minorHAnsi"/>
                <w:b/>
                <w:bCs/>
                <w:sz w:val="22"/>
              </w:rPr>
            </w:pPr>
            <w:r w:rsidRPr="005A0F6C">
              <w:rPr>
                <w:rFonts w:asciiTheme="minorHAnsi" w:hAnsiTheme="minorHAnsi" w:cstheme="minorHAnsi"/>
                <w:b/>
                <w:bCs/>
                <w:sz w:val="22"/>
              </w:rPr>
              <w:t>11</w:t>
            </w:r>
          </w:p>
        </w:tc>
      </w:tr>
      <w:tr w:rsidR="00FB205E" w:rsidRPr="003D77EB" w14:paraId="7EED19B7" w14:textId="77777777" w:rsidTr="00335673">
        <w:tc>
          <w:tcPr>
            <w:tcW w:w="1980" w:type="dxa"/>
            <w:tcBorders>
              <w:top w:val="single" w:sz="4" w:space="0" w:color="auto"/>
              <w:left w:val="single" w:sz="4" w:space="0" w:color="auto"/>
              <w:bottom w:val="nil"/>
              <w:right w:val="single" w:sz="4" w:space="0" w:color="auto"/>
            </w:tcBorders>
            <w:hideMark/>
          </w:tcPr>
          <w:p w14:paraId="00DA898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 xml:space="preserve">Tegretol 400 mg </w:t>
            </w:r>
          </w:p>
        </w:tc>
        <w:tc>
          <w:tcPr>
            <w:tcW w:w="900" w:type="dxa"/>
            <w:tcBorders>
              <w:top w:val="single" w:sz="4" w:space="0" w:color="auto"/>
              <w:left w:val="single" w:sz="4" w:space="0" w:color="auto"/>
              <w:bottom w:val="single" w:sz="4" w:space="0" w:color="auto"/>
              <w:right w:val="single" w:sz="4" w:space="0" w:color="auto"/>
            </w:tcBorders>
            <w:hideMark/>
          </w:tcPr>
          <w:p w14:paraId="5ADB55D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4" w:space="0" w:color="auto"/>
              <w:left w:val="single" w:sz="4" w:space="0" w:color="auto"/>
              <w:bottom w:val="single" w:sz="4" w:space="0" w:color="auto"/>
              <w:right w:val="single" w:sz="4" w:space="0" w:color="auto"/>
            </w:tcBorders>
            <w:hideMark/>
          </w:tcPr>
          <w:p w14:paraId="2B77EED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4" w:space="0" w:color="auto"/>
              <w:left w:val="single" w:sz="4" w:space="0" w:color="auto"/>
              <w:bottom w:val="single" w:sz="4" w:space="0" w:color="auto"/>
              <w:right w:val="single" w:sz="4" w:space="0" w:color="auto"/>
            </w:tcBorders>
            <w:hideMark/>
          </w:tcPr>
          <w:p w14:paraId="3313ABF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14B8089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732EE3C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68E5D98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54D6265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3688E651"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1</w:t>
            </w:r>
          </w:p>
        </w:tc>
        <w:tc>
          <w:tcPr>
            <w:tcW w:w="430" w:type="dxa"/>
            <w:tcBorders>
              <w:top w:val="single" w:sz="4" w:space="0" w:color="auto"/>
              <w:left w:val="single" w:sz="4" w:space="0" w:color="auto"/>
              <w:bottom w:val="single" w:sz="4" w:space="0" w:color="auto"/>
              <w:right w:val="single" w:sz="4" w:space="0" w:color="auto"/>
            </w:tcBorders>
            <w:hideMark/>
          </w:tcPr>
          <w:p w14:paraId="3CF872B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2254ABCC"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254F6D2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540" w:type="dxa"/>
            <w:tcBorders>
              <w:top w:val="single" w:sz="4" w:space="0" w:color="auto"/>
              <w:left w:val="single" w:sz="4" w:space="0" w:color="auto"/>
              <w:bottom w:val="single" w:sz="4" w:space="0" w:color="auto"/>
              <w:right w:val="single" w:sz="4" w:space="0" w:color="auto"/>
            </w:tcBorders>
            <w:hideMark/>
          </w:tcPr>
          <w:p w14:paraId="731A516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50" w:type="dxa"/>
            <w:tcBorders>
              <w:top w:val="single" w:sz="4" w:space="0" w:color="auto"/>
              <w:left w:val="single" w:sz="4" w:space="0" w:color="auto"/>
              <w:bottom w:val="single" w:sz="4" w:space="0" w:color="auto"/>
              <w:right w:val="single" w:sz="4" w:space="0" w:color="auto"/>
            </w:tcBorders>
          </w:tcPr>
          <w:p w14:paraId="53B26C2F" w14:textId="77777777" w:rsidR="00FB205E" w:rsidRPr="003D77EB" w:rsidRDefault="00FB205E" w:rsidP="00335673">
            <w:pPr>
              <w:pStyle w:val="TableParagraph"/>
              <w:rPr>
                <w:rFonts w:asciiTheme="minorHAnsi" w:hAnsiTheme="minorHAnsi" w:cstheme="minorHAnsi"/>
                <w:sz w:val="22"/>
              </w:rPr>
            </w:pPr>
          </w:p>
        </w:tc>
      </w:tr>
      <w:tr w:rsidR="00FB205E" w:rsidRPr="003D77EB" w14:paraId="13845E19" w14:textId="77777777" w:rsidTr="00335673">
        <w:tc>
          <w:tcPr>
            <w:tcW w:w="1980" w:type="dxa"/>
            <w:tcBorders>
              <w:top w:val="nil"/>
              <w:left w:val="single" w:sz="4" w:space="0" w:color="auto"/>
              <w:bottom w:val="nil"/>
              <w:right w:val="single" w:sz="4" w:space="0" w:color="auto"/>
            </w:tcBorders>
            <w:hideMark/>
          </w:tcPr>
          <w:p w14:paraId="69008F18"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hideMark/>
          </w:tcPr>
          <w:p w14:paraId="557E713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6/5/07</w:t>
            </w:r>
          </w:p>
        </w:tc>
        <w:tc>
          <w:tcPr>
            <w:tcW w:w="720" w:type="dxa"/>
            <w:tcBorders>
              <w:top w:val="single" w:sz="4" w:space="0" w:color="auto"/>
              <w:left w:val="single" w:sz="4" w:space="0" w:color="auto"/>
              <w:bottom w:val="single" w:sz="4" w:space="0" w:color="auto"/>
              <w:right w:val="single" w:sz="4" w:space="0" w:color="auto"/>
            </w:tcBorders>
            <w:hideMark/>
          </w:tcPr>
          <w:p w14:paraId="6ECB5C72"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2 pm</w:t>
            </w:r>
          </w:p>
        </w:tc>
        <w:tc>
          <w:tcPr>
            <w:tcW w:w="430" w:type="dxa"/>
            <w:tcBorders>
              <w:top w:val="single" w:sz="4" w:space="0" w:color="auto"/>
              <w:left w:val="single" w:sz="4" w:space="0" w:color="auto"/>
              <w:bottom w:val="single" w:sz="4" w:space="0" w:color="auto"/>
              <w:right w:val="single" w:sz="4" w:space="0" w:color="auto"/>
            </w:tcBorders>
            <w:hideMark/>
          </w:tcPr>
          <w:p w14:paraId="0AA66419"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2C5ACF1A"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32C7DEE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38BE2DB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72EB8B8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5153DA82"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18F296CE"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2D900DB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0A6A0344"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540" w:type="dxa"/>
            <w:tcBorders>
              <w:top w:val="single" w:sz="4" w:space="0" w:color="auto"/>
              <w:left w:val="single" w:sz="4" w:space="0" w:color="auto"/>
              <w:bottom w:val="single" w:sz="4" w:space="0" w:color="auto"/>
              <w:right w:val="single" w:sz="4" w:space="0" w:color="auto"/>
            </w:tcBorders>
            <w:hideMark/>
          </w:tcPr>
          <w:p w14:paraId="200BF184"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50" w:type="dxa"/>
            <w:tcBorders>
              <w:top w:val="single" w:sz="4" w:space="0" w:color="auto"/>
              <w:left w:val="single" w:sz="4" w:space="0" w:color="auto"/>
              <w:bottom w:val="single" w:sz="4" w:space="0" w:color="auto"/>
              <w:right w:val="single" w:sz="4" w:space="0" w:color="auto"/>
            </w:tcBorders>
          </w:tcPr>
          <w:p w14:paraId="053D1612" w14:textId="77777777" w:rsidR="00FB205E" w:rsidRPr="003D77EB" w:rsidRDefault="00FB205E" w:rsidP="00335673">
            <w:pPr>
              <w:pStyle w:val="TableParagraph"/>
              <w:rPr>
                <w:rFonts w:asciiTheme="minorHAnsi" w:hAnsiTheme="minorHAnsi" w:cstheme="minorHAnsi"/>
                <w:sz w:val="22"/>
              </w:rPr>
            </w:pPr>
          </w:p>
        </w:tc>
      </w:tr>
      <w:tr w:rsidR="00FB205E" w:rsidRPr="003D77EB" w14:paraId="2C02610B" w14:textId="77777777" w:rsidTr="00335673">
        <w:tc>
          <w:tcPr>
            <w:tcW w:w="1980" w:type="dxa"/>
            <w:tcBorders>
              <w:top w:val="nil"/>
              <w:left w:val="single" w:sz="4" w:space="0" w:color="auto"/>
              <w:bottom w:val="single" w:sz="18" w:space="0" w:color="auto"/>
              <w:right w:val="single" w:sz="4" w:space="0" w:color="auto"/>
            </w:tcBorders>
            <w:hideMark/>
          </w:tcPr>
          <w:p w14:paraId="581AA957"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three times daily</w:t>
            </w:r>
          </w:p>
        </w:tc>
        <w:tc>
          <w:tcPr>
            <w:tcW w:w="900" w:type="dxa"/>
            <w:tcBorders>
              <w:top w:val="single" w:sz="4" w:space="0" w:color="auto"/>
              <w:left w:val="single" w:sz="4" w:space="0" w:color="auto"/>
              <w:bottom w:val="single" w:sz="18" w:space="0" w:color="auto"/>
              <w:right w:val="single" w:sz="4" w:space="0" w:color="auto"/>
            </w:tcBorders>
          </w:tcPr>
          <w:p w14:paraId="11DF5AA8" w14:textId="77777777" w:rsidR="00FB205E" w:rsidRPr="003D77EB" w:rsidRDefault="00FB205E" w:rsidP="00335673">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18" w:space="0" w:color="auto"/>
              <w:right w:val="single" w:sz="4" w:space="0" w:color="auto"/>
            </w:tcBorders>
            <w:hideMark/>
          </w:tcPr>
          <w:p w14:paraId="40A58FA9"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8 pm</w:t>
            </w:r>
          </w:p>
        </w:tc>
        <w:tc>
          <w:tcPr>
            <w:tcW w:w="430" w:type="dxa"/>
            <w:tcBorders>
              <w:top w:val="single" w:sz="4" w:space="0" w:color="auto"/>
              <w:left w:val="single" w:sz="4" w:space="0" w:color="auto"/>
              <w:bottom w:val="single" w:sz="18" w:space="0" w:color="auto"/>
              <w:right w:val="single" w:sz="4" w:space="0" w:color="auto"/>
            </w:tcBorders>
            <w:hideMark/>
          </w:tcPr>
          <w:p w14:paraId="2A851BD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4F88D719"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4FB0C06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4AD340CF" w14:textId="77777777" w:rsidR="00FB205E" w:rsidRPr="009452CA" w:rsidRDefault="00FB205E" w:rsidP="00335673">
            <w:pPr>
              <w:pStyle w:val="TableParagraph"/>
              <w:rPr>
                <w:rFonts w:asciiTheme="minorHAnsi" w:hAnsiTheme="minorHAnsi" w:cstheme="minorHAnsi"/>
                <w:sz w:val="18"/>
                <w:szCs w:val="18"/>
              </w:rPr>
            </w:pPr>
            <w:r w:rsidRPr="009452CA">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256A20EA" w14:textId="77777777" w:rsidR="00FB205E" w:rsidRPr="009452CA" w:rsidRDefault="00FB205E" w:rsidP="00335673">
            <w:pPr>
              <w:pStyle w:val="TableParagraph"/>
              <w:rPr>
                <w:rFonts w:asciiTheme="minorHAnsi" w:hAnsiTheme="minorHAnsi" w:cstheme="minorHAnsi"/>
                <w:sz w:val="18"/>
                <w:szCs w:val="18"/>
              </w:rPr>
            </w:pPr>
            <w:r w:rsidRPr="009452CA">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737D7112" w14:textId="77777777" w:rsidR="00FB205E" w:rsidRPr="009452CA" w:rsidRDefault="00FB205E" w:rsidP="00335673">
            <w:pPr>
              <w:pStyle w:val="TableParagraph"/>
              <w:rPr>
                <w:rFonts w:asciiTheme="minorHAnsi" w:hAnsiTheme="minorHAnsi" w:cstheme="minorHAnsi"/>
                <w:sz w:val="18"/>
                <w:szCs w:val="18"/>
              </w:rPr>
            </w:pPr>
            <w:r w:rsidRPr="009452CA">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2E67A4FE" w14:textId="77777777" w:rsidR="00FB205E" w:rsidRPr="009452CA" w:rsidRDefault="00FB205E" w:rsidP="00335673">
            <w:pPr>
              <w:pStyle w:val="TableParagraph"/>
              <w:rPr>
                <w:rFonts w:asciiTheme="minorHAnsi" w:hAnsiTheme="minorHAnsi" w:cstheme="minorHAnsi"/>
                <w:sz w:val="18"/>
                <w:szCs w:val="18"/>
              </w:rPr>
            </w:pPr>
            <w:r w:rsidRPr="009452CA">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59317C03" w14:textId="77777777" w:rsidR="00FB205E" w:rsidRPr="009452CA" w:rsidRDefault="00FB205E" w:rsidP="00335673">
            <w:pPr>
              <w:pStyle w:val="TableParagraph"/>
              <w:rPr>
                <w:rFonts w:asciiTheme="minorHAnsi" w:hAnsiTheme="minorHAnsi" w:cstheme="minorHAnsi"/>
                <w:sz w:val="18"/>
                <w:szCs w:val="18"/>
              </w:rPr>
            </w:pPr>
            <w:r w:rsidRPr="009452CA">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5A6F73D4"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540" w:type="dxa"/>
            <w:tcBorders>
              <w:top w:val="single" w:sz="4" w:space="0" w:color="auto"/>
              <w:left w:val="single" w:sz="4" w:space="0" w:color="auto"/>
              <w:bottom w:val="single" w:sz="18" w:space="0" w:color="auto"/>
              <w:right w:val="single" w:sz="4" w:space="0" w:color="auto"/>
            </w:tcBorders>
            <w:hideMark/>
          </w:tcPr>
          <w:p w14:paraId="00BB65B5"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450" w:type="dxa"/>
            <w:tcBorders>
              <w:top w:val="single" w:sz="4" w:space="0" w:color="auto"/>
              <w:left w:val="single" w:sz="4" w:space="0" w:color="auto"/>
              <w:bottom w:val="single" w:sz="18" w:space="0" w:color="auto"/>
              <w:right w:val="single" w:sz="4" w:space="0" w:color="auto"/>
            </w:tcBorders>
          </w:tcPr>
          <w:p w14:paraId="3039947E" w14:textId="77777777" w:rsidR="00FB205E" w:rsidRPr="003D77EB" w:rsidRDefault="00FB205E" w:rsidP="00335673">
            <w:pPr>
              <w:pStyle w:val="TableParagraph"/>
              <w:rPr>
                <w:rFonts w:asciiTheme="minorHAnsi" w:hAnsiTheme="minorHAnsi" w:cstheme="minorHAnsi"/>
                <w:sz w:val="22"/>
              </w:rPr>
            </w:pPr>
          </w:p>
        </w:tc>
      </w:tr>
      <w:tr w:rsidR="00FB205E" w:rsidRPr="003D77EB" w14:paraId="69E38279" w14:textId="77777777" w:rsidTr="00335673">
        <w:tc>
          <w:tcPr>
            <w:tcW w:w="1980" w:type="dxa"/>
            <w:tcBorders>
              <w:top w:val="single" w:sz="18" w:space="0" w:color="auto"/>
              <w:left w:val="single" w:sz="4" w:space="0" w:color="auto"/>
              <w:bottom w:val="nil"/>
              <w:right w:val="single" w:sz="4" w:space="0" w:color="auto"/>
            </w:tcBorders>
            <w:hideMark/>
          </w:tcPr>
          <w:p w14:paraId="7251BBF8"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Depakote 250 mg</w:t>
            </w:r>
          </w:p>
        </w:tc>
        <w:tc>
          <w:tcPr>
            <w:tcW w:w="900" w:type="dxa"/>
            <w:tcBorders>
              <w:top w:val="single" w:sz="18" w:space="0" w:color="auto"/>
              <w:left w:val="single" w:sz="4" w:space="0" w:color="auto"/>
              <w:bottom w:val="single" w:sz="4" w:space="0" w:color="auto"/>
              <w:right w:val="single" w:sz="4" w:space="0" w:color="auto"/>
            </w:tcBorders>
            <w:hideMark/>
          </w:tcPr>
          <w:p w14:paraId="44A520E7"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18" w:space="0" w:color="auto"/>
              <w:left w:val="single" w:sz="4" w:space="0" w:color="auto"/>
              <w:bottom w:val="single" w:sz="4" w:space="0" w:color="auto"/>
              <w:right w:val="single" w:sz="4" w:space="0" w:color="auto"/>
            </w:tcBorders>
            <w:hideMark/>
          </w:tcPr>
          <w:p w14:paraId="0DEC0D45"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18" w:space="0" w:color="auto"/>
              <w:left w:val="single" w:sz="4" w:space="0" w:color="auto"/>
              <w:bottom w:val="single" w:sz="4" w:space="0" w:color="auto"/>
              <w:right w:val="single" w:sz="4" w:space="0" w:color="auto"/>
            </w:tcBorders>
            <w:hideMark/>
          </w:tcPr>
          <w:p w14:paraId="33C5D14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46F9858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6D83660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64ECFA6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724FD4C7"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7BA2C46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2E56D72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5487C9C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7853D6DD"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tj</w:t>
            </w:r>
          </w:p>
        </w:tc>
        <w:tc>
          <w:tcPr>
            <w:tcW w:w="540" w:type="dxa"/>
            <w:tcBorders>
              <w:top w:val="single" w:sz="18" w:space="0" w:color="auto"/>
              <w:left w:val="single" w:sz="4" w:space="0" w:color="auto"/>
              <w:bottom w:val="single" w:sz="4" w:space="0" w:color="auto"/>
              <w:right w:val="single" w:sz="4" w:space="0" w:color="auto"/>
            </w:tcBorders>
            <w:hideMark/>
          </w:tcPr>
          <w:p w14:paraId="4366CFC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 xml:space="preserve">tj </w:t>
            </w:r>
          </w:p>
        </w:tc>
        <w:tc>
          <w:tcPr>
            <w:tcW w:w="450" w:type="dxa"/>
            <w:tcBorders>
              <w:top w:val="single" w:sz="18" w:space="0" w:color="auto"/>
              <w:left w:val="single" w:sz="4" w:space="0" w:color="auto"/>
              <w:bottom w:val="single" w:sz="4" w:space="0" w:color="auto"/>
              <w:right w:val="single" w:sz="4" w:space="0" w:color="auto"/>
            </w:tcBorders>
          </w:tcPr>
          <w:p w14:paraId="5A3CCF24" w14:textId="77777777" w:rsidR="00FB205E" w:rsidRPr="003D77EB" w:rsidRDefault="00FB205E" w:rsidP="00335673">
            <w:pPr>
              <w:pStyle w:val="TableParagraph"/>
              <w:rPr>
                <w:rFonts w:asciiTheme="minorHAnsi" w:hAnsiTheme="minorHAnsi" w:cstheme="minorHAnsi"/>
                <w:sz w:val="22"/>
              </w:rPr>
            </w:pPr>
          </w:p>
        </w:tc>
      </w:tr>
      <w:tr w:rsidR="00FB205E" w:rsidRPr="003D77EB" w14:paraId="17B7F796" w14:textId="77777777" w:rsidTr="00335673">
        <w:tc>
          <w:tcPr>
            <w:tcW w:w="1980" w:type="dxa"/>
            <w:tcBorders>
              <w:top w:val="nil"/>
              <w:left w:val="single" w:sz="4" w:space="0" w:color="auto"/>
              <w:bottom w:val="nil"/>
              <w:right w:val="single" w:sz="4" w:space="0" w:color="auto"/>
            </w:tcBorders>
            <w:hideMark/>
          </w:tcPr>
          <w:p w14:paraId="58115976"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 xml:space="preserve">one capsule by </w:t>
            </w:r>
          </w:p>
        </w:tc>
        <w:tc>
          <w:tcPr>
            <w:tcW w:w="900" w:type="dxa"/>
            <w:tcBorders>
              <w:top w:val="single" w:sz="4" w:space="0" w:color="auto"/>
              <w:left w:val="single" w:sz="4" w:space="0" w:color="auto"/>
              <w:bottom w:val="single" w:sz="4" w:space="0" w:color="auto"/>
              <w:right w:val="single" w:sz="4" w:space="0" w:color="auto"/>
            </w:tcBorders>
            <w:hideMark/>
          </w:tcPr>
          <w:p w14:paraId="2CA1E739"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4, 5</w:t>
            </w:r>
          </w:p>
        </w:tc>
        <w:tc>
          <w:tcPr>
            <w:tcW w:w="720" w:type="dxa"/>
            <w:tcBorders>
              <w:top w:val="single" w:sz="4" w:space="0" w:color="auto"/>
              <w:left w:val="single" w:sz="4" w:space="0" w:color="auto"/>
              <w:bottom w:val="single" w:sz="4" w:space="0" w:color="auto"/>
              <w:right w:val="single" w:sz="4" w:space="0" w:color="auto"/>
            </w:tcBorders>
          </w:tcPr>
          <w:p w14:paraId="5A304A00"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993C91B"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596C1E4"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398FA55"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1EC852B1"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619128B"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AE9017E"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27EAEB95"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7A5C7E6E"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496B30DB" w14:textId="77777777" w:rsidR="00FB205E" w:rsidRPr="003D77EB" w:rsidRDefault="00FB205E" w:rsidP="00335673">
            <w:pPr>
              <w:pStyle w:val="TableParagraph"/>
              <w:rPr>
                <w:rFonts w:asciiTheme="minorHAnsi" w:hAnsiTheme="minorHAnsi" w:cstheme="minorHAnsi"/>
                <w:sz w:val="22"/>
              </w:rPr>
            </w:pPr>
          </w:p>
        </w:tc>
        <w:tc>
          <w:tcPr>
            <w:tcW w:w="540" w:type="dxa"/>
            <w:tcBorders>
              <w:top w:val="single" w:sz="4" w:space="0" w:color="auto"/>
              <w:left w:val="single" w:sz="4" w:space="0" w:color="auto"/>
              <w:bottom w:val="single" w:sz="4" w:space="0" w:color="auto"/>
              <w:right w:val="single" w:sz="4" w:space="0" w:color="auto"/>
            </w:tcBorders>
            <w:hideMark/>
          </w:tcPr>
          <w:p w14:paraId="303E14CE"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7</w:t>
            </w:r>
          </w:p>
        </w:tc>
        <w:tc>
          <w:tcPr>
            <w:tcW w:w="450" w:type="dxa"/>
            <w:tcBorders>
              <w:top w:val="single" w:sz="4" w:space="0" w:color="auto"/>
              <w:left w:val="single" w:sz="4" w:space="0" w:color="auto"/>
              <w:bottom w:val="single" w:sz="4" w:space="0" w:color="auto"/>
              <w:right w:val="single" w:sz="4" w:space="0" w:color="auto"/>
            </w:tcBorders>
          </w:tcPr>
          <w:p w14:paraId="58B0F51B" w14:textId="77777777" w:rsidR="00FB205E" w:rsidRPr="003D77EB" w:rsidRDefault="00FB205E" w:rsidP="00335673">
            <w:pPr>
              <w:pStyle w:val="TableParagraph"/>
              <w:rPr>
                <w:rFonts w:asciiTheme="minorHAnsi" w:hAnsiTheme="minorHAnsi" w:cstheme="minorHAnsi"/>
                <w:sz w:val="22"/>
              </w:rPr>
            </w:pPr>
          </w:p>
        </w:tc>
      </w:tr>
      <w:tr w:rsidR="00FB205E" w:rsidRPr="003D77EB" w14:paraId="39F6DAE0" w14:textId="77777777" w:rsidTr="00335673">
        <w:tc>
          <w:tcPr>
            <w:tcW w:w="1980" w:type="dxa"/>
            <w:tcBorders>
              <w:top w:val="nil"/>
              <w:left w:val="single" w:sz="4" w:space="0" w:color="auto"/>
              <w:bottom w:val="nil"/>
              <w:right w:val="single" w:sz="4" w:space="0" w:color="auto"/>
            </w:tcBorders>
            <w:hideMark/>
          </w:tcPr>
          <w:p w14:paraId="07A1E2C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 xml:space="preserve">mouth daily </w:t>
            </w:r>
            <w:r w:rsidRPr="003D77EB">
              <w:rPr>
                <w:rFonts w:ascii="Bodoni MT Black" w:hAnsi="Bodoni MT Black" w:cstheme="minorHAnsi"/>
                <w:sz w:val="22"/>
              </w:rPr>
              <w:t>2</w:t>
            </w:r>
            <w:r w:rsidRPr="003D77EB">
              <w:rPr>
                <w:rFonts w:asciiTheme="minorHAnsi" w:hAnsiTheme="minorHAnsi" w:cstheme="minorHAnsi"/>
                <w:sz w:val="22"/>
              </w:rPr>
              <w:t xml:space="preserve">, </w:t>
            </w:r>
          </w:p>
        </w:tc>
        <w:tc>
          <w:tcPr>
            <w:tcW w:w="900" w:type="dxa"/>
            <w:tcBorders>
              <w:top w:val="single" w:sz="4" w:space="0" w:color="auto"/>
              <w:left w:val="single" w:sz="4" w:space="0" w:color="auto"/>
              <w:bottom w:val="single" w:sz="4" w:space="0" w:color="auto"/>
              <w:right w:val="single" w:sz="4" w:space="0" w:color="auto"/>
            </w:tcBorders>
          </w:tcPr>
          <w:p w14:paraId="6884AE7F" w14:textId="77777777" w:rsidR="00FB205E" w:rsidRPr="003D77EB" w:rsidRDefault="00FB205E" w:rsidP="00335673">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hideMark/>
          </w:tcPr>
          <w:p w14:paraId="45273AA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8pm</w:t>
            </w:r>
          </w:p>
        </w:tc>
        <w:tc>
          <w:tcPr>
            <w:tcW w:w="430" w:type="dxa"/>
            <w:tcBorders>
              <w:top w:val="single" w:sz="4" w:space="0" w:color="auto"/>
              <w:left w:val="single" w:sz="4" w:space="0" w:color="auto"/>
              <w:bottom w:val="single" w:sz="4" w:space="0" w:color="auto"/>
              <w:right w:val="single" w:sz="4" w:space="0" w:color="auto"/>
            </w:tcBorders>
          </w:tcPr>
          <w:p w14:paraId="0D02879E"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hideMark/>
          </w:tcPr>
          <w:p w14:paraId="3519758A"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2CBF115E"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3909FBA5"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4F07C122"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7789072C"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5EE50A4F"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13C96520"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3</w:t>
            </w:r>
          </w:p>
        </w:tc>
        <w:tc>
          <w:tcPr>
            <w:tcW w:w="430" w:type="dxa"/>
            <w:tcBorders>
              <w:top w:val="single" w:sz="4" w:space="0" w:color="auto"/>
              <w:left w:val="single" w:sz="4" w:space="0" w:color="auto"/>
              <w:bottom w:val="single" w:sz="4" w:space="0" w:color="auto"/>
              <w:right w:val="single" w:sz="4" w:space="0" w:color="auto"/>
            </w:tcBorders>
            <w:hideMark/>
          </w:tcPr>
          <w:p w14:paraId="303929BC" w14:textId="77777777" w:rsidR="00FB205E" w:rsidRPr="003D77EB" w:rsidRDefault="00FB205E" w:rsidP="00335673">
            <w:pPr>
              <w:spacing w:line="240" w:lineRule="auto"/>
              <w:rPr>
                <w:rFonts w:asciiTheme="minorHAnsi" w:hAnsiTheme="minorHAnsi" w:cstheme="minorHAnsi"/>
                <w:sz w:val="22"/>
              </w:rPr>
            </w:pPr>
          </w:p>
        </w:tc>
        <w:tc>
          <w:tcPr>
            <w:tcW w:w="540" w:type="dxa"/>
            <w:tcBorders>
              <w:top w:val="single" w:sz="4" w:space="0" w:color="auto"/>
              <w:left w:val="single" w:sz="4" w:space="0" w:color="auto"/>
              <w:bottom w:val="single" w:sz="4" w:space="0" w:color="auto"/>
              <w:right w:val="single" w:sz="4" w:space="0" w:color="auto"/>
            </w:tcBorders>
          </w:tcPr>
          <w:p w14:paraId="1C02D21D" w14:textId="77777777" w:rsidR="00FB205E" w:rsidRPr="003D77EB" w:rsidRDefault="00FB205E" w:rsidP="00335673">
            <w:pPr>
              <w:pStyle w:val="TableParagraph"/>
              <w:rPr>
                <w:rFonts w:asciiTheme="minorHAnsi" w:hAnsiTheme="minorHAnsi" w:cstheme="minorHAnsi"/>
                <w:sz w:val="22"/>
              </w:rPr>
            </w:pPr>
          </w:p>
        </w:tc>
        <w:tc>
          <w:tcPr>
            <w:tcW w:w="450" w:type="dxa"/>
            <w:tcBorders>
              <w:top w:val="single" w:sz="4" w:space="0" w:color="auto"/>
              <w:left w:val="single" w:sz="4" w:space="0" w:color="auto"/>
              <w:bottom w:val="single" w:sz="4" w:space="0" w:color="auto"/>
              <w:right w:val="single" w:sz="4" w:space="0" w:color="auto"/>
            </w:tcBorders>
          </w:tcPr>
          <w:p w14:paraId="33435A95" w14:textId="77777777" w:rsidR="00FB205E" w:rsidRPr="003D77EB" w:rsidRDefault="00FB205E" w:rsidP="00335673">
            <w:pPr>
              <w:pStyle w:val="TableParagraph"/>
              <w:rPr>
                <w:rFonts w:asciiTheme="minorHAnsi" w:hAnsiTheme="minorHAnsi" w:cstheme="minorHAnsi"/>
                <w:sz w:val="22"/>
              </w:rPr>
            </w:pPr>
          </w:p>
        </w:tc>
      </w:tr>
      <w:tr w:rsidR="00FB205E" w:rsidRPr="009452CA" w14:paraId="7E53D746" w14:textId="77777777" w:rsidTr="00335673">
        <w:tc>
          <w:tcPr>
            <w:tcW w:w="1980" w:type="dxa"/>
            <w:tcBorders>
              <w:top w:val="nil"/>
              <w:left w:val="single" w:sz="4" w:space="0" w:color="auto"/>
              <w:bottom w:val="single" w:sz="18" w:space="0" w:color="auto"/>
              <w:right w:val="single" w:sz="4" w:space="0" w:color="auto"/>
            </w:tcBorders>
            <w:hideMark/>
          </w:tcPr>
          <w:p w14:paraId="4E37878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for one week then</w:t>
            </w:r>
          </w:p>
        </w:tc>
        <w:tc>
          <w:tcPr>
            <w:tcW w:w="900" w:type="dxa"/>
            <w:tcBorders>
              <w:top w:val="single" w:sz="4" w:space="0" w:color="auto"/>
              <w:left w:val="single" w:sz="4" w:space="0" w:color="auto"/>
              <w:bottom w:val="single" w:sz="18" w:space="0" w:color="auto"/>
              <w:right w:val="single" w:sz="4" w:space="0" w:color="auto"/>
            </w:tcBorders>
          </w:tcPr>
          <w:p w14:paraId="43585E07" w14:textId="77777777" w:rsidR="00FB205E" w:rsidRPr="003D77EB" w:rsidRDefault="00FB205E" w:rsidP="00335673">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18" w:space="0" w:color="auto"/>
              <w:right w:val="single" w:sz="4" w:space="0" w:color="auto"/>
            </w:tcBorders>
          </w:tcPr>
          <w:p w14:paraId="301C0DA8"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4</w:t>
            </w:r>
          </w:p>
        </w:tc>
        <w:tc>
          <w:tcPr>
            <w:tcW w:w="430" w:type="dxa"/>
            <w:tcBorders>
              <w:top w:val="single" w:sz="4" w:space="0" w:color="auto"/>
              <w:left w:val="single" w:sz="4" w:space="0" w:color="auto"/>
              <w:bottom w:val="single" w:sz="18" w:space="0" w:color="auto"/>
              <w:right w:val="single" w:sz="4" w:space="0" w:color="auto"/>
            </w:tcBorders>
          </w:tcPr>
          <w:p w14:paraId="3F44BB13"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hideMark/>
          </w:tcPr>
          <w:p w14:paraId="4AC9A7F6"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4</w:t>
            </w:r>
          </w:p>
        </w:tc>
        <w:tc>
          <w:tcPr>
            <w:tcW w:w="430" w:type="dxa"/>
            <w:tcBorders>
              <w:top w:val="single" w:sz="4" w:space="0" w:color="auto"/>
              <w:left w:val="single" w:sz="4" w:space="0" w:color="auto"/>
              <w:bottom w:val="single" w:sz="18" w:space="0" w:color="auto"/>
              <w:right w:val="single" w:sz="4" w:space="0" w:color="auto"/>
            </w:tcBorders>
          </w:tcPr>
          <w:p w14:paraId="353D5CF6"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0E2425FB"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1BD1D525"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5BEAA071"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5319EB23"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245E809F"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5879249C" w14:textId="77777777" w:rsidR="00FB205E" w:rsidRPr="003D77EB" w:rsidRDefault="00FB205E" w:rsidP="00335673">
            <w:pPr>
              <w:pStyle w:val="TableParagraph"/>
              <w:rPr>
                <w:rFonts w:asciiTheme="minorHAnsi" w:hAnsiTheme="minorHAnsi" w:cstheme="minorHAnsi"/>
                <w:sz w:val="22"/>
              </w:rPr>
            </w:pPr>
          </w:p>
        </w:tc>
        <w:tc>
          <w:tcPr>
            <w:tcW w:w="540" w:type="dxa"/>
            <w:tcBorders>
              <w:top w:val="single" w:sz="4" w:space="0" w:color="auto"/>
              <w:left w:val="single" w:sz="4" w:space="0" w:color="auto"/>
              <w:bottom w:val="single" w:sz="18" w:space="0" w:color="auto"/>
              <w:right w:val="single" w:sz="4" w:space="0" w:color="auto"/>
            </w:tcBorders>
          </w:tcPr>
          <w:p w14:paraId="3A7E4E23" w14:textId="77777777" w:rsidR="00FB205E" w:rsidRPr="003D77EB" w:rsidRDefault="00FB205E" w:rsidP="00335673">
            <w:pPr>
              <w:pStyle w:val="TableParagraph"/>
              <w:rPr>
                <w:rFonts w:asciiTheme="minorHAnsi" w:hAnsiTheme="minorHAnsi" w:cstheme="minorHAnsi"/>
                <w:sz w:val="22"/>
              </w:rPr>
            </w:pPr>
          </w:p>
        </w:tc>
        <w:tc>
          <w:tcPr>
            <w:tcW w:w="450" w:type="dxa"/>
            <w:tcBorders>
              <w:top w:val="single" w:sz="4" w:space="0" w:color="auto"/>
              <w:left w:val="single" w:sz="4" w:space="0" w:color="auto"/>
              <w:bottom w:val="single" w:sz="18" w:space="0" w:color="auto"/>
              <w:right w:val="single" w:sz="4" w:space="0" w:color="auto"/>
            </w:tcBorders>
          </w:tcPr>
          <w:p w14:paraId="1A8869E9" w14:textId="77777777" w:rsidR="00FB205E" w:rsidRPr="003D77EB" w:rsidRDefault="00FB205E" w:rsidP="00335673">
            <w:pPr>
              <w:pStyle w:val="TableParagraph"/>
              <w:rPr>
                <w:rFonts w:asciiTheme="minorHAnsi" w:hAnsiTheme="minorHAnsi" w:cstheme="minorHAnsi"/>
                <w:sz w:val="22"/>
              </w:rPr>
            </w:pPr>
          </w:p>
        </w:tc>
      </w:tr>
      <w:tr w:rsidR="00FB205E" w:rsidRPr="003D77EB" w14:paraId="2233D809" w14:textId="77777777" w:rsidTr="00335673">
        <w:tc>
          <w:tcPr>
            <w:tcW w:w="1980" w:type="dxa"/>
            <w:tcBorders>
              <w:top w:val="single" w:sz="18" w:space="0" w:color="auto"/>
              <w:left w:val="single" w:sz="4" w:space="0" w:color="auto"/>
              <w:bottom w:val="nil"/>
              <w:right w:val="single" w:sz="4" w:space="0" w:color="auto"/>
            </w:tcBorders>
            <w:hideMark/>
          </w:tcPr>
          <w:p w14:paraId="71768B24"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Depakote 250 mg</w:t>
            </w:r>
          </w:p>
        </w:tc>
        <w:tc>
          <w:tcPr>
            <w:tcW w:w="900" w:type="dxa"/>
            <w:tcBorders>
              <w:top w:val="single" w:sz="18" w:space="0" w:color="auto"/>
              <w:left w:val="single" w:sz="4" w:space="0" w:color="auto"/>
              <w:bottom w:val="single" w:sz="4" w:space="0" w:color="auto"/>
              <w:right w:val="single" w:sz="4" w:space="0" w:color="auto"/>
            </w:tcBorders>
            <w:hideMark/>
          </w:tcPr>
          <w:p w14:paraId="6BC4E7E0"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18" w:space="0" w:color="auto"/>
              <w:left w:val="single" w:sz="4" w:space="0" w:color="auto"/>
              <w:bottom w:val="single" w:sz="4" w:space="0" w:color="auto"/>
              <w:right w:val="single" w:sz="4" w:space="0" w:color="auto"/>
            </w:tcBorders>
            <w:hideMark/>
          </w:tcPr>
          <w:p w14:paraId="7C0069B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18" w:space="0" w:color="auto"/>
              <w:left w:val="single" w:sz="4" w:space="0" w:color="auto"/>
              <w:bottom w:val="single" w:sz="4" w:space="0" w:color="auto"/>
              <w:right w:val="single" w:sz="4" w:space="0" w:color="auto"/>
            </w:tcBorders>
            <w:hideMark/>
          </w:tcPr>
          <w:p w14:paraId="36E3AC1A"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574E4493"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70A9A127"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369848A2"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0B27453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7C9845E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78BF45D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5CE885CE"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5F620B2C"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540" w:type="dxa"/>
            <w:tcBorders>
              <w:top w:val="single" w:sz="18" w:space="0" w:color="auto"/>
              <w:left w:val="single" w:sz="4" w:space="0" w:color="auto"/>
              <w:bottom w:val="single" w:sz="4" w:space="0" w:color="auto"/>
              <w:right w:val="single" w:sz="4" w:space="0" w:color="auto"/>
            </w:tcBorders>
            <w:hideMark/>
          </w:tcPr>
          <w:p w14:paraId="4F5380EF"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7</w:t>
            </w:r>
          </w:p>
        </w:tc>
        <w:tc>
          <w:tcPr>
            <w:tcW w:w="450" w:type="dxa"/>
            <w:tcBorders>
              <w:top w:val="single" w:sz="18" w:space="0" w:color="auto"/>
              <w:left w:val="single" w:sz="4" w:space="0" w:color="auto"/>
              <w:bottom w:val="single" w:sz="4" w:space="0" w:color="auto"/>
              <w:right w:val="single" w:sz="4" w:space="0" w:color="auto"/>
            </w:tcBorders>
          </w:tcPr>
          <w:p w14:paraId="51862485" w14:textId="77777777" w:rsidR="00FB205E" w:rsidRPr="003D77EB" w:rsidRDefault="00FB205E" w:rsidP="00335673">
            <w:pPr>
              <w:pStyle w:val="TableParagraph"/>
              <w:rPr>
                <w:rFonts w:asciiTheme="minorHAnsi" w:hAnsiTheme="minorHAnsi" w:cstheme="minorHAnsi"/>
                <w:sz w:val="22"/>
              </w:rPr>
            </w:pPr>
          </w:p>
        </w:tc>
      </w:tr>
      <w:tr w:rsidR="00FB205E" w:rsidRPr="003D77EB" w14:paraId="1660CF40" w14:textId="77777777" w:rsidTr="00335673">
        <w:tc>
          <w:tcPr>
            <w:tcW w:w="1980" w:type="dxa"/>
            <w:tcBorders>
              <w:top w:val="nil"/>
              <w:left w:val="single" w:sz="4" w:space="0" w:color="auto"/>
              <w:bottom w:val="nil"/>
              <w:right w:val="single" w:sz="4" w:space="0" w:color="auto"/>
            </w:tcBorders>
            <w:hideMark/>
          </w:tcPr>
          <w:p w14:paraId="39F3A351"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 xml:space="preserve">two capsules </w:t>
            </w:r>
            <w:r>
              <w:rPr>
                <w:rFonts w:asciiTheme="minorHAnsi" w:hAnsiTheme="minorHAnsi" w:cstheme="minorHAnsi"/>
                <w:sz w:val="22"/>
              </w:rPr>
              <w:t>by</w:t>
            </w:r>
          </w:p>
        </w:tc>
        <w:tc>
          <w:tcPr>
            <w:tcW w:w="900" w:type="dxa"/>
            <w:tcBorders>
              <w:top w:val="single" w:sz="4" w:space="0" w:color="auto"/>
              <w:left w:val="single" w:sz="4" w:space="0" w:color="auto"/>
              <w:bottom w:val="single" w:sz="4" w:space="0" w:color="auto"/>
              <w:right w:val="single" w:sz="4" w:space="0" w:color="auto"/>
            </w:tcBorders>
            <w:hideMark/>
          </w:tcPr>
          <w:p w14:paraId="52CD304B"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5</w:t>
            </w:r>
          </w:p>
        </w:tc>
        <w:tc>
          <w:tcPr>
            <w:tcW w:w="720" w:type="dxa"/>
            <w:tcBorders>
              <w:top w:val="single" w:sz="4" w:space="0" w:color="auto"/>
              <w:left w:val="single" w:sz="4" w:space="0" w:color="auto"/>
              <w:bottom w:val="single" w:sz="4" w:space="0" w:color="auto"/>
              <w:right w:val="single" w:sz="4" w:space="0" w:color="auto"/>
            </w:tcBorders>
          </w:tcPr>
          <w:p w14:paraId="24C28D3B"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6B0DE0F"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A43C62E"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7516BFA7"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4C36DEC"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85C9AC6"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73AA85ED"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6FE0D9CB"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201034F6" w14:textId="77777777" w:rsidR="00FB205E" w:rsidRPr="003D77EB" w:rsidRDefault="00FB205E" w:rsidP="00335673">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hideMark/>
          </w:tcPr>
          <w:p w14:paraId="28CC90B8" w14:textId="77777777" w:rsidR="00FB205E" w:rsidRPr="003D77EB" w:rsidRDefault="00FB205E" w:rsidP="00335673">
            <w:pPr>
              <w:spacing w:line="240" w:lineRule="auto"/>
              <w:rPr>
                <w:rFonts w:asciiTheme="minorHAnsi" w:hAnsiTheme="minorHAnsi" w:cstheme="minorHAnsi"/>
                <w:sz w:val="22"/>
              </w:rPr>
            </w:pPr>
          </w:p>
        </w:tc>
        <w:tc>
          <w:tcPr>
            <w:tcW w:w="540" w:type="dxa"/>
            <w:tcBorders>
              <w:top w:val="single" w:sz="4" w:space="0" w:color="auto"/>
              <w:left w:val="single" w:sz="4" w:space="0" w:color="auto"/>
              <w:bottom w:val="single" w:sz="4" w:space="0" w:color="auto"/>
              <w:right w:val="single" w:sz="4" w:space="0" w:color="auto"/>
            </w:tcBorders>
          </w:tcPr>
          <w:p w14:paraId="4AD8A408" w14:textId="77777777" w:rsidR="00FB205E" w:rsidRPr="003D77EB" w:rsidRDefault="00FB205E" w:rsidP="00335673">
            <w:pPr>
              <w:pStyle w:val="TableParagraph"/>
              <w:rPr>
                <w:rFonts w:asciiTheme="minorHAnsi" w:hAnsiTheme="minorHAnsi" w:cstheme="minorHAnsi"/>
                <w:sz w:val="22"/>
              </w:rPr>
            </w:pPr>
          </w:p>
        </w:tc>
        <w:tc>
          <w:tcPr>
            <w:tcW w:w="450" w:type="dxa"/>
            <w:tcBorders>
              <w:top w:val="single" w:sz="4" w:space="0" w:color="auto"/>
              <w:left w:val="single" w:sz="4" w:space="0" w:color="auto"/>
              <w:bottom w:val="single" w:sz="4" w:space="0" w:color="auto"/>
              <w:right w:val="single" w:sz="4" w:space="0" w:color="auto"/>
            </w:tcBorders>
          </w:tcPr>
          <w:p w14:paraId="7419A1CB" w14:textId="77777777" w:rsidR="00FB205E" w:rsidRPr="003D77EB" w:rsidRDefault="00FB205E" w:rsidP="00335673">
            <w:pPr>
              <w:pStyle w:val="TableParagraph"/>
              <w:rPr>
                <w:rFonts w:asciiTheme="minorHAnsi" w:hAnsiTheme="minorHAnsi" w:cstheme="minorHAnsi"/>
                <w:sz w:val="22"/>
              </w:rPr>
            </w:pPr>
          </w:p>
        </w:tc>
      </w:tr>
      <w:tr w:rsidR="00FB205E" w:rsidRPr="003D77EB" w14:paraId="2EB81F91" w14:textId="77777777" w:rsidTr="00335673">
        <w:tc>
          <w:tcPr>
            <w:tcW w:w="1980" w:type="dxa"/>
            <w:tcBorders>
              <w:top w:val="nil"/>
              <w:left w:val="single" w:sz="4" w:space="0" w:color="auto"/>
              <w:bottom w:val="nil"/>
              <w:right w:val="single" w:sz="4" w:space="0" w:color="auto"/>
            </w:tcBorders>
            <w:hideMark/>
          </w:tcPr>
          <w:p w14:paraId="1AFB904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mouth</w:t>
            </w:r>
            <w:r>
              <w:rPr>
                <w:rFonts w:asciiTheme="minorHAnsi" w:hAnsiTheme="minorHAnsi" w:cstheme="minorHAnsi"/>
                <w:sz w:val="22"/>
              </w:rPr>
              <w:t xml:space="preserve"> twice daily</w:t>
            </w:r>
          </w:p>
        </w:tc>
        <w:tc>
          <w:tcPr>
            <w:tcW w:w="900" w:type="dxa"/>
            <w:tcBorders>
              <w:top w:val="single" w:sz="4" w:space="0" w:color="auto"/>
              <w:left w:val="single" w:sz="4" w:space="0" w:color="auto"/>
              <w:bottom w:val="single" w:sz="4" w:space="0" w:color="auto"/>
              <w:right w:val="single" w:sz="4" w:space="0" w:color="auto"/>
            </w:tcBorders>
          </w:tcPr>
          <w:p w14:paraId="3FDBFA2B" w14:textId="77777777" w:rsidR="00FB205E" w:rsidRPr="003D77EB" w:rsidRDefault="00FB205E" w:rsidP="00335673">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hideMark/>
          </w:tcPr>
          <w:p w14:paraId="75192ACB"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8 pm</w:t>
            </w:r>
          </w:p>
        </w:tc>
        <w:tc>
          <w:tcPr>
            <w:tcW w:w="430" w:type="dxa"/>
            <w:tcBorders>
              <w:top w:val="single" w:sz="4" w:space="0" w:color="auto"/>
              <w:left w:val="single" w:sz="4" w:space="0" w:color="auto"/>
              <w:bottom w:val="single" w:sz="4" w:space="0" w:color="auto"/>
              <w:right w:val="single" w:sz="4" w:space="0" w:color="auto"/>
            </w:tcBorders>
            <w:hideMark/>
          </w:tcPr>
          <w:p w14:paraId="618BB284"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474C6D0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5A00C2FF"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6A4595B6"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0A8D6899"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6DF26443"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06FD3E67"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3C4FA3CD"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564BB3A8" w14:textId="77777777" w:rsidR="00FB205E" w:rsidRPr="003D77EB" w:rsidRDefault="00FB205E" w:rsidP="00335673">
            <w:pPr>
              <w:pStyle w:val="TableParagraph"/>
              <w:rPr>
                <w:rFonts w:ascii="Bodoni MT Black" w:hAnsi="Bodoni MT Black" w:cstheme="minorHAnsi"/>
                <w:sz w:val="22"/>
              </w:rPr>
            </w:pPr>
            <w:r w:rsidRPr="003D77EB">
              <w:rPr>
                <w:rFonts w:ascii="Bodoni MT Black" w:hAnsi="Bodoni MT Black" w:cstheme="minorHAnsi"/>
                <w:sz w:val="22"/>
              </w:rPr>
              <w:t>6</w:t>
            </w:r>
          </w:p>
        </w:tc>
        <w:tc>
          <w:tcPr>
            <w:tcW w:w="540" w:type="dxa"/>
            <w:tcBorders>
              <w:top w:val="single" w:sz="4" w:space="0" w:color="auto"/>
              <w:left w:val="single" w:sz="4" w:space="0" w:color="auto"/>
              <w:bottom w:val="single" w:sz="4" w:space="0" w:color="auto"/>
              <w:right w:val="single" w:sz="4" w:space="0" w:color="auto"/>
            </w:tcBorders>
            <w:hideMark/>
          </w:tcPr>
          <w:p w14:paraId="3138191C" w14:textId="77777777" w:rsidR="00FB205E" w:rsidRPr="003D77EB" w:rsidRDefault="00FB205E" w:rsidP="00335673">
            <w:pPr>
              <w:pStyle w:val="TableParagraph"/>
              <w:rPr>
                <w:rFonts w:asciiTheme="minorHAnsi" w:hAnsiTheme="minorHAnsi" w:cstheme="minorHAnsi"/>
                <w:sz w:val="22"/>
              </w:rPr>
            </w:pPr>
            <w:r w:rsidRPr="003D77EB">
              <w:rPr>
                <w:rFonts w:asciiTheme="minorHAnsi" w:hAnsiTheme="minorHAnsi" w:cstheme="minorHAnsi"/>
                <w:sz w:val="22"/>
              </w:rPr>
              <w:t>cp</w:t>
            </w:r>
          </w:p>
        </w:tc>
        <w:tc>
          <w:tcPr>
            <w:tcW w:w="450" w:type="dxa"/>
            <w:tcBorders>
              <w:top w:val="single" w:sz="4" w:space="0" w:color="auto"/>
              <w:left w:val="single" w:sz="4" w:space="0" w:color="auto"/>
              <w:bottom w:val="single" w:sz="4" w:space="0" w:color="auto"/>
              <w:right w:val="single" w:sz="4" w:space="0" w:color="auto"/>
            </w:tcBorders>
          </w:tcPr>
          <w:p w14:paraId="50282249" w14:textId="77777777" w:rsidR="00FB205E" w:rsidRPr="003D77EB" w:rsidRDefault="00FB205E" w:rsidP="00335673">
            <w:pPr>
              <w:pStyle w:val="TableParagraph"/>
              <w:rPr>
                <w:rFonts w:asciiTheme="minorHAnsi" w:hAnsiTheme="minorHAnsi" w:cstheme="minorHAnsi"/>
                <w:sz w:val="22"/>
              </w:rPr>
            </w:pPr>
          </w:p>
        </w:tc>
      </w:tr>
      <w:tr w:rsidR="00FB205E" w:rsidRPr="004E1488" w14:paraId="2FDED425" w14:textId="77777777" w:rsidTr="00335673">
        <w:tc>
          <w:tcPr>
            <w:tcW w:w="1980" w:type="dxa"/>
            <w:tcBorders>
              <w:top w:val="nil"/>
              <w:left w:val="single" w:sz="4" w:space="0" w:color="auto"/>
              <w:bottom w:val="single" w:sz="4" w:space="0" w:color="auto"/>
              <w:right w:val="single" w:sz="4" w:space="0" w:color="auto"/>
            </w:tcBorders>
            <w:hideMark/>
          </w:tcPr>
          <w:p w14:paraId="689FB75E" w14:textId="77777777" w:rsidR="00FB205E" w:rsidRPr="004E1488" w:rsidRDefault="00FB205E" w:rsidP="00335673">
            <w:pPr>
              <w:pStyle w:val="TableParagraph"/>
              <w:rPr>
                <w:rFonts w:asciiTheme="minorHAnsi" w:hAnsiTheme="minorHAnsi" w:cstheme="minorHAnsi"/>
                <w:sz w:val="12"/>
                <w:szCs w:val="12"/>
              </w:rPr>
            </w:pPr>
          </w:p>
        </w:tc>
        <w:tc>
          <w:tcPr>
            <w:tcW w:w="900" w:type="dxa"/>
            <w:tcBorders>
              <w:top w:val="single" w:sz="4" w:space="0" w:color="auto"/>
              <w:left w:val="single" w:sz="4" w:space="0" w:color="auto"/>
              <w:bottom w:val="single" w:sz="4" w:space="0" w:color="auto"/>
              <w:right w:val="single" w:sz="4" w:space="0" w:color="auto"/>
            </w:tcBorders>
          </w:tcPr>
          <w:p w14:paraId="524A8C1B" w14:textId="77777777" w:rsidR="00FB205E" w:rsidRPr="004E1488" w:rsidRDefault="00FB205E" w:rsidP="00335673">
            <w:pPr>
              <w:pStyle w:val="TableParagraph"/>
              <w:rPr>
                <w:rFonts w:asciiTheme="minorHAnsi" w:hAnsiTheme="minorHAnsi" w:cstheme="minorHAnsi"/>
                <w:sz w:val="12"/>
                <w:szCs w:val="12"/>
              </w:rPr>
            </w:pPr>
          </w:p>
        </w:tc>
        <w:tc>
          <w:tcPr>
            <w:tcW w:w="720" w:type="dxa"/>
            <w:tcBorders>
              <w:top w:val="single" w:sz="4" w:space="0" w:color="auto"/>
              <w:left w:val="single" w:sz="4" w:space="0" w:color="auto"/>
              <w:bottom w:val="single" w:sz="4" w:space="0" w:color="auto"/>
              <w:right w:val="single" w:sz="4" w:space="0" w:color="auto"/>
            </w:tcBorders>
          </w:tcPr>
          <w:p w14:paraId="10EDC46C"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0C952A32"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5180742A"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47F54B58"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285851E0"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5F49CF39"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2D9F972C"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5E77482D"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2118D458" w14:textId="77777777" w:rsidR="00FB205E" w:rsidRPr="004E1488" w:rsidRDefault="00FB205E" w:rsidP="00335673">
            <w:pPr>
              <w:pStyle w:val="TableParagraph"/>
              <w:rPr>
                <w:rFonts w:asciiTheme="minorHAnsi" w:hAnsiTheme="minorHAnsi" w:cstheme="minorHAnsi"/>
                <w:sz w:val="12"/>
                <w:szCs w:val="12"/>
              </w:rPr>
            </w:pPr>
          </w:p>
        </w:tc>
        <w:tc>
          <w:tcPr>
            <w:tcW w:w="430" w:type="dxa"/>
            <w:tcBorders>
              <w:top w:val="single" w:sz="4" w:space="0" w:color="auto"/>
              <w:left w:val="single" w:sz="4" w:space="0" w:color="auto"/>
              <w:bottom w:val="single" w:sz="4" w:space="0" w:color="auto"/>
              <w:right w:val="single" w:sz="4" w:space="0" w:color="auto"/>
            </w:tcBorders>
          </w:tcPr>
          <w:p w14:paraId="50970052" w14:textId="77777777" w:rsidR="00FB205E" w:rsidRPr="004E1488" w:rsidRDefault="00FB205E" w:rsidP="00335673">
            <w:pPr>
              <w:pStyle w:val="TableParagraph"/>
              <w:rPr>
                <w:rFonts w:asciiTheme="minorHAnsi" w:hAnsiTheme="minorHAnsi" w:cstheme="minorHAnsi"/>
                <w:sz w:val="12"/>
                <w:szCs w:val="12"/>
              </w:rPr>
            </w:pPr>
          </w:p>
        </w:tc>
        <w:tc>
          <w:tcPr>
            <w:tcW w:w="540" w:type="dxa"/>
            <w:tcBorders>
              <w:top w:val="single" w:sz="4" w:space="0" w:color="auto"/>
              <w:left w:val="single" w:sz="4" w:space="0" w:color="auto"/>
              <w:bottom w:val="single" w:sz="4" w:space="0" w:color="auto"/>
              <w:right w:val="single" w:sz="4" w:space="0" w:color="auto"/>
            </w:tcBorders>
          </w:tcPr>
          <w:p w14:paraId="4BF42726" w14:textId="77777777" w:rsidR="00FB205E" w:rsidRPr="004E1488" w:rsidRDefault="00FB205E" w:rsidP="00335673">
            <w:pPr>
              <w:pStyle w:val="TableParagraph"/>
              <w:rPr>
                <w:rFonts w:asciiTheme="minorHAnsi" w:hAnsiTheme="minorHAnsi" w:cstheme="minorHAnsi"/>
                <w:sz w:val="12"/>
                <w:szCs w:val="12"/>
              </w:rPr>
            </w:pPr>
          </w:p>
        </w:tc>
        <w:tc>
          <w:tcPr>
            <w:tcW w:w="450" w:type="dxa"/>
            <w:tcBorders>
              <w:top w:val="single" w:sz="4" w:space="0" w:color="auto"/>
              <w:left w:val="single" w:sz="4" w:space="0" w:color="auto"/>
              <w:bottom w:val="single" w:sz="4" w:space="0" w:color="auto"/>
              <w:right w:val="single" w:sz="4" w:space="0" w:color="auto"/>
            </w:tcBorders>
          </w:tcPr>
          <w:p w14:paraId="708EC314" w14:textId="77777777" w:rsidR="00FB205E" w:rsidRPr="004E1488" w:rsidRDefault="00FB205E" w:rsidP="00335673">
            <w:pPr>
              <w:pStyle w:val="TableParagraph"/>
              <w:rPr>
                <w:rFonts w:asciiTheme="minorHAnsi" w:hAnsiTheme="minorHAnsi" w:cstheme="minorHAnsi"/>
                <w:sz w:val="12"/>
                <w:szCs w:val="12"/>
              </w:rPr>
            </w:pPr>
          </w:p>
        </w:tc>
      </w:tr>
    </w:tbl>
    <w:p w14:paraId="127D6F47" w14:textId="77777777" w:rsidR="00FB205E" w:rsidRPr="003D77EB" w:rsidRDefault="00FB205E" w:rsidP="00FB205E">
      <w:pPr>
        <w:pStyle w:val="TableParagraph"/>
        <w:rPr>
          <w:rFonts w:asciiTheme="minorHAnsi" w:hAnsiTheme="minorHAnsi" w:cstheme="minorHAnsi"/>
          <w:sz w:val="4"/>
          <w:szCs w:val="4"/>
        </w:rPr>
      </w:pPr>
    </w:p>
    <w:tbl>
      <w:tblPr>
        <w:tblStyle w:val="TableGrid"/>
        <w:tblW w:w="0" w:type="auto"/>
        <w:tblInd w:w="85" w:type="dxa"/>
        <w:tblLook w:val="04A0" w:firstRow="1" w:lastRow="0" w:firstColumn="1" w:lastColumn="0" w:noHBand="0" w:noVBand="1"/>
      </w:tblPr>
      <w:tblGrid>
        <w:gridCol w:w="1915"/>
        <w:gridCol w:w="2651"/>
        <w:gridCol w:w="599"/>
        <w:gridCol w:w="1501"/>
        <w:gridCol w:w="457"/>
        <w:gridCol w:w="1337"/>
      </w:tblGrid>
      <w:tr w:rsidR="00FB205E" w:rsidRPr="00D362A8" w14:paraId="3C49D6AC" w14:textId="77777777" w:rsidTr="00335673">
        <w:trPr>
          <w:trHeight w:val="233"/>
        </w:trPr>
        <w:tc>
          <w:tcPr>
            <w:tcW w:w="1915" w:type="dxa"/>
            <w:tcBorders>
              <w:top w:val="single" w:sz="4" w:space="0" w:color="auto"/>
              <w:left w:val="single" w:sz="4" w:space="0" w:color="auto"/>
              <w:bottom w:val="single" w:sz="4" w:space="0" w:color="auto"/>
              <w:right w:val="nil"/>
            </w:tcBorders>
            <w:hideMark/>
          </w:tcPr>
          <w:p w14:paraId="5B119A4D"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 xml:space="preserve">Allergies:  </w:t>
            </w:r>
          </w:p>
        </w:tc>
        <w:tc>
          <w:tcPr>
            <w:tcW w:w="2651" w:type="dxa"/>
            <w:tcBorders>
              <w:top w:val="single" w:sz="4" w:space="0" w:color="auto"/>
              <w:left w:val="nil"/>
              <w:bottom w:val="single" w:sz="4" w:space="0" w:color="auto"/>
              <w:right w:val="single" w:sz="4" w:space="0" w:color="auto"/>
            </w:tcBorders>
            <w:hideMark/>
          </w:tcPr>
          <w:p w14:paraId="4D5967DE"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sulfa</w:t>
            </w:r>
          </w:p>
        </w:tc>
        <w:tc>
          <w:tcPr>
            <w:tcW w:w="599" w:type="dxa"/>
            <w:tcBorders>
              <w:top w:val="single" w:sz="4" w:space="0" w:color="auto"/>
              <w:left w:val="single" w:sz="4" w:space="0" w:color="auto"/>
              <w:bottom w:val="single" w:sz="4" w:space="0" w:color="auto"/>
              <w:right w:val="single" w:sz="4" w:space="0" w:color="auto"/>
            </w:tcBorders>
            <w:hideMark/>
          </w:tcPr>
          <w:p w14:paraId="79F29F10"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IN</w:t>
            </w:r>
          </w:p>
        </w:tc>
        <w:tc>
          <w:tcPr>
            <w:tcW w:w="1501" w:type="dxa"/>
            <w:tcBorders>
              <w:top w:val="single" w:sz="4" w:space="0" w:color="auto"/>
              <w:left w:val="single" w:sz="4" w:space="0" w:color="auto"/>
              <w:bottom w:val="single" w:sz="4" w:space="0" w:color="auto"/>
              <w:right w:val="single" w:sz="4" w:space="0" w:color="auto"/>
            </w:tcBorders>
            <w:hideMark/>
          </w:tcPr>
          <w:p w14:paraId="6BCD2CD5"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Name:</w:t>
            </w:r>
          </w:p>
        </w:tc>
        <w:tc>
          <w:tcPr>
            <w:tcW w:w="457" w:type="dxa"/>
            <w:tcBorders>
              <w:top w:val="single" w:sz="4" w:space="0" w:color="auto"/>
              <w:left w:val="single" w:sz="4" w:space="0" w:color="auto"/>
              <w:bottom w:val="single" w:sz="4" w:space="0" w:color="auto"/>
              <w:right w:val="single" w:sz="4" w:space="0" w:color="auto"/>
            </w:tcBorders>
            <w:hideMark/>
          </w:tcPr>
          <w:p w14:paraId="393DE9AE"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IN</w:t>
            </w:r>
          </w:p>
        </w:tc>
        <w:tc>
          <w:tcPr>
            <w:tcW w:w="1337" w:type="dxa"/>
            <w:tcBorders>
              <w:top w:val="single" w:sz="4" w:space="0" w:color="auto"/>
              <w:left w:val="single" w:sz="4" w:space="0" w:color="auto"/>
              <w:bottom w:val="single" w:sz="4" w:space="0" w:color="auto"/>
              <w:right w:val="single" w:sz="4" w:space="0" w:color="auto"/>
            </w:tcBorders>
            <w:hideMark/>
          </w:tcPr>
          <w:p w14:paraId="173A8D42"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 xml:space="preserve">Name: </w:t>
            </w:r>
          </w:p>
        </w:tc>
      </w:tr>
      <w:tr w:rsidR="00FB205E" w:rsidRPr="00D362A8" w14:paraId="13F3F779" w14:textId="77777777" w:rsidTr="00335673">
        <w:tc>
          <w:tcPr>
            <w:tcW w:w="1915" w:type="dxa"/>
            <w:tcBorders>
              <w:top w:val="single" w:sz="4" w:space="0" w:color="auto"/>
              <w:left w:val="single" w:sz="4" w:space="0" w:color="auto"/>
              <w:bottom w:val="nil"/>
              <w:right w:val="single" w:sz="4" w:space="0" w:color="auto"/>
            </w:tcBorders>
            <w:hideMark/>
          </w:tcPr>
          <w:p w14:paraId="77BD5913"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Mary Hunter</w:t>
            </w:r>
          </w:p>
        </w:tc>
        <w:tc>
          <w:tcPr>
            <w:tcW w:w="2651" w:type="dxa"/>
            <w:tcBorders>
              <w:top w:val="single" w:sz="4" w:space="0" w:color="auto"/>
              <w:left w:val="single" w:sz="4" w:space="0" w:color="auto"/>
              <w:bottom w:val="nil"/>
              <w:right w:val="single" w:sz="4" w:space="0" w:color="auto"/>
            </w:tcBorders>
            <w:hideMark/>
          </w:tcPr>
          <w:p w14:paraId="360F30E1"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Dr Ron Davis</w:t>
            </w:r>
          </w:p>
        </w:tc>
        <w:tc>
          <w:tcPr>
            <w:tcW w:w="599" w:type="dxa"/>
            <w:tcBorders>
              <w:top w:val="single" w:sz="4" w:space="0" w:color="auto"/>
              <w:left w:val="single" w:sz="4" w:space="0" w:color="auto"/>
              <w:bottom w:val="single" w:sz="4" w:space="0" w:color="auto"/>
              <w:right w:val="single" w:sz="4" w:space="0" w:color="auto"/>
            </w:tcBorders>
            <w:hideMark/>
          </w:tcPr>
          <w:p w14:paraId="7FD2EEB1"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nr</w:t>
            </w:r>
          </w:p>
        </w:tc>
        <w:tc>
          <w:tcPr>
            <w:tcW w:w="1501" w:type="dxa"/>
            <w:tcBorders>
              <w:top w:val="single" w:sz="4" w:space="0" w:color="auto"/>
              <w:left w:val="single" w:sz="4" w:space="0" w:color="auto"/>
              <w:bottom w:val="single" w:sz="4" w:space="0" w:color="auto"/>
              <w:right w:val="single" w:sz="4" w:space="0" w:color="auto"/>
            </w:tcBorders>
            <w:hideMark/>
          </w:tcPr>
          <w:p w14:paraId="5A1BFD07"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Nan Rogers</w:t>
            </w:r>
          </w:p>
        </w:tc>
        <w:tc>
          <w:tcPr>
            <w:tcW w:w="457" w:type="dxa"/>
            <w:tcBorders>
              <w:top w:val="single" w:sz="4" w:space="0" w:color="auto"/>
              <w:left w:val="single" w:sz="4" w:space="0" w:color="auto"/>
              <w:bottom w:val="single" w:sz="4" w:space="0" w:color="auto"/>
              <w:right w:val="single" w:sz="4" w:space="0" w:color="auto"/>
            </w:tcBorders>
            <w:hideMark/>
          </w:tcPr>
          <w:p w14:paraId="7EC6D1C7"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tj</w:t>
            </w:r>
          </w:p>
        </w:tc>
        <w:tc>
          <w:tcPr>
            <w:tcW w:w="1337" w:type="dxa"/>
            <w:tcBorders>
              <w:top w:val="single" w:sz="4" w:space="0" w:color="auto"/>
              <w:left w:val="single" w:sz="4" w:space="0" w:color="auto"/>
              <w:bottom w:val="single" w:sz="4" w:space="0" w:color="auto"/>
              <w:right w:val="single" w:sz="4" w:space="0" w:color="auto"/>
            </w:tcBorders>
            <w:hideMark/>
          </w:tcPr>
          <w:p w14:paraId="2C6AB023"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Tim Jacobs</w:t>
            </w:r>
          </w:p>
        </w:tc>
      </w:tr>
      <w:tr w:rsidR="00FB205E" w:rsidRPr="00D362A8" w14:paraId="76A2B0A9" w14:textId="77777777" w:rsidTr="00335673">
        <w:tc>
          <w:tcPr>
            <w:tcW w:w="1915" w:type="dxa"/>
            <w:tcBorders>
              <w:top w:val="nil"/>
              <w:left w:val="single" w:sz="4" w:space="0" w:color="auto"/>
              <w:bottom w:val="single" w:sz="4" w:space="0" w:color="auto"/>
              <w:right w:val="single" w:sz="4" w:space="0" w:color="auto"/>
            </w:tcBorders>
            <w:hideMark/>
          </w:tcPr>
          <w:p w14:paraId="11699EBF"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DOB: 6/3/6</w:t>
            </w:r>
            <w:r>
              <w:rPr>
                <w:rFonts w:asciiTheme="minorHAnsi" w:hAnsiTheme="minorHAnsi" w:cstheme="minorHAnsi"/>
                <w:sz w:val="18"/>
                <w:szCs w:val="18"/>
              </w:rPr>
              <w:t>2</w:t>
            </w:r>
            <w:r w:rsidRPr="00D362A8">
              <w:rPr>
                <w:rFonts w:asciiTheme="minorHAnsi" w:hAnsiTheme="minorHAnsi" w:cstheme="minorHAnsi"/>
                <w:sz w:val="18"/>
                <w:szCs w:val="18"/>
              </w:rPr>
              <w:t xml:space="preserve"> </w:t>
            </w:r>
          </w:p>
        </w:tc>
        <w:tc>
          <w:tcPr>
            <w:tcW w:w="2651" w:type="dxa"/>
            <w:tcBorders>
              <w:top w:val="nil"/>
              <w:left w:val="single" w:sz="4" w:space="0" w:color="auto"/>
              <w:bottom w:val="single" w:sz="4" w:space="0" w:color="auto"/>
              <w:right w:val="single" w:sz="4" w:space="0" w:color="auto"/>
            </w:tcBorders>
            <w:hideMark/>
          </w:tcPr>
          <w:p w14:paraId="1BFBCB4C"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Phone: 442-6779</w:t>
            </w:r>
          </w:p>
        </w:tc>
        <w:tc>
          <w:tcPr>
            <w:tcW w:w="599" w:type="dxa"/>
            <w:tcBorders>
              <w:top w:val="single" w:sz="4" w:space="0" w:color="auto"/>
              <w:left w:val="single" w:sz="4" w:space="0" w:color="auto"/>
              <w:bottom w:val="single" w:sz="4" w:space="0" w:color="auto"/>
              <w:right w:val="single" w:sz="4" w:space="0" w:color="auto"/>
            </w:tcBorders>
            <w:hideMark/>
          </w:tcPr>
          <w:p w14:paraId="25B2E825"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cp</w:t>
            </w:r>
          </w:p>
        </w:tc>
        <w:tc>
          <w:tcPr>
            <w:tcW w:w="1501" w:type="dxa"/>
            <w:tcBorders>
              <w:top w:val="single" w:sz="4" w:space="0" w:color="auto"/>
              <w:left w:val="single" w:sz="4" w:space="0" w:color="auto"/>
              <w:bottom w:val="single" w:sz="4" w:space="0" w:color="auto"/>
              <w:right w:val="single" w:sz="4" w:space="0" w:color="auto"/>
            </w:tcBorders>
            <w:hideMark/>
          </w:tcPr>
          <w:p w14:paraId="5B809C7F"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Carol Peters</w:t>
            </w:r>
          </w:p>
        </w:tc>
        <w:tc>
          <w:tcPr>
            <w:tcW w:w="457" w:type="dxa"/>
            <w:tcBorders>
              <w:top w:val="single" w:sz="4" w:space="0" w:color="auto"/>
              <w:left w:val="single" w:sz="4" w:space="0" w:color="auto"/>
              <w:bottom w:val="single" w:sz="4" w:space="0" w:color="auto"/>
              <w:right w:val="single" w:sz="4" w:space="0" w:color="auto"/>
            </w:tcBorders>
            <w:hideMark/>
          </w:tcPr>
          <w:p w14:paraId="700091CB"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VL</w:t>
            </w:r>
          </w:p>
        </w:tc>
        <w:tc>
          <w:tcPr>
            <w:tcW w:w="1337" w:type="dxa"/>
            <w:tcBorders>
              <w:top w:val="single" w:sz="4" w:space="0" w:color="auto"/>
              <w:left w:val="single" w:sz="4" w:space="0" w:color="auto"/>
              <w:bottom w:val="single" w:sz="4" w:space="0" w:color="auto"/>
              <w:right w:val="single" w:sz="4" w:space="0" w:color="auto"/>
            </w:tcBorders>
            <w:hideMark/>
          </w:tcPr>
          <w:p w14:paraId="60E61AE5" w14:textId="77777777" w:rsidR="00FB205E" w:rsidRPr="00D362A8" w:rsidRDefault="00FB205E" w:rsidP="00335673">
            <w:pPr>
              <w:pStyle w:val="TableParagraph"/>
              <w:rPr>
                <w:rFonts w:asciiTheme="minorHAnsi" w:hAnsiTheme="minorHAnsi" w:cstheme="minorHAnsi"/>
                <w:sz w:val="18"/>
                <w:szCs w:val="18"/>
              </w:rPr>
            </w:pPr>
            <w:r w:rsidRPr="00D362A8">
              <w:rPr>
                <w:rFonts w:asciiTheme="minorHAnsi" w:hAnsiTheme="minorHAnsi" w:cstheme="minorHAnsi"/>
                <w:sz w:val="18"/>
                <w:szCs w:val="18"/>
              </w:rPr>
              <w:t>Val Lawry</w:t>
            </w:r>
          </w:p>
        </w:tc>
      </w:tr>
    </w:tbl>
    <w:p w14:paraId="5A602BB2" w14:textId="77777777" w:rsidR="00FB205E" w:rsidRPr="00FB205E" w:rsidRDefault="00FB205E">
      <w:pPr>
        <w:pStyle w:val="Heading3"/>
        <w:numPr>
          <w:ilvl w:val="0"/>
          <w:numId w:val="84"/>
        </w:numPr>
        <w:spacing w:before="0"/>
        <w:rPr>
          <w:sz w:val="22"/>
          <w:szCs w:val="22"/>
        </w:rPr>
      </w:pPr>
      <w:bookmarkStart w:id="2587" w:name="_Toc107842618"/>
      <w:bookmarkStart w:id="2588" w:name="_Toc108176885"/>
      <w:bookmarkStart w:id="2589" w:name="_Toc108349597"/>
      <w:bookmarkStart w:id="2590" w:name="_Toc110860220"/>
      <w:bookmarkStart w:id="2591" w:name="_Toc125030096"/>
      <w:bookmarkStart w:id="2592" w:name="_Toc125031615"/>
      <w:bookmarkStart w:id="2593" w:name="_Toc125113187"/>
      <w:bookmarkStart w:id="2594" w:name="_Toc130889220"/>
      <w:bookmarkStart w:id="2595" w:name="_Toc137647693"/>
      <w:bookmarkStart w:id="2596" w:name="_Toc163671016"/>
      <w:bookmarkStart w:id="2597" w:name="_Toc163745624"/>
      <w:bookmarkStart w:id="2598" w:name="_Toc164765961"/>
      <w:r w:rsidRPr="00FB205E">
        <w:rPr>
          <w:sz w:val="22"/>
          <w:szCs w:val="22"/>
        </w:rPr>
        <w:t>Tegretol not signed out as having been given on 2/6.</w:t>
      </w:r>
      <w:bookmarkEnd w:id="2587"/>
      <w:bookmarkEnd w:id="2588"/>
      <w:bookmarkEnd w:id="2589"/>
      <w:bookmarkEnd w:id="2590"/>
      <w:bookmarkEnd w:id="2591"/>
      <w:bookmarkEnd w:id="2592"/>
      <w:bookmarkEnd w:id="2593"/>
      <w:bookmarkEnd w:id="2594"/>
      <w:bookmarkEnd w:id="2595"/>
      <w:bookmarkEnd w:id="2596"/>
      <w:bookmarkEnd w:id="2597"/>
      <w:bookmarkEnd w:id="2598"/>
      <w:r w:rsidRPr="00FB205E">
        <w:rPr>
          <w:sz w:val="22"/>
          <w:szCs w:val="22"/>
        </w:rPr>
        <w:t xml:space="preserve"> </w:t>
      </w:r>
    </w:p>
    <w:p w14:paraId="36791F82" w14:textId="13003F20" w:rsidR="00FB205E" w:rsidRPr="00FB205E" w:rsidRDefault="00FB205E">
      <w:pPr>
        <w:pStyle w:val="Heading3"/>
        <w:spacing w:before="0"/>
        <w:rPr>
          <w:sz w:val="22"/>
          <w:szCs w:val="22"/>
        </w:rPr>
      </w:pPr>
      <w:bookmarkStart w:id="2599" w:name="_Toc107842619"/>
      <w:bookmarkStart w:id="2600" w:name="_Toc108176886"/>
      <w:bookmarkStart w:id="2601" w:name="_Toc108349598"/>
      <w:bookmarkStart w:id="2602" w:name="_Toc110860221"/>
      <w:bookmarkStart w:id="2603" w:name="_Toc125030097"/>
      <w:bookmarkStart w:id="2604" w:name="_Toc125031616"/>
      <w:bookmarkStart w:id="2605" w:name="_Toc125113188"/>
      <w:bookmarkStart w:id="2606" w:name="_Toc130889221"/>
      <w:bookmarkStart w:id="2607" w:name="_Toc137647694"/>
      <w:bookmarkStart w:id="2608" w:name="_Toc163671017"/>
      <w:bookmarkStart w:id="2609" w:name="_Toc163745625"/>
      <w:bookmarkStart w:id="2610" w:name="_Toc164765962"/>
      <w:r w:rsidRPr="00FB205E">
        <w:rPr>
          <w:sz w:val="22"/>
          <w:szCs w:val="22"/>
        </w:rPr>
        <w:t>Transcription error: prescription lists BID, MAR states daily</w:t>
      </w:r>
      <w:bookmarkEnd w:id="2599"/>
      <w:bookmarkEnd w:id="2600"/>
      <w:bookmarkEnd w:id="2601"/>
      <w:bookmarkEnd w:id="2602"/>
      <w:bookmarkEnd w:id="2603"/>
      <w:bookmarkEnd w:id="2604"/>
      <w:bookmarkEnd w:id="2605"/>
      <w:r w:rsidR="00CB5570">
        <w:rPr>
          <w:sz w:val="22"/>
          <w:szCs w:val="22"/>
        </w:rPr>
        <w:t>.</w:t>
      </w:r>
      <w:bookmarkEnd w:id="2606"/>
      <w:bookmarkEnd w:id="2607"/>
      <w:bookmarkEnd w:id="2608"/>
      <w:bookmarkEnd w:id="2609"/>
      <w:bookmarkEnd w:id="2610"/>
    </w:p>
    <w:p w14:paraId="5FBAA1E1" w14:textId="0B8272BD" w:rsidR="00FB205E" w:rsidRPr="00FB205E" w:rsidRDefault="00FB205E">
      <w:pPr>
        <w:pStyle w:val="Heading3"/>
        <w:spacing w:before="0"/>
        <w:rPr>
          <w:sz w:val="22"/>
          <w:szCs w:val="22"/>
        </w:rPr>
      </w:pPr>
      <w:bookmarkStart w:id="2611" w:name="_Toc107842620"/>
      <w:bookmarkStart w:id="2612" w:name="_Toc108176887"/>
      <w:bookmarkStart w:id="2613" w:name="_Toc108349599"/>
      <w:bookmarkStart w:id="2614" w:name="_Toc110860222"/>
      <w:bookmarkStart w:id="2615" w:name="_Toc125030098"/>
      <w:bookmarkStart w:id="2616" w:name="_Toc125031617"/>
      <w:bookmarkStart w:id="2617" w:name="_Toc125113189"/>
      <w:bookmarkStart w:id="2618" w:name="_Toc130889222"/>
      <w:bookmarkStart w:id="2619" w:name="_Toc137647695"/>
      <w:bookmarkStart w:id="2620" w:name="_Toc163671018"/>
      <w:bookmarkStart w:id="2621" w:name="_Toc163745626"/>
      <w:bookmarkStart w:id="2622" w:name="_Toc164765963"/>
      <w:r w:rsidRPr="00FB205E">
        <w:rPr>
          <w:sz w:val="22"/>
          <w:szCs w:val="22"/>
        </w:rPr>
        <w:t>No evening meds given for 8 doses</w:t>
      </w:r>
      <w:bookmarkEnd w:id="2611"/>
      <w:bookmarkEnd w:id="2612"/>
      <w:bookmarkEnd w:id="2613"/>
      <w:bookmarkEnd w:id="2614"/>
      <w:bookmarkEnd w:id="2615"/>
      <w:bookmarkEnd w:id="2616"/>
      <w:bookmarkEnd w:id="2617"/>
      <w:r w:rsidR="00CB5570">
        <w:rPr>
          <w:sz w:val="22"/>
          <w:szCs w:val="22"/>
        </w:rPr>
        <w:t>.</w:t>
      </w:r>
      <w:bookmarkEnd w:id="2618"/>
      <w:bookmarkEnd w:id="2619"/>
      <w:bookmarkEnd w:id="2620"/>
      <w:bookmarkEnd w:id="2621"/>
      <w:bookmarkEnd w:id="2622"/>
    </w:p>
    <w:p w14:paraId="15E124E9" w14:textId="26787469" w:rsidR="00FB205E" w:rsidRPr="00FB205E" w:rsidRDefault="00FB205E">
      <w:pPr>
        <w:pStyle w:val="Heading3"/>
        <w:spacing w:before="0"/>
        <w:rPr>
          <w:sz w:val="22"/>
          <w:szCs w:val="22"/>
        </w:rPr>
      </w:pPr>
      <w:bookmarkStart w:id="2623" w:name="_Toc107842621"/>
      <w:bookmarkStart w:id="2624" w:name="_Toc108176888"/>
      <w:bookmarkStart w:id="2625" w:name="_Toc108349600"/>
      <w:bookmarkStart w:id="2626" w:name="_Toc110860223"/>
      <w:bookmarkStart w:id="2627" w:name="_Toc125030099"/>
      <w:bookmarkStart w:id="2628" w:name="_Toc125031618"/>
      <w:bookmarkStart w:id="2629" w:name="_Toc125113190"/>
      <w:bookmarkStart w:id="2630" w:name="_Toc130889223"/>
      <w:bookmarkStart w:id="2631" w:name="_Toc137647696"/>
      <w:bookmarkStart w:id="2632" w:name="_Toc163671019"/>
      <w:bookmarkStart w:id="2633" w:name="_Toc163745627"/>
      <w:bookmarkStart w:id="2634" w:name="_Toc164765964"/>
      <w:r w:rsidRPr="00FB205E">
        <w:rPr>
          <w:sz w:val="22"/>
          <w:szCs w:val="22"/>
        </w:rPr>
        <w:t xml:space="preserve">Prescription states Depakote was to </w:t>
      </w:r>
      <w:r w:rsidR="007E3E9F" w:rsidRPr="00FB205E">
        <w:rPr>
          <w:sz w:val="22"/>
          <w:szCs w:val="22"/>
        </w:rPr>
        <w:t>start “tonight”</w:t>
      </w:r>
      <w:r w:rsidRPr="00FB205E">
        <w:rPr>
          <w:sz w:val="22"/>
          <w:szCs w:val="22"/>
        </w:rPr>
        <w:t xml:space="preserve"> on 2/2 but wasn’t given</w:t>
      </w:r>
      <w:bookmarkEnd w:id="2623"/>
      <w:bookmarkEnd w:id="2624"/>
      <w:bookmarkEnd w:id="2625"/>
      <w:bookmarkEnd w:id="2626"/>
      <w:bookmarkEnd w:id="2627"/>
      <w:bookmarkEnd w:id="2628"/>
      <w:bookmarkEnd w:id="2629"/>
      <w:r w:rsidR="00CB5570">
        <w:rPr>
          <w:sz w:val="22"/>
          <w:szCs w:val="22"/>
        </w:rPr>
        <w:t>.</w:t>
      </w:r>
      <w:bookmarkEnd w:id="2630"/>
      <w:bookmarkEnd w:id="2631"/>
      <w:bookmarkEnd w:id="2632"/>
      <w:bookmarkEnd w:id="2633"/>
      <w:bookmarkEnd w:id="2634"/>
    </w:p>
    <w:p w14:paraId="7951AEE5" w14:textId="76169903" w:rsidR="00FB205E" w:rsidRPr="00FB205E" w:rsidRDefault="00FB205E">
      <w:pPr>
        <w:pStyle w:val="Heading3"/>
        <w:spacing w:before="0"/>
        <w:rPr>
          <w:sz w:val="22"/>
          <w:szCs w:val="22"/>
        </w:rPr>
      </w:pPr>
      <w:bookmarkStart w:id="2635" w:name="_Toc107842622"/>
      <w:bookmarkStart w:id="2636" w:name="_Toc108176889"/>
      <w:bookmarkStart w:id="2637" w:name="_Toc108349601"/>
      <w:bookmarkStart w:id="2638" w:name="_Toc110860224"/>
      <w:bookmarkStart w:id="2639" w:name="_Toc125030100"/>
      <w:bookmarkStart w:id="2640" w:name="_Toc125031619"/>
      <w:bookmarkStart w:id="2641" w:name="_Toc125113191"/>
      <w:bookmarkStart w:id="2642" w:name="_Toc130889224"/>
      <w:bookmarkStart w:id="2643" w:name="_Toc137647697"/>
      <w:bookmarkStart w:id="2644" w:name="_Toc163671020"/>
      <w:bookmarkStart w:id="2645" w:name="_Toc163745628"/>
      <w:bookmarkStart w:id="2646" w:name="_Toc164765965"/>
      <w:r w:rsidRPr="00FB205E">
        <w:rPr>
          <w:sz w:val="22"/>
          <w:szCs w:val="22"/>
        </w:rPr>
        <w:t>No start dates</w:t>
      </w:r>
      <w:bookmarkEnd w:id="2635"/>
      <w:bookmarkEnd w:id="2636"/>
      <w:bookmarkEnd w:id="2637"/>
      <w:bookmarkEnd w:id="2638"/>
      <w:bookmarkEnd w:id="2639"/>
      <w:bookmarkEnd w:id="2640"/>
      <w:bookmarkEnd w:id="2641"/>
      <w:r w:rsidR="00CB5570">
        <w:rPr>
          <w:sz w:val="22"/>
          <w:szCs w:val="22"/>
        </w:rPr>
        <w:t>.</w:t>
      </w:r>
      <w:bookmarkEnd w:id="2642"/>
      <w:bookmarkEnd w:id="2643"/>
      <w:bookmarkEnd w:id="2644"/>
      <w:bookmarkEnd w:id="2645"/>
      <w:bookmarkEnd w:id="2646"/>
      <w:r w:rsidRPr="00FB205E">
        <w:rPr>
          <w:sz w:val="22"/>
          <w:szCs w:val="22"/>
        </w:rPr>
        <w:tab/>
      </w:r>
      <w:r w:rsidRPr="00FB205E">
        <w:rPr>
          <w:sz w:val="22"/>
          <w:szCs w:val="22"/>
        </w:rPr>
        <w:tab/>
      </w:r>
    </w:p>
    <w:p w14:paraId="4DAF867E" w14:textId="5BF9031F" w:rsidR="00FB205E" w:rsidRPr="00FB205E" w:rsidRDefault="00FB205E">
      <w:pPr>
        <w:pStyle w:val="Heading3"/>
        <w:spacing w:before="0"/>
        <w:rPr>
          <w:sz w:val="22"/>
          <w:szCs w:val="22"/>
        </w:rPr>
      </w:pPr>
      <w:bookmarkStart w:id="2647" w:name="_Toc107842623"/>
      <w:bookmarkStart w:id="2648" w:name="_Toc108176890"/>
      <w:bookmarkStart w:id="2649" w:name="_Toc108349602"/>
      <w:bookmarkStart w:id="2650" w:name="_Toc110860225"/>
      <w:bookmarkStart w:id="2651" w:name="_Toc125030101"/>
      <w:bookmarkStart w:id="2652" w:name="_Toc125031620"/>
      <w:bookmarkStart w:id="2653" w:name="_Toc125113192"/>
      <w:bookmarkStart w:id="2654" w:name="_Toc130889225"/>
      <w:bookmarkStart w:id="2655" w:name="_Toc137647698"/>
      <w:bookmarkStart w:id="2656" w:name="_Toc163671021"/>
      <w:bookmarkStart w:id="2657" w:name="_Toc163745629"/>
      <w:bookmarkStart w:id="2658" w:name="_Toc164765966"/>
      <w:r w:rsidRPr="00FB205E">
        <w:rPr>
          <w:sz w:val="22"/>
          <w:szCs w:val="22"/>
        </w:rPr>
        <w:t xml:space="preserve">Dose changed after 1-week; higher dose </w:t>
      </w:r>
      <w:r w:rsidR="00105DC1">
        <w:rPr>
          <w:sz w:val="22"/>
          <w:szCs w:val="22"/>
        </w:rPr>
        <w:t>to</w:t>
      </w:r>
      <w:r w:rsidRPr="00FB205E">
        <w:rPr>
          <w:sz w:val="22"/>
          <w:szCs w:val="22"/>
        </w:rPr>
        <w:t xml:space="preserve"> be started on 2/9 for pm dose</w:t>
      </w:r>
      <w:bookmarkEnd w:id="2647"/>
      <w:bookmarkEnd w:id="2648"/>
      <w:bookmarkEnd w:id="2649"/>
      <w:bookmarkEnd w:id="2650"/>
      <w:bookmarkEnd w:id="2651"/>
      <w:bookmarkEnd w:id="2652"/>
      <w:bookmarkEnd w:id="2653"/>
      <w:r w:rsidR="00CB5570">
        <w:rPr>
          <w:sz w:val="22"/>
          <w:szCs w:val="22"/>
        </w:rPr>
        <w:t>.</w:t>
      </w:r>
      <w:bookmarkEnd w:id="2654"/>
      <w:bookmarkEnd w:id="2655"/>
      <w:bookmarkEnd w:id="2656"/>
      <w:bookmarkEnd w:id="2657"/>
      <w:bookmarkEnd w:id="2658"/>
    </w:p>
    <w:p w14:paraId="61C780FD" w14:textId="7AF99FFD" w:rsidR="00FB205E" w:rsidRDefault="00FB205E">
      <w:pPr>
        <w:pStyle w:val="Heading3"/>
        <w:spacing w:before="0"/>
        <w:rPr>
          <w:sz w:val="22"/>
          <w:szCs w:val="22"/>
        </w:rPr>
      </w:pPr>
      <w:bookmarkStart w:id="2659" w:name="_Toc107842624"/>
      <w:bookmarkStart w:id="2660" w:name="_Toc108176891"/>
      <w:bookmarkStart w:id="2661" w:name="_Toc108349603"/>
      <w:bookmarkStart w:id="2662" w:name="_Toc110860226"/>
      <w:bookmarkStart w:id="2663" w:name="_Toc125030102"/>
      <w:bookmarkStart w:id="2664" w:name="_Toc125031621"/>
      <w:bookmarkStart w:id="2665" w:name="_Toc125113193"/>
      <w:bookmarkStart w:id="2666" w:name="_Toc130889226"/>
      <w:bookmarkStart w:id="2667" w:name="_Toc137647699"/>
      <w:bookmarkStart w:id="2668" w:name="_Toc163671022"/>
      <w:bookmarkStart w:id="2669" w:name="_Toc163745630"/>
      <w:bookmarkStart w:id="2670" w:name="_Toc164765967"/>
      <w:r w:rsidRPr="00FB205E">
        <w:rPr>
          <w:sz w:val="22"/>
          <w:szCs w:val="22"/>
        </w:rPr>
        <w:t>On 2/10, the lower dose was given instead of the higher dose of 2 capsules</w:t>
      </w:r>
      <w:bookmarkEnd w:id="2659"/>
      <w:bookmarkEnd w:id="2660"/>
      <w:bookmarkEnd w:id="2661"/>
      <w:bookmarkEnd w:id="2662"/>
      <w:bookmarkEnd w:id="2663"/>
      <w:bookmarkEnd w:id="2664"/>
      <w:bookmarkEnd w:id="2665"/>
      <w:r w:rsidR="00CB5570">
        <w:rPr>
          <w:sz w:val="22"/>
          <w:szCs w:val="22"/>
        </w:rPr>
        <w:t>.</w:t>
      </w:r>
      <w:bookmarkEnd w:id="2666"/>
      <w:bookmarkEnd w:id="2667"/>
      <w:bookmarkEnd w:id="2668"/>
      <w:bookmarkEnd w:id="2669"/>
      <w:bookmarkEnd w:id="2670"/>
    </w:p>
    <w:p w14:paraId="06655713" w14:textId="2BB49621" w:rsidR="003F0DA7" w:rsidRPr="00105DC1" w:rsidRDefault="003F0DA7" w:rsidP="003F0DA7">
      <w:pPr>
        <w:spacing w:before="40" w:after="0"/>
        <w:jc w:val="center"/>
        <w:rPr>
          <w:b/>
          <w:bCs/>
        </w:rPr>
      </w:pPr>
      <w:r w:rsidRPr="00105DC1">
        <w:rPr>
          <w:b/>
          <w:bCs/>
        </w:rPr>
        <w:t>The correct way the MAR should look</w:t>
      </w:r>
      <w:r w:rsidR="00105DC1">
        <w:rPr>
          <w:b/>
          <w:bCs/>
        </w:rPr>
        <w:t>:</w:t>
      </w:r>
    </w:p>
    <w:tbl>
      <w:tblPr>
        <w:tblStyle w:val="TableGrid"/>
        <w:tblW w:w="8460" w:type="dxa"/>
        <w:tblInd w:w="85" w:type="dxa"/>
        <w:tblLayout w:type="fixed"/>
        <w:tblLook w:val="04A0" w:firstRow="1" w:lastRow="0" w:firstColumn="1" w:lastColumn="0" w:noHBand="0" w:noVBand="1"/>
      </w:tblPr>
      <w:tblGrid>
        <w:gridCol w:w="1980"/>
        <w:gridCol w:w="900"/>
        <w:gridCol w:w="720"/>
        <w:gridCol w:w="430"/>
        <w:gridCol w:w="430"/>
        <w:gridCol w:w="430"/>
        <w:gridCol w:w="430"/>
        <w:gridCol w:w="430"/>
        <w:gridCol w:w="430"/>
        <w:gridCol w:w="430"/>
        <w:gridCol w:w="430"/>
        <w:gridCol w:w="430"/>
        <w:gridCol w:w="495"/>
        <w:gridCol w:w="495"/>
      </w:tblGrid>
      <w:tr w:rsidR="007E3E9F" w:rsidRPr="003D77EB" w14:paraId="17D6D148" w14:textId="77777777" w:rsidTr="007747C1">
        <w:trPr>
          <w:trHeight w:val="305"/>
        </w:trPr>
        <w:tc>
          <w:tcPr>
            <w:tcW w:w="1980" w:type="dxa"/>
            <w:tcBorders>
              <w:top w:val="single" w:sz="4" w:space="0" w:color="auto"/>
              <w:left w:val="single" w:sz="4" w:space="0" w:color="auto"/>
              <w:bottom w:val="single" w:sz="4" w:space="0" w:color="auto"/>
              <w:right w:val="single" w:sz="4" w:space="0" w:color="auto"/>
            </w:tcBorders>
            <w:hideMark/>
          </w:tcPr>
          <w:p w14:paraId="56D93678"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Medication</w:t>
            </w:r>
          </w:p>
        </w:tc>
        <w:tc>
          <w:tcPr>
            <w:tcW w:w="900" w:type="dxa"/>
            <w:tcBorders>
              <w:top w:val="single" w:sz="4" w:space="0" w:color="auto"/>
              <w:left w:val="single" w:sz="4" w:space="0" w:color="auto"/>
              <w:bottom w:val="single" w:sz="4" w:space="0" w:color="auto"/>
              <w:right w:val="single" w:sz="4" w:space="0" w:color="auto"/>
            </w:tcBorders>
            <w:hideMark/>
          </w:tcPr>
          <w:p w14:paraId="660B8B2F"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Feb</w:t>
            </w:r>
          </w:p>
        </w:tc>
        <w:tc>
          <w:tcPr>
            <w:tcW w:w="720" w:type="dxa"/>
            <w:tcBorders>
              <w:top w:val="single" w:sz="4" w:space="0" w:color="auto"/>
              <w:left w:val="single" w:sz="4" w:space="0" w:color="auto"/>
              <w:bottom w:val="single" w:sz="4" w:space="0" w:color="auto"/>
              <w:right w:val="single" w:sz="4" w:space="0" w:color="auto"/>
            </w:tcBorders>
            <w:hideMark/>
          </w:tcPr>
          <w:p w14:paraId="63E771FF"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HR</w:t>
            </w:r>
          </w:p>
        </w:tc>
        <w:tc>
          <w:tcPr>
            <w:tcW w:w="430" w:type="dxa"/>
            <w:tcBorders>
              <w:top w:val="single" w:sz="4" w:space="0" w:color="auto"/>
              <w:left w:val="single" w:sz="4" w:space="0" w:color="auto"/>
              <w:bottom w:val="single" w:sz="4" w:space="0" w:color="auto"/>
              <w:right w:val="single" w:sz="4" w:space="0" w:color="auto"/>
            </w:tcBorders>
            <w:hideMark/>
          </w:tcPr>
          <w:p w14:paraId="410D415E"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1</w:t>
            </w:r>
          </w:p>
        </w:tc>
        <w:tc>
          <w:tcPr>
            <w:tcW w:w="430" w:type="dxa"/>
            <w:tcBorders>
              <w:top w:val="single" w:sz="4" w:space="0" w:color="auto"/>
              <w:left w:val="single" w:sz="4" w:space="0" w:color="auto"/>
              <w:bottom w:val="single" w:sz="4" w:space="0" w:color="auto"/>
              <w:right w:val="single" w:sz="4" w:space="0" w:color="auto"/>
            </w:tcBorders>
            <w:hideMark/>
          </w:tcPr>
          <w:p w14:paraId="3491850C"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2</w:t>
            </w:r>
          </w:p>
        </w:tc>
        <w:tc>
          <w:tcPr>
            <w:tcW w:w="430" w:type="dxa"/>
            <w:tcBorders>
              <w:top w:val="single" w:sz="4" w:space="0" w:color="auto"/>
              <w:left w:val="single" w:sz="4" w:space="0" w:color="auto"/>
              <w:bottom w:val="single" w:sz="4" w:space="0" w:color="auto"/>
              <w:right w:val="single" w:sz="4" w:space="0" w:color="auto"/>
            </w:tcBorders>
            <w:hideMark/>
          </w:tcPr>
          <w:p w14:paraId="4DA9E54A"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3</w:t>
            </w:r>
          </w:p>
        </w:tc>
        <w:tc>
          <w:tcPr>
            <w:tcW w:w="430" w:type="dxa"/>
            <w:tcBorders>
              <w:top w:val="single" w:sz="4" w:space="0" w:color="auto"/>
              <w:left w:val="single" w:sz="4" w:space="0" w:color="auto"/>
              <w:bottom w:val="single" w:sz="4" w:space="0" w:color="auto"/>
              <w:right w:val="single" w:sz="4" w:space="0" w:color="auto"/>
            </w:tcBorders>
            <w:hideMark/>
          </w:tcPr>
          <w:p w14:paraId="09CE301D"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4</w:t>
            </w:r>
          </w:p>
        </w:tc>
        <w:tc>
          <w:tcPr>
            <w:tcW w:w="430" w:type="dxa"/>
            <w:tcBorders>
              <w:top w:val="single" w:sz="4" w:space="0" w:color="auto"/>
              <w:left w:val="single" w:sz="4" w:space="0" w:color="auto"/>
              <w:bottom w:val="single" w:sz="4" w:space="0" w:color="auto"/>
              <w:right w:val="single" w:sz="4" w:space="0" w:color="auto"/>
            </w:tcBorders>
            <w:hideMark/>
          </w:tcPr>
          <w:p w14:paraId="46186F0C"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5</w:t>
            </w:r>
          </w:p>
        </w:tc>
        <w:tc>
          <w:tcPr>
            <w:tcW w:w="430" w:type="dxa"/>
            <w:tcBorders>
              <w:top w:val="single" w:sz="4" w:space="0" w:color="auto"/>
              <w:left w:val="single" w:sz="4" w:space="0" w:color="auto"/>
              <w:bottom w:val="single" w:sz="4" w:space="0" w:color="auto"/>
              <w:right w:val="single" w:sz="4" w:space="0" w:color="auto"/>
            </w:tcBorders>
            <w:hideMark/>
          </w:tcPr>
          <w:p w14:paraId="32690723"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6</w:t>
            </w:r>
          </w:p>
        </w:tc>
        <w:tc>
          <w:tcPr>
            <w:tcW w:w="430" w:type="dxa"/>
            <w:tcBorders>
              <w:top w:val="single" w:sz="4" w:space="0" w:color="auto"/>
              <w:left w:val="single" w:sz="4" w:space="0" w:color="auto"/>
              <w:bottom w:val="single" w:sz="4" w:space="0" w:color="auto"/>
              <w:right w:val="single" w:sz="4" w:space="0" w:color="auto"/>
            </w:tcBorders>
            <w:hideMark/>
          </w:tcPr>
          <w:p w14:paraId="02439326"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7</w:t>
            </w:r>
          </w:p>
        </w:tc>
        <w:tc>
          <w:tcPr>
            <w:tcW w:w="430" w:type="dxa"/>
            <w:tcBorders>
              <w:top w:val="single" w:sz="4" w:space="0" w:color="auto"/>
              <w:left w:val="single" w:sz="4" w:space="0" w:color="auto"/>
              <w:bottom w:val="single" w:sz="4" w:space="0" w:color="auto"/>
              <w:right w:val="single" w:sz="4" w:space="0" w:color="auto"/>
            </w:tcBorders>
            <w:hideMark/>
          </w:tcPr>
          <w:p w14:paraId="7570CC94"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8</w:t>
            </w:r>
          </w:p>
        </w:tc>
        <w:tc>
          <w:tcPr>
            <w:tcW w:w="430" w:type="dxa"/>
            <w:tcBorders>
              <w:top w:val="single" w:sz="4" w:space="0" w:color="auto"/>
              <w:left w:val="single" w:sz="4" w:space="0" w:color="auto"/>
              <w:bottom w:val="single" w:sz="4" w:space="0" w:color="auto"/>
              <w:right w:val="single" w:sz="4" w:space="0" w:color="auto"/>
            </w:tcBorders>
            <w:hideMark/>
          </w:tcPr>
          <w:p w14:paraId="03653751"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9</w:t>
            </w:r>
          </w:p>
        </w:tc>
        <w:tc>
          <w:tcPr>
            <w:tcW w:w="495" w:type="dxa"/>
            <w:tcBorders>
              <w:top w:val="single" w:sz="4" w:space="0" w:color="auto"/>
              <w:left w:val="single" w:sz="4" w:space="0" w:color="auto"/>
              <w:bottom w:val="single" w:sz="4" w:space="0" w:color="auto"/>
              <w:right w:val="single" w:sz="4" w:space="0" w:color="auto"/>
            </w:tcBorders>
            <w:hideMark/>
          </w:tcPr>
          <w:p w14:paraId="5D07D80B"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10</w:t>
            </w:r>
          </w:p>
        </w:tc>
        <w:tc>
          <w:tcPr>
            <w:tcW w:w="495" w:type="dxa"/>
            <w:tcBorders>
              <w:top w:val="single" w:sz="4" w:space="0" w:color="auto"/>
              <w:left w:val="single" w:sz="4" w:space="0" w:color="auto"/>
              <w:bottom w:val="single" w:sz="4" w:space="0" w:color="auto"/>
              <w:right w:val="single" w:sz="4" w:space="0" w:color="auto"/>
            </w:tcBorders>
            <w:hideMark/>
          </w:tcPr>
          <w:p w14:paraId="10F811FD" w14:textId="77777777" w:rsidR="007E3E9F" w:rsidRPr="005A0F6C" w:rsidRDefault="007E3E9F" w:rsidP="007747C1">
            <w:pPr>
              <w:pStyle w:val="TableParagraph"/>
              <w:rPr>
                <w:rFonts w:asciiTheme="minorHAnsi" w:hAnsiTheme="minorHAnsi" w:cstheme="minorHAnsi"/>
                <w:b/>
                <w:bCs/>
                <w:sz w:val="22"/>
              </w:rPr>
            </w:pPr>
            <w:r w:rsidRPr="005A0F6C">
              <w:rPr>
                <w:rFonts w:asciiTheme="minorHAnsi" w:hAnsiTheme="minorHAnsi" w:cstheme="minorHAnsi"/>
                <w:b/>
                <w:bCs/>
                <w:sz w:val="22"/>
              </w:rPr>
              <w:t>11</w:t>
            </w:r>
          </w:p>
        </w:tc>
      </w:tr>
      <w:tr w:rsidR="007E3E9F" w:rsidRPr="003D77EB" w14:paraId="249C693E" w14:textId="77777777" w:rsidTr="007747C1">
        <w:tc>
          <w:tcPr>
            <w:tcW w:w="1980" w:type="dxa"/>
            <w:tcBorders>
              <w:top w:val="single" w:sz="4" w:space="0" w:color="auto"/>
              <w:left w:val="single" w:sz="4" w:space="0" w:color="auto"/>
              <w:bottom w:val="nil"/>
              <w:right w:val="single" w:sz="4" w:space="0" w:color="auto"/>
            </w:tcBorders>
            <w:hideMark/>
          </w:tcPr>
          <w:p w14:paraId="27277DB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Tegretol 400 mg </w:t>
            </w:r>
          </w:p>
        </w:tc>
        <w:tc>
          <w:tcPr>
            <w:tcW w:w="900" w:type="dxa"/>
            <w:tcBorders>
              <w:top w:val="single" w:sz="4" w:space="0" w:color="auto"/>
              <w:left w:val="single" w:sz="4" w:space="0" w:color="auto"/>
              <w:bottom w:val="single" w:sz="4" w:space="0" w:color="auto"/>
              <w:right w:val="single" w:sz="4" w:space="0" w:color="auto"/>
            </w:tcBorders>
            <w:hideMark/>
          </w:tcPr>
          <w:p w14:paraId="310F998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4" w:space="0" w:color="auto"/>
              <w:left w:val="single" w:sz="4" w:space="0" w:color="auto"/>
              <w:bottom w:val="single" w:sz="4" w:space="0" w:color="auto"/>
              <w:right w:val="single" w:sz="4" w:space="0" w:color="auto"/>
            </w:tcBorders>
            <w:hideMark/>
          </w:tcPr>
          <w:p w14:paraId="3E825A3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4" w:space="0" w:color="auto"/>
              <w:left w:val="single" w:sz="4" w:space="0" w:color="auto"/>
              <w:bottom w:val="single" w:sz="4" w:space="0" w:color="auto"/>
              <w:right w:val="single" w:sz="4" w:space="0" w:color="auto"/>
            </w:tcBorders>
            <w:hideMark/>
          </w:tcPr>
          <w:p w14:paraId="29CAC479"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62E0120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49214A2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1D25797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41B12A16"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44A86AC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0C14430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005B75D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4FC4E2A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4" w:space="0" w:color="auto"/>
              <w:left w:val="single" w:sz="4" w:space="0" w:color="auto"/>
              <w:bottom w:val="single" w:sz="4" w:space="0" w:color="auto"/>
              <w:right w:val="single" w:sz="4" w:space="0" w:color="auto"/>
            </w:tcBorders>
            <w:hideMark/>
          </w:tcPr>
          <w:p w14:paraId="4F3895F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4" w:space="0" w:color="auto"/>
              <w:left w:val="single" w:sz="4" w:space="0" w:color="auto"/>
              <w:bottom w:val="single" w:sz="4" w:space="0" w:color="auto"/>
              <w:right w:val="single" w:sz="4" w:space="0" w:color="auto"/>
            </w:tcBorders>
          </w:tcPr>
          <w:p w14:paraId="48DEC0EF" w14:textId="77777777" w:rsidR="007E3E9F" w:rsidRPr="003D77EB" w:rsidRDefault="007E3E9F" w:rsidP="007747C1">
            <w:pPr>
              <w:pStyle w:val="TableParagraph"/>
              <w:rPr>
                <w:rFonts w:asciiTheme="minorHAnsi" w:hAnsiTheme="minorHAnsi" w:cstheme="minorHAnsi"/>
                <w:sz w:val="22"/>
              </w:rPr>
            </w:pPr>
          </w:p>
        </w:tc>
      </w:tr>
      <w:tr w:rsidR="007E3E9F" w:rsidRPr="003D77EB" w14:paraId="650B0929" w14:textId="77777777" w:rsidTr="007747C1">
        <w:tc>
          <w:tcPr>
            <w:tcW w:w="1980" w:type="dxa"/>
            <w:tcBorders>
              <w:top w:val="nil"/>
              <w:left w:val="single" w:sz="4" w:space="0" w:color="auto"/>
              <w:bottom w:val="nil"/>
              <w:right w:val="single" w:sz="4" w:space="0" w:color="auto"/>
            </w:tcBorders>
            <w:hideMark/>
          </w:tcPr>
          <w:p w14:paraId="1F7E2FE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by mouth</w:t>
            </w:r>
          </w:p>
        </w:tc>
        <w:tc>
          <w:tcPr>
            <w:tcW w:w="900" w:type="dxa"/>
            <w:tcBorders>
              <w:top w:val="single" w:sz="4" w:space="0" w:color="auto"/>
              <w:left w:val="single" w:sz="4" w:space="0" w:color="auto"/>
              <w:bottom w:val="single" w:sz="4" w:space="0" w:color="auto"/>
              <w:right w:val="single" w:sz="4" w:space="0" w:color="auto"/>
            </w:tcBorders>
            <w:hideMark/>
          </w:tcPr>
          <w:p w14:paraId="46FFF26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6/5/07</w:t>
            </w:r>
          </w:p>
        </w:tc>
        <w:tc>
          <w:tcPr>
            <w:tcW w:w="720" w:type="dxa"/>
            <w:tcBorders>
              <w:top w:val="single" w:sz="4" w:space="0" w:color="auto"/>
              <w:left w:val="single" w:sz="4" w:space="0" w:color="auto"/>
              <w:bottom w:val="single" w:sz="4" w:space="0" w:color="auto"/>
              <w:right w:val="single" w:sz="4" w:space="0" w:color="auto"/>
            </w:tcBorders>
            <w:hideMark/>
          </w:tcPr>
          <w:p w14:paraId="64042D1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2 pm</w:t>
            </w:r>
          </w:p>
        </w:tc>
        <w:tc>
          <w:tcPr>
            <w:tcW w:w="430" w:type="dxa"/>
            <w:tcBorders>
              <w:top w:val="single" w:sz="4" w:space="0" w:color="auto"/>
              <w:left w:val="single" w:sz="4" w:space="0" w:color="auto"/>
              <w:bottom w:val="single" w:sz="4" w:space="0" w:color="auto"/>
              <w:right w:val="single" w:sz="4" w:space="0" w:color="auto"/>
            </w:tcBorders>
            <w:hideMark/>
          </w:tcPr>
          <w:p w14:paraId="0F41CD7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6A74952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158B4FE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1C858DD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4A9E3B2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4" w:space="0" w:color="auto"/>
              <w:left w:val="single" w:sz="4" w:space="0" w:color="auto"/>
              <w:bottom w:val="single" w:sz="4" w:space="0" w:color="auto"/>
              <w:right w:val="single" w:sz="4" w:space="0" w:color="auto"/>
            </w:tcBorders>
            <w:hideMark/>
          </w:tcPr>
          <w:p w14:paraId="33512CA7"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4C2ACD72"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211872E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4" w:space="0" w:color="auto"/>
              <w:left w:val="single" w:sz="4" w:space="0" w:color="auto"/>
              <w:bottom w:val="single" w:sz="4" w:space="0" w:color="auto"/>
              <w:right w:val="single" w:sz="4" w:space="0" w:color="auto"/>
            </w:tcBorders>
            <w:hideMark/>
          </w:tcPr>
          <w:p w14:paraId="41FC84E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4" w:space="0" w:color="auto"/>
              <w:left w:val="single" w:sz="4" w:space="0" w:color="auto"/>
              <w:bottom w:val="single" w:sz="4" w:space="0" w:color="auto"/>
              <w:right w:val="single" w:sz="4" w:space="0" w:color="auto"/>
            </w:tcBorders>
            <w:hideMark/>
          </w:tcPr>
          <w:p w14:paraId="0F84216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4" w:space="0" w:color="auto"/>
              <w:left w:val="single" w:sz="4" w:space="0" w:color="auto"/>
              <w:bottom w:val="single" w:sz="4" w:space="0" w:color="auto"/>
              <w:right w:val="single" w:sz="4" w:space="0" w:color="auto"/>
            </w:tcBorders>
          </w:tcPr>
          <w:p w14:paraId="5B0189A9" w14:textId="77777777" w:rsidR="007E3E9F" w:rsidRPr="003D77EB" w:rsidRDefault="007E3E9F" w:rsidP="007747C1">
            <w:pPr>
              <w:pStyle w:val="TableParagraph"/>
              <w:rPr>
                <w:rFonts w:asciiTheme="minorHAnsi" w:hAnsiTheme="minorHAnsi" w:cstheme="minorHAnsi"/>
                <w:sz w:val="22"/>
              </w:rPr>
            </w:pPr>
          </w:p>
        </w:tc>
      </w:tr>
      <w:tr w:rsidR="007E3E9F" w:rsidRPr="003D77EB" w14:paraId="7012F7A1" w14:textId="77777777" w:rsidTr="007747C1">
        <w:trPr>
          <w:trHeight w:val="70"/>
        </w:trPr>
        <w:tc>
          <w:tcPr>
            <w:tcW w:w="1980" w:type="dxa"/>
            <w:tcBorders>
              <w:top w:val="nil"/>
              <w:left w:val="single" w:sz="4" w:space="0" w:color="auto"/>
              <w:bottom w:val="single" w:sz="18" w:space="0" w:color="auto"/>
              <w:right w:val="single" w:sz="4" w:space="0" w:color="auto"/>
            </w:tcBorders>
            <w:hideMark/>
          </w:tcPr>
          <w:p w14:paraId="736B51E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three times daily</w:t>
            </w:r>
          </w:p>
        </w:tc>
        <w:tc>
          <w:tcPr>
            <w:tcW w:w="900" w:type="dxa"/>
            <w:tcBorders>
              <w:top w:val="single" w:sz="4" w:space="0" w:color="auto"/>
              <w:left w:val="single" w:sz="4" w:space="0" w:color="auto"/>
              <w:bottom w:val="single" w:sz="18" w:space="0" w:color="auto"/>
              <w:right w:val="single" w:sz="4" w:space="0" w:color="auto"/>
            </w:tcBorders>
          </w:tcPr>
          <w:p w14:paraId="77319C86" w14:textId="77777777" w:rsidR="007E3E9F" w:rsidRPr="003D77EB" w:rsidRDefault="007E3E9F" w:rsidP="007747C1">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18" w:space="0" w:color="auto"/>
              <w:right w:val="single" w:sz="4" w:space="0" w:color="auto"/>
            </w:tcBorders>
            <w:hideMark/>
          </w:tcPr>
          <w:p w14:paraId="454EB4E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8 pm</w:t>
            </w:r>
          </w:p>
        </w:tc>
        <w:tc>
          <w:tcPr>
            <w:tcW w:w="430" w:type="dxa"/>
            <w:tcBorders>
              <w:top w:val="single" w:sz="4" w:space="0" w:color="auto"/>
              <w:left w:val="single" w:sz="4" w:space="0" w:color="auto"/>
              <w:bottom w:val="single" w:sz="18" w:space="0" w:color="auto"/>
              <w:right w:val="single" w:sz="4" w:space="0" w:color="auto"/>
            </w:tcBorders>
            <w:hideMark/>
          </w:tcPr>
          <w:p w14:paraId="777E848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4BAF89AF"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2841D99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18" w:space="0" w:color="auto"/>
              <w:right w:val="single" w:sz="4" w:space="0" w:color="auto"/>
            </w:tcBorders>
            <w:hideMark/>
          </w:tcPr>
          <w:p w14:paraId="01462A1D"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7BCA5859"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1CAC48EB"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187624AF"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076A01BA"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18" w:space="0" w:color="auto"/>
              <w:right w:val="single" w:sz="4" w:space="0" w:color="auto"/>
            </w:tcBorders>
            <w:hideMark/>
          </w:tcPr>
          <w:p w14:paraId="08D1003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95" w:type="dxa"/>
            <w:tcBorders>
              <w:top w:val="single" w:sz="4" w:space="0" w:color="auto"/>
              <w:left w:val="single" w:sz="4" w:space="0" w:color="auto"/>
              <w:bottom w:val="single" w:sz="18" w:space="0" w:color="auto"/>
              <w:right w:val="single" w:sz="4" w:space="0" w:color="auto"/>
            </w:tcBorders>
            <w:hideMark/>
          </w:tcPr>
          <w:p w14:paraId="5502B219"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95" w:type="dxa"/>
            <w:tcBorders>
              <w:top w:val="single" w:sz="4" w:space="0" w:color="auto"/>
              <w:left w:val="single" w:sz="4" w:space="0" w:color="auto"/>
              <w:bottom w:val="single" w:sz="18" w:space="0" w:color="auto"/>
              <w:right w:val="single" w:sz="4" w:space="0" w:color="auto"/>
            </w:tcBorders>
          </w:tcPr>
          <w:p w14:paraId="63773AAD" w14:textId="77777777" w:rsidR="007E3E9F" w:rsidRPr="003D77EB" w:rsidRDefault="007E3E9F" w:rsidP="007747C1">
            <w:pPr>
              <w:pStyle w:val="TableParagraph"/>
              <w:rPr>
                <w:rFonts w:asciiTheme="minorHAnsi" w:hAnsiTheme="minorHAnsi" w:cstheme="minorHAnsi"/>
                <w:sz w:val="22"/>
              </w:rPr>
            </w:pPr>
          </w:p>
        </w:tc>
      </w:tr>
      <w:tr w:rsidR="007E3E9F" w:rsidRPr="003D77EB" w14:paraId="57D15A53" w14:textId="77777777" w:rsidTr="007747C1">
        <w:tc>
          <w:tcPr>
            <w:tcW w:w="1980" w:type="dxa"/>
            <w:tcBorders>
              <w:top w:val="single" w:sz="18" w:space="0" w:color="auto"/>
              <w:left w:val="single" w:sz="4" w:space="0" w:color="auto"/>
              <w:bottom w:val="nil"/>
              <w:right w:val="single" w:sz="4" w:space="0" w:color="auto"/>
            </w:tcBorders>
            <w:hideMark/>
          </w:tcPr>
          <w:p w14:paraId="22B2D43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Depakote 250 mg</w:t>
            </w:r>
          </w:p>
        </w:tc>
        <w:tc>
          <w:tcPr>
            <w:tcW w:w="900" w:type="dxa"/>
            <w:tcBorders>
              <w:top w:val="single" w:sz="18" w:space="0" w:color="auto"/>
              <w:left w:val="single" w:sz="4" w:space="0" w:color="auto"/>
              <w:bottom w:val="single" w:sz="4" w:space="0" w:color="auto"/>
              <w:right w:val="single" w:sz="4" w:space="0" w:color="auto"/>
            </w:tcBorders>
            <w:hideMark/>
          </w:tcPr>
          <w:p w14:paraId="418373F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18" w:space="0" w:color="auto"/>
              <w:left w:val="single" w:sz="4" w:space="0" w:color="auto"/>
              <w:bottom w:val="single" w:sz="4" w:space="0" w:color="auto"/>
              <w:right w:val="single" w:sz="4" w:space="0" w:color="auto"/>
            </w:tcBorders>
            <w:hideMark/>
          </w:tcPr>
          <w:p w14:paraId="6B053AA6"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18" w:space="0" w:color="auto"/>
              <w:left w:val="single" w:sz="4" w:space="0" w:color="auto"/>
              <w:bottom w:val="single" w:sz="4" w:space="0" w:color="auto"/>
              <w:right w:val="single" w:sz="4" w:space="0" w:color="auto"/>
            </w:tcBorders>
            <w:hideMark/>
          </w:tcPr>
          <w:p w14:paraId="42A7E3A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3DD6109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5846E876"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3350E9E2"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422955F9"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430" w:type="dxa"/>
            <w:tcBorders>
              <w:top w:val="single" w:sz="18" w:space="0" w:color="auto"/>
              <w:left w:val="single" w:sz="4" w:space="0" w:color="auto"/>
              <w:bottom w:val="single" w:sz="4" w:space="0" w:color="auto"/>
              <w:right w:val="single" w:sz="4" w:space="0" w:color="auto"/>
            </w:tcBorders>
            <w:hideMark/>
          </w:tcPr>
          <w:p w14:paraId="46D4074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4F26FB4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2582317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30" w:type="dxa"/>
            <w:tcBorders>
              <w:top w:val="single" w:sz="18" w:space="0" w:color="auto"/>
              <w:left w:val="single" w:sz="4" w:space="0" w:color="auto"/>
              <w:bottom w:val="single" w:sz="4" w:space="0" w:color="auto"/>
              <w:right w:val="single" w:sz="4" w:space="0" w:color="auto"/>
            </w:tcBorders>
            <w:hideMark/>
          </w:tcPr>
          <w:p w14:paraId="0EAFE92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18" w:space="0" w:color="auto"/>
              <w:left w:val="single" w:sz="4" w:space="0" w:color="auto"/>
              <w:bottom w:val="single" w:sz="4" w:space="0" w:color="auto"/>
              <w:right w:val="single" w:sz="4" w:space="0" w:color="auto"/>
            </w:tcBorders>
            <w:hideMark/>
          </w:tcPr>
          <w:p w14:paraId="0D8FADD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95" w:type="dxa"/>
            <w:tcBorders>
              <w:top w:val="single" w:sz="18" w:space="0" w:color="auto"/>
              <w:left w:val="single" w:sz="4" w:space="0" w:color="auto"/>
              <w:bottom w:val="single" w:sz="4" w:space="0" w:color="auto"/>
              <w:right w:val="single" w:sz="4" w:space="0" w:color="auto"/>
            </w:tcBorders>
            <w:hideMark/>
          </w:tcPr>
          <w:p w14:paraId="5C0C1D6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r>
      <w:tr w:rsidR="007E3E9F" w:rsidRPr="003D77EB" w14:paraId="236BE692" w14:textId="77777777" w:rsidTr="007747C1">
        <w:tc>
          <w:tcPr>
            <w:tcW w:w="1980" w:type="dxa"/>
            <w:tcBorders>
              <w:top w:val="nil"/>
              <w:left w:val="single" w:sz="4" w:space="0" w:color="auto"/>
              <w:bottom w:val="nil"/>
              <w:right w:val="single" w:sz="4" w:space="0" w:color="auto"/>
            </w:tcBorders>
            <w:hideMark/>
          </w:tcPr>
          <w:p w14:paraId="158314C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one capsule by </w:t>
            </w:r>
          </w:p>
        </w:tc>
        <w:tc>
          <w:tcPr>
            <w:tcW w:w="900" w:type="dxa"/>
            <w:tcBorders>
              <w:top w:val="single" w:sz="4" w:space="0" w:color="auto"/>
              <w:left w:val="single" w:sz="4" w:space="0" w:color="auto"/>
              <w:bottom w:val="single" w:sz="4" w:space="0" w:color="auto"/>
              <w:right w:val="single" w:sz="4" w:space="0" w:color="auto"/>
            </w:tcBorders>
            <w:hideMark/>
          </w:tcPr>
          <w:p w14:paraId="60C1862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2/2/19</w:t>
            </w:r>
          </w:p>
        </w:tc>
        <w:tc>
          <w:tcPr>
            <w:tcW w:w="720" w:type="dxa"/>
            <w:tcBorders>
              <w:top w:val="single" w:sz="4" w:space="0" w:color="auto"/>
              <w:left w:val="single" w:sz="4" w:space="0" w:color="auto"/>
              <w:bottom w:val="single" w:sz="4" w:space="0" w:color="auto"/>
              <w:right w:val="single" w:sz="4" w:space="0" w:color="auto"/>
            </w:tcBorders>
          </w:tcPr>
          <w:p w14:paraId="7B43D71C"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74A04AAD"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445DB247"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98D2921"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176FC0F1"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35498AE2"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6161D5D1"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0154AB57"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283DD81D"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67988A27" w14:textId="77777777" w:rsidR="007E3E9F" w:rsidRPr="003D77EB" w:rsidRDefault="007E3E9F" w:rsidP="007747C1">
            <w:pPr>
              <w:pStyle w:val="TableParagraph"/>
              <w:rPr>
                <w:rFonts w:asciiTheme="minorHAnsi" w:hAnsiTheme="minorHAnsi" w:cstheme="minorHAnsi"/>
                <w:sz w:val="22"/>
              </w:rPr>
            </w:pPr>
          </w:p>
        </w:tc>
        <w:tc>
          <w:tcPr>
            <w:tcW w:w="495" w:type="dxa"/>
            <w:tcBorders>
              <w:top w:val="single" w:sz="4" w:space="0" w:color="auto"/>
              <w:left w:val="single" w:sz="4" w:space="0" w:color="auto"/>
              <w:bottom w:val="single" w:sz="4" w:space="0" w:color="auto"/>
              <w:right w:val="single" w:sz="4" w:space="0" w:color="auto"/>
            </w:tcBorders>
            <w:hideMark/>
          </w:tcPr>
          <w:p w14:paraId="61F8F9A8" w14:textId="77777777" w:rsidR="007E3E9F" w:rsidRPr="003D77EB" w:rsidRDefault="007E3E9F" w:rsidP="007747C1">
            <w:pPr>
              <w:pStyle w:val="NoSpacing"/>
              <w:tabs>
                <w:tab w:val="left" w:pos="0"/>
              </w:tabs>
              <w:rPr>
                <w:rFonts w:asciiTheme="minorHAnsi" w:hAnsiTheme="minorHAnsi" w:cstheme="minorHAnsi"/>
              </w:rPr>
            </w:pPr>
          </w:p>
        </w:tc>
        <w:tc>
          <w:tcPr>
            <w:tcW w:w="495" w:type="dxa"/>
            <w:tcBorders>
              <w:top w:val="single" w:sz="4" w:space="0" w:color="auto"/>
              <w:left w:val="single" w:sz="4" w:space="0" w:color="auto"/>
              <w:bottom w:val="single" w:sz="4" w:space="0" w:color="auto"/>
              <w:right w:val="single" w:sz="4" w:space="0" w:color="auto"/>
            </w:tcBorders>
          </w:tcPr>
          <w:p w14:paraId="278E9160" w14:textId="77777777" w:rsidR="007E3E9F" w:rsidRPr="003D77EB" w:rsidRDefault="007E3E9F" w:rsidP="007747C1">
            <w:pPr>
              <w:pStyle w:val="TableParagraph"/>
              <w:rPr>
                <w:rFonts w:asciiTheme="minorHAnsi" w:hAnsiTheme="minorHAnsi" w:cstheme="minorHAnsi"/>
                <w:sz w:val="22"/>
              </w:rPr>
            </w:pPr>
          </w:p>
        </w:tc>
      </w:tr>
      <w:tr w:rsidR="007E3E9F" w:rsidRPr="003D77EB" w14:paraId="2C69BE1E" w14:textId="77777777" w:rsidTr="007747C1">
        <w:tc>
          <w:tcPr>
            <w:tcW w:w="1980" w:type="dxa"/>
            <w:tcBorders>
              <w:top w:val="nil"/>
              <w:left w:val="single" w:sz="4" w:space="0" w:color="auto"/>
              <w:bottom w:val="nil"/>
              <w:right w:val="single" w:sz="4" w:space="0" w:color="auto"/>
            </w:tcBorders>
            <w:hideMark/>
          </w:tcPr>
          <w:p w14:paraId="7D79289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mouth twice daily </w:t>
            </w:r>
          </w:p>
        </w:tc>
        <w:tc>
          <w:tcPr>
            <w:tcW w:w="900" w:type="dxa"/>
            <w:tcBorders>
              <w:top w:val="single" w:sz="4" w:space="0" w:color="auto"/>
              <w:left w:val="single" w:sz="4" w:space="0" w:color="auto"/>
              <w:bottom w:val="single" w:sz="4" w:space="0" w:color="auto"/>
              <w:right w:val="single" w:sz="4" w:space="0" w:color="auto"/>
            </w:tcBorders>
          </w:tcPr>
          <w:p w14:paraId="2C16C927" w14:textId="77777777" w:rsidR="007E3E9F" w:rsidRPr="003D77EB" w:rsidRDefault="007E3E9F" w:rsidP="007747C1">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hideMark/>
          </w:tcPr>
          <w:p w14:paraId="012F9BB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8pm</w:t>
            </w:r>
          </w:p>
        </w:tc>
        <w:tc>
          <w:tcPr>
            <w:tcW w:w="430" w:type="dxa"/>
            <w:tcBorders>
              <w:top w:val="single" w:sz="4" w:space="0" w:color="auto"/>
              <w:left w:val="single" w:sz="4" w:space="0" w:color="auto"/>
              <w:bottom w:val="single" w:sz="4" w:space="0" w:color="auto"/>
              <w:right w:val="single" w:sz="4" w:space="0" w:color="auto"/>
            </w:tcBorders>
            <w:hideMark/>
          </w:tcPr>
          <w:p w14:paraId="1A76487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46C7273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4" w:space="0" w:color="auto"/>
              <w:right w:val="single" w:sz="4" w:space="0" w:color="auto"/>
            </w:tcBorders>
            <w:hideMark/>
          </w:tcPr>
          <w:p w14:paraId="6139605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30" w:type="dxa"/>
            <w:tcBorders>
              <w:top w:val="single" w:sz="4" w:space="0" w:color="auto"/>
              <w:left w:val="single" w:sz="4" w:space="0" w:color="auto"/>
              <w:bottom w:val="single" w:sz="4" w:space="0" w:color="auto"/>
              <w:right w:val="single" w:sz="4" w:space="0" w:color="auto"/>
            </w:tcBorders>
            <w:hideMark/>
          </w:tcPr>
          <w:p w14:paraId="71318720"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4" w:space="0" w:color="auto"/>
              <w:right w:val="single" w:sz="4" w:space="0" w:color="auto"/>
            </w:tcBorders>
            <w:hideMark/>
          </w:tcPr>
          <w:p w14:paraId="1419C632"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4" w:space="0" w:color="auto"/>
              <w:right w:val="single" w:sz="4" w:space="0" w:color="auto"/>
            </w:tcBorders>
            <w:hideMark/>
          </w:tcPr>
          <w:p w14:paraId="3BD53179"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4" w:space="0" w:color="auto"/>
              <w:right w:val="single" w:sz="4" w:space="0" w:color="auto"/>
            </w:tcBorders>
            <w:hideMark/>
          </w:tcPr>
          <w:p w14:paraId="7CD7C978"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4" w:space="0" w:color="auto"/>
              <w:right w:val="single" w:sz="4" w:space="0" w:color="auto"/>
            </w:tcBorders>
            <w:hideMark/>
          </w:tcPr>
          <w:p w14:paraId="7D58EA9D" w14:textId="77777777" w:rsidR="007E3E9F" w:rsidRPr="00300F1E" w:rsidRDefault="007E3E9F" w:rsidP="007747C1">
            <w:pPr>
              <w:pStyle w:val="TableParagraph"/>
              <w:rPr>
                <w:rFonts w:asciiTheme="minorHAnsi" w:hAnsiTheme="minorHAnsi" w:cstheme="minorHAnsi"/>
                <w:sz w:val="18"/>
                <w:szCs w:val="18"/>
              </w:rPr>
            </w:pPr>
            <w:r w:rsidRPr="00300F1E">
              <w:rPr>
                <w:rFonts w:asciiTheme="minorHAnsi" w:hAnsiTheme="minorHAnsi" w:cstheme="minorHAnsi"/>
                <w:sz w:val="18"/>
                <w:szCs w:val="18"/>
              </w:rPr>
              <w:t>VL</w:t>
            </w:r>
          </w:p>
        </w:tc>
        <w:tc>
          <w:tcPr>
            <w:tcW w:w="430" w:type="dxa"/>
            <w:tcBorders>
              <w:top w:val="single" w:sz="4" w:space="0" w:color="auto"/>
              <w:left w:val="single" w:sz="4" w:space="0" w:color="auto"/>
              <w:bottom w:val="single" w:sz="4" w:space="0" w:color="auto"/>
              <w:right w:val="single" w:sz="4" w:space="0" w:color="auto"/>
            </w:tcBorders>
          </w:tcPr>
          <w:p w14:paraId="572D8A23"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95" w:type="dxa"/>
            <w:tcBorders>
              <w:top w:val="single" w:sz="4" w:space="0" w:color="auto"/>
              <w:left w:val="single" w:sz="4" w:space="0" w:color="auto"/>
              <w:bottom w:val="single" w:sz="4" w:space="0" w:color="auto"/>
              <w:right w:val="single" w:sz="4" w:space="0" w:color="auto"/>
            </w:tcBorders>
            <w:hideMark/>
          </w:tcPr>
          <w:p w14:paraId="0919395C"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95" w:type="dxa"/>
            <w:tcBorders>
              <w:top w:val="single" w:sz="4" w:space="0" w:color="auto"/>
              <w:left w:val="single" w:sz="4" w:space="0" w:color="auto"/>
              <w:bottom w:val="single" w:sz="4" w:space="0" w:color="auto"/>
              <w:right w:val="single" w:sz="4" w:space="0" w:color="auto"/>
            </w:tcBorders>
            <w:hideMark/>
          </w:tcPr>
          <w:p w14:paraId="27BA2D5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r>
      <w:tr w:rsidR="007E3E9F" w:rsidRPr="003D77EB" w14:paraId="61AC2517" w14:textId="77777777" w:rsidTr="007747C1">
        <w:tc>
          <w:tcPr>
            <w:tcW w:w="1980" w:type="dxa"/>
            <w:tcBorders>
              <w:top w:val="nil"/>
              <w:left w:val="single" w:sz="4" w:space="0" w:color="auto"/>
              <w:bottom w:val="single" w:sz="18" w:space="0" w:color="auto"/>
              <w:right w:val="single" w:sz="4" w:space="0" w:color="auto"/>
            </w:tcBorders>
            <w:hideMark/>
          </w:tcPr>
          <w:p w14:paraId="6FAF4D2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for one week then</w:t>
            </w:r>
          </w:p>
        </w:tc>
        <w:tc>
          <w:tcPr>
            <w:tcW w:w="900" w:type="dxa"/>
            <w:tcBorders>
              <w:top w:val="single" w:sz="4" w:space="0" w:color="auto"/>
              <w:left w:val="single" w:sz="4" w:space="0" w:color="auto"/>
              <w:bottom w:val="single" w:sz="18" w:space="0" w:color="auto"/>
              <w:right w:val="single" w:sz="4" w:space="0" w:color="auto"/>
            </w:tcBorders>
          </w:tcPr>
          <w:p w14:paraId="332EC8BA" w14:textId="77777777" w:rsidR="007E3E9F" w:rsidRPr="003D77EB" w:rsidRDefault="007E3E9F" w:rsidP="007747C1">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18" w:space="0" w:color="auto"/>
              <w:right w:val="single" w:sz="4" w:space="0" w:color="auto"/>
            </w:tcBorders>
          </w:tcPr>
          <w:p w14:paraId="24D7440A"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7159FD82"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245F682D"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7B2C5B3D"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6FB52BA4"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145835C8"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1713EF3C"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72CD7F66"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509D6B82"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18" w:space="0" w:color="auto"/>
              <w:right w:val="single" w:sz="4" w:space="0" w:color="auto"/>
            </w:tcBorders>
          </w:tcPr>
          <w:p w14:paraId="42323304" w14:textId="77777777" w:rsidR="007E3E9F" w:rsidRPr="003D77EB" w:rsidRDefault="007E3E9F" w:rsidP="007747C1">
            <w:pPr>
              <w:pStyle w:val="TableParagraph"/>
              <w:rPr>
                <w:rFonts w:asciiTheme="minorHAnsi" w:hAnsiTheme="minorHAnsi" w:cstheme="minorHAnsi"/>
                <w:sz w:val="22"/>
              </w:rPr>
            </w:pPr>
          </w:p>
        </w:tc>
        <w:tc>
          <w:tcPr>
            <w:tcW w:w="495" w:type="dxa"/>
            <w:tcBorders>
              <w:top w:val="single" w:sz="4" w:space="0" w:color="auto"/>
              <w:left w:val="single" w:sz="4" w:space="0" w:color="auto"/>
              <w:bottom w:val="single" w:sz="18" w:space="0" w:color="auto"/>
              <w:right w:val="single" w:sz="4" w:space="0" w:color="auto"/>
            </w:tcBorders>
          </w:tcPr>
          <w:p w14:paraId="1ADC03A9" w14:textId="77777777" w:rsidR="007E3E9F" w:rsidRPr="003D77EB" w:rsidRDefault="007E3E9F" w:rsidP="007747C1">
            <w:pPr>
              <w:pStyle w:val="TableParagraph"/>
              <w:rPr>
                <w:rFonts w:asciiTheme="minorHAnsi" w:hAnsiTheme="minorHAnsi" w:cstheme="minorHAnsi"/>
                <w:sz w:val="22"/>
              </w:rPr>
            </w:pPr>
          </w:p>
        </w:tc>
        <w:tc>
          <w:tcPr>
            <w:tcW w:w="495" w:type="dxa"/>
            <w:tcBorders>
              <w:top w:val="single" w:sz="4" w:space="0" w:color="auto"/>
              <w:left w:val="single" w:sz="4" w:space="0" w:color="auto"/>
              <w:bottom w:val="single" w:sz="18" w:space="0" w:color="auto"/>
              <w:right w:val="single" w:sz="4" w:space="0" w:color="auto"/>
            </w:tcBorders>
          </w:tcPr>
          <w:p w14:paraId="058530C2" w14:textId="77777777" w:rsidR="007E3E9F" w:rsidRPr="003D77EB" w:rsidRDefault="007E3E9F" w:rsidP="007747C1">
            <w:pPr>
              <w:pStyle w:val="TableParagraph"/>
              <w:rPr>
                <w:rFonts w:asciiTheme="minorHAnsi" w:hAnsiTheme="minorHAnsi" w:cstheme="minorHAnsi"/>
                <w:sz w:val="22"/>
              </w:rPr>
            </w:pPr>
          </w:p>
        </w:tc>
      </w:tr>
      <w:tr w:rsidR="007E3E9F" w:rsidRPr="003D77EB" w14:paraId="4C9103B3" w14:textId="77777777" w:rsidTr="007747C1">
        <w:tc>
          <w:tcPr>
            <w:tcW w:w="1980" w:type="dxa"/>
            <w:tcBorders>
              <w:top w:val="single" w:sz="18" w:space="0" w:color="auto"/>
              <w:left w:val="single" w:sz="4" w:space="0" w:color="auto"/>
              <w:bottom w:val="nil"/>
              <w:right w:val="single" w:sz="4" w:space="0" w:color="auto"/>
            </w:tcBorders>
            <w:hideMark/>
          </w:tcPr>
          <w:p w14:paraId="2417E06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Depakote 250 mg</w:t>
            </w:r>
          </w:p>
        </w:tc>
        <w:tc>
          <w:tcPr>
            <w:tcW w:w="900" w:type="dxa"/>
            <w:tcBorders>
              <w:top w:val="single" w:sz="18" w:space="0" w:color="auto"/>
              <w:left w:val="single" w:sz="4" w:space="0" w:color="auto"/>
              <w:bottom w:val="single" w:sz="4" w:space="0" w:color="auto"/>
              <w:right w:val="single" w:sz="4" w:space="0" w:color="auto"/>
            </w:tcBorders>
            <w:hideMark/>
          </w:tcPr>
          <w:p w14:paraId="4308FC0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start</w:t>
            </w:r>
          </w:p>
        </w:tc>
        <w:tc>
          <w:tcPr>
            <w:tcW w:w="720" w:type="dxa"/>
            <w:tcBorders>
              <w:top w:val="single" w:sz="18" w:space="0" w:color="auto"/>
              <w:left w:val="single" w:sz="4" w:space="0" w:color="auto"/>
              <w:bottom w:val="single" w:sz="4" w:space="0" w:color="auto"/>
              <w:right w:val="single" w:sz="4" w:space="0" w:color="auto"/>
            </w:tcBorders>
            <w:hideMark/>
          </w:tcPr>
          <w:p w14:paraId="4ABA6BB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7 am</w:t>
            </w:r>
          </w:p>
        </w:tc>
        <w:tc>
          <w:tcPr>
            <w:tcW w:w="430" w:type="dxa"/>
            <w:tcBorders>
              <w:top w:val="single" w:sz="18" w:space="0" w:color="auto"/>
              <w:left w:val="single" w:sz="4" w:space="0" w:color="auto"/>
              <w:bottom w:val="single" w:sz="4" w:space="0" w:color="auto"/>
              <w:right w:val="single" w:sz="4" w:space="0" w:color="auto"/>
            </w:tcBorders>
            <w:hideMark/>
          </w:tcPr>
          <w:p w14:paraId="6CC43CE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3F6049F2"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6C01AA6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16F2CA99"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7B53044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3AD7260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6ADBA50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0757C5E2"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18" w:space="0" w:color="auto"/>
              <w:left w:val="single" w:sz="4" w:space="0" w:color="auto"/>
              <w:bottom w:val="single" w:sz="4" w:space="0" w:color="auto"/>
              <w:right w:val="single" w:sz="4" w:space="0" w:color="auto"/>
            </w:tcBorders>
            <w:hideMark/>
          </w:tcPr>
          <w:p w14:paraId="4D4F20C7"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95" w:type="dxa"/>
            <w:tcBorders>
              <w:top w:val="single" w:sz="18" w:space="0" w:color="auto"/>
              <w:left w:val="single" w:sz="4" w:space="0" w:color="auto"/>
              <w:bottom w:val="single" w:sz="4" w:space="0" w:color="auto"/>
              <w:right w:val="single" w:sz="4" w:space="0" w:color="auto"/>
            </w:tcBorders>
            <w:hideMark/>
          </w:tcPr>
          <w:p w14:paraId="6FA95C8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495" w:type="dxa"/>
            <w:tcBorders>
              <w:top w:val="single" w:sz="18" w:space="0" w:color="auto"/>
              <w:left w:val="single" w:sz="4" w:space="0" w:color="auto"/>
              <w:bottom w:val="single" w:sz="4" w:space="0" w:color="auto"/>
              <w:right w:val="single" w:sz="4" w:space="0" w:color="auto"/>
            </w:tcBorders>
          </w:tcPr>
          <w:p w14:paraId="4F5009B3" w14:textId="77777777" w:rsidR="007E3E9F" w:rsidRPr="003D77EB" w:rsidRDefault="007E3E9F" w:rsidP="007747C1">
            <w:pPr>
              <w:pStyle w:val="TableParagraph"/>
              <w:rPr>
                <w:rFonts w:asciiTheme="minorHAnsi" w:hAnsiTheme="minorHAnsi" w:cstheme="minorHAnsi"/>
                <w:sz w:val="22"/>
              </w:rPr>
            </w:pPr>
          </w:p>
        </w:tc>
      </w:tr>
      <w:tr w:rsidR="007E3E9F" w:rsidRPr="003D77EB" w14:paraId="14BF8828" w14:textId="77777777" w:rsidTr="007747C1">
        <w:tc>
          <w:tcPr>
            <w:tcW w:w="1980" w:type="dxa"/>
            <w:tcBorders>
              <w:top w:val="nil"/>
              <w:left w:val="single" w:sz="4" w:space="0" w:color="auto"/>
              <w:bottom w:val="nil"/>
              <w:right w:val="single" w:sz="4" w:space="0" w:color="auto"/>
            </w:tcBorders>
            <w:hideMark/>
          </w:tcPr>
          <w:p w14:paraId="7247C48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two capsules </w:t>
            </w:r>
            <w:r>
              <w:rPr>
                <w:rFonts w:asciiTheme="minorHAnsi" w:hAnsiTheme="minorHAnsi" w:cstheme="minorHAnsi"/>
                <w:sz w:val="22"/>
              </w:rPr>
              <w:t>by</w:t>
            </w:r>
          </w:p>
        </w:tc>
        <w:tc>
          <w:tcPr>
            <w:tcW w:w="900" w:type="dxa"/>
            <w:tcBorders>
              <w:top w:val="single" w:sz="4" w:space="0" w:color="auto"/>
              <w:left w:val="single" w:sz="4" w:space="0" w:color="auto"/>
              <w:bottom w:val="single" w:sz="4" w:space="0" w:color="auto"/>
              <w:right w:val="single" w:sz="4" w:space="0" w:color="auto"/>
            </w:tcBorders>
            <w:hideMark/>
          </w:tcPr>
          <w:p w14:paraId="464BCC28"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2/9/19</w:t>
            </w:r>
          </w:p>
        </w:tc>
        <w:tc>
          <w:tcPr>
            <w:tcW w:w="720" w:type="dxa"/>
            <w:tcBorders>
              <w:top w:val="single" w:sz="4" w:space="0" w:color="auto"/>
              <w:left w:val="single" w:sz="4" w:space="0" w:color="auto"/>
              <w:bottom w:val="single" w:sz="4" w:space="0" w:color="auto"/>
              <w:right w:val="single" w:sz="4" w:space="0" w:color="auto"/>
            </w:tcBorders>
          </w:tcPr>
          <w:p w14:paraId="64E3F544"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184530A2"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31678527"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6B6BFBE3"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28AB21B0"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483817E8"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2AF9F740"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28F0F2A"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5545B1F2" w14:textId="77777777" w:rsidR="007E3E9F" w:rsidRPr="003D77EB" w:rsidRDefault="007E3E9F" w:rsidP="007747C1">
            <w:pPr>
              <w:pStyle w:val="TableParagraph"/>
              <w:rPr>
                <w:rFonts w:asciiTheme="minorHAnsi" w:hAnsiTheme="minorHAnsi" w:cstheme="minorHAnsi"/>
                <w:sz w:val="22"/>
              </w:rPr>
            </w:pPr>
          </w:p>
        </w:tc>
        <w:tc>
          <w:tcPr>
            <w:tcW w:w="430" w:type="dxa"/>
            <w:tcBorders>
              <w:top w:val="single" w:sz="4" w:space="0" w:color="auto"/>
              <w:left w:val="single" w:sz="4" w:space="0" w:color="auto"/>
              <w:bottom w:val="single" w:sz="4" w:space="0" w:color="auto"/>
              <w:right w:val="single" w:sz="4" w:space="0" w:color="auto"/>
            </w:tcBorders>
          </w:tcPr>
          <w:p w14:paraId="6DC87C22" w14:textId="77777777" w:rsidR="007E3E9F" w:rsidRPr="003D77EB" w:rsidRDefault="007E3E9F" w:rsidP="007747C1">
            <w:pPr>
              <w:pStyle w:val="TableParagraph"/>
              <w:rPr>
                <w:rFonts w:asciiTheme="minorHAnsi" w:hAnsiTheme="minorHAnsi" w:cstheme="minorHAnsi"/>
                <w:sz w:val="22"/>
              </w:rPr>
            </w:pPr>
          </w:p>
        </w:tc>
        <w:tc>
          <w:tcPr>
            <w:tcW w:w="495" w:type="dxa"/>
            <w:tcBorders>
              <w:top w:val="single" w:sz="4" w:space="0" w:color="auto"/>
              <w:left w:val="single" w:sz="4" w:space="0" w:color="auto"/>
              <w:bottom w:val="single" w:sz="4" w:space="0" w:color="auto"/>
              <w:right w:val="single" w:sz="4" w:space="0" w:color="auto"/>
            </w:tcBorders>
          </w:tcPr>
          <w:p w14:paraId="3F4F21C8" w14:textId="77777777" w:rsidR="007E3E9F" w:rsidRPr="003D77EB" w:rsidRDefault="007E3E9F" w:rsidP="007747C1">
            <w:pPr>
              <w:pStyle w:val="TableParagraph"/>
              <w:rPr>
                <w:rFonts w:asciiTheme="minorHAnsi" w:hAnsiTheme="minorHAnsi" w:cstheme="minorHAnsi"/>
                <w:sz w:val="22"/>
              </w:rPr>
            </w:pPr>
          </w:p>
        </w:tc>
        <w:tc>
          <w:tcPr>
            <w:tcW w:w="495" w:type="dxa"/>
            <w:tcBorders>
              <w:top w:val="single" w:sz="4" w:space="0" w:color="auto"/>
              <w:left w:val="single" w:sz="4" w:space="0" w:color="auto"/>
              <w:bottom w:val="single" w:sz="4" w:space="0" w:color="auto"/>
              <w:right w:val="single" w:sz="4" w:space="0" w:color="auto"/>
            </w:tcBorders>
          </w:tcPr>
          <w:p w14:paraId="59CFD231" w14:textId="77777777" w:rsidR="007E3E9F" w:rsidRPr="003D77EB" w:rsidRDefault="007E3E9F" w:rsidP="007747C1">
            <w:pPr>
              <w:pStyle w:val="TableParagraph"/>
              <w:rPr>
                <w:rFonts w:asciiTheme="minorHAnsi" w:hAnsiTheme="minorHAnsi" w:cstheme="minorHAnsi"/>
                <w:sz w:val="22"/>
              </w:rPr>
            </w:pPr>
          </w:p>
        </w:tc>
      </w:tr>
      <w:tr w:rsidR="007E3E9F" w:rsidRPr="003D77EB" w14:paraId="65585B15" w14:textId="77777777" w:rsidTr="007747C1">
        <w:tc>
          <w:tcPr>
            <w:tcW w:w="1980" w:type="dxa"/>
            <w:tcBorders>
              <w:top w:val="nil"/>
              <w:left w:val="single" w:sz="4" w:space="0" w:color="auto"/>
              <w:bottom w:val="single" w:sz="4" w:space="0" w:color="auto"/>
              <w:right w:val="single" w:sz="4" w:space="0" w:color="auto"/>
            </w:tcBorders>
            <w:hideMark/>
          </w:tcPr>
          <w:p w14:paraId="12D71EA8"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mouth</w:t>
            </w:r>
            <w:r>
              <w:rPr>
                <w:rFonts w:asciiTheme="minorHAnsi" w:hAnsiTheme="minorHAnsi" w:cstheme="minorHAnsi"/>
                <w:sz w:val="22"/>
              </w:rPr>
              <w:t xml:space="preserve"> twice daily</w:t>
            </w:r>
          </w:p>
        </w:tc>
        <w:tc>
          <w:tcPr>
            <w:tcW w:w="900" w:type="dxa"/>
            <w:tcBorders>
              <w:top w:val="single" w:sz="4" w:space="0" w:color="auto"/>
              <w:left w:val="single" w:sz="4" w:space="0" w:color="auto"/>
              <w:bottom w:val="single" w:sz="4" w:space="0" w:color="auto"/>
              <w:right w:val="single" w:sz="4" w:space="0" w:color="auto"/>
            </w:tcBorders>
          </w:tcPr>
          <w:p w14:paraId="61BFC861" w14:textId="77777777" w:rsidR="007E3E9F" w:rsidRPr="003D77EB" w:rsidRDefault="007E3E9F" w:rsidP="007747C1">
            <w:pPr>
              <w:pStyle w:val="TableParagraph"/>
              <w:rPr>
                <w:rFonts w:asciiTheme="minorHAnsi" w:hAnsiTheme="minorHAnsi" w:cstheme="minorHAnsi"/>
                <w:sz w:val="22"/>
              </w:rPr>
            </w:pPr>
          </w:p>
        </w:tc>
        <w:tc>
          <w:tcPr>
            <w:tcW w:w="720" w:type="dxa"/>
            <w:tcBorders>
              <w:top w:val="single" w:sz="4" w:space="0" w:color="auto"/>
              <w:left w:val="single" w:sz="4" w:space="0" w:color="auto"/>
              <w:bottom w:val="single" w:sz="4" w:space="0" w:color="auto"/>
              <w:right w:val="single" w:sz="4" w:space="0" w:color="auto"/>
            </w:tcBorders>
            <w:hideMark/>
          </w:tcPr>
          <w:p w14:paraId="157717A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8 pm</w:t>
            </w:r>
          </w:p>
        </w:tc>
        <w:tc>
          <w:tcPr>
            <w:tcW w:w="430" w:type="dxa"/>
            <w:tcBorders>
              <w:top w:val="single" w:sz="4" w:space="0" w:color="auto"/>
              <w:left w:val="single" w:sz="4" w:space="0" w:color="auto"/>
              <w:bottom w:val="single" w:sz="4" w:space="0" w:color="auto"/>
              <w:right w:val="single" w:sz="4" w:space="0" w:color="auto"/>
            </w:tcBorders>
            <w:hideMark/>
          </w:tcPr>
          <w:p w14:paraId="14D3BA37"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199B8136"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7DB8B50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3206BC0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4767CEE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7478570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47AF2705"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2578BA5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X</w:t>
            </w:r>
          </w:p>
        </w:tc>
        <w:tc>
          <w:tcPr>
            <w:tcW w:w="430" w:type="dxa"/>
            <w:tcBorders>
              <w:top w:val="single" w:sz="4" w:space="0" w:color="auto"/>
              <w:left w:val="single" w:sz="4" w:space="0" w:color="auto"/>
              <w:bottom w:val="single" w:sz="4" w:space="0" w:color="auto"/>
              <w:right w:val="single" w:sz="4" w:space="0" w:color="auto"/>
            </w:tcBorders>
            <w:hideMark/>
          </w:tcPr>
          <w:p w14:paraId="2390848D"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95" w:type="dxa"/>
            <w:tcBorders>
              <w:top w:val="single" w:sz="4" w:space="0" w:color="auto"/>
              <w:left w:val="single" w:sz="4" w:space="0" w:color="auto"/>
              <w:bottom w:val="single" w:sz="4" w:space="0" w:color="auto"/>
              <w:right w:val="single" w:sz="4" w:space="0" w:color="auto"/>
            </w:tcBorders>
            <w:hideMark/>
          </w:tcPr>
          <w:p w14:paraId="7A39E7D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495" w:type="dxa"/>
            <w:tcBorders>
              <w:top w:val="single" w:sz="4" w:space="0" w:color="auto"/>
              <w:left w:val="single" w:sz="4" w:space="0" w:color="auto"/>
              <w:bottom w:val="single" w:sz="4" w:space="0" w:color="auto"/>
              <w:right w:val="single" w:sz="4" w:space="0" w:color="auto"/>
            </w:tcBorders>
          </w:tcPr>
          <w:p w14:paraId="1A8116E7" w14:textId="77777777" w:rsidR="007E3E9F" w:rsidRPr="003D77EB" w:rsidRDefault="007E3E9F" w:rsidP="007747C1">
            <w:pPr>
              <w:pStyle w:val="TableParagraph"/>
              <w:rPr>
                <w:rFonts w:asciiTheme="minorHAnsi" w:hAnsiTheme="minorHAnsi" w:cstheme="minorHAnsi"/>
                <w:sz w:val="22"/>
              </w:rPr>
            </w:pPr>
          </w:p>
        </w:tc>
      </w:tr>
    </w:tbl>
    <w:p w14:paraId="09AB1331" w14:textId="77777777" w:rsidR="007E3E9F" w:rsidRPr="003D77EB" w:rsidRDefault="007E3E9F" w:rsidP="007E3E9F">
      <w:pPr>
        <w:pStyle w:val="TableParagraph"/>
        <w:rPr>
          <w:rFonts w:asciiTheme="minorHAnsi" w:hAnsiTheme="minorHAnsi" w:cstheme="minorHAnsi"/>
          <w:sz w:val="4"/>
          <w:szCs w:val="4"/>
        </w:rPr>
      </w:pPr>
    </w:p>
    <w:tbl>
      <w:tblPr>
        <w:tblStyle w:val="TableGrid"/>
        <w:tblW w:w="0" w:type="auto"/>
        <w:tblInd w:w="85" w:type="dxa"/>
        <w:tblLook w:val="04A0" w:firstRow="1" w:lastRow="0" w:firstColumn="1" w:lastColumn="0" w:noHBand="0" w:noVBand="1"/>
      </w:tblPr>
      <w:tblGrid>
        <w:gridCol w:w="8460"/>
      </w:tblGrid>
      <w:tr w:rsidR="007E3E9F" w:rsidRPr="003D77EB" w14:paraId="7DAD9033" w14:textId="77777777" w:rsidTr="007747C1">
        <w:tc>
          <w:tcPr>
            <w:tcW w:w="8460" w:type="dxa"/>
            <w:tcBorders>
              <w:top w:val="single" w:sz="4" w:space="0" w:color="auto"/>
              <w:left w:val="single" w:sz="4" w:space="0" w:color="auto"/>
              <w:bottom w:val="single" w:sz="4" w:space="0" w:color="auto"/>
              <w:right w:val="single" w:sz="4" w:space="0" w:color="auto"/>
            </w:tcBorders>
            <w:hideMark/>
          </w:tcPr>
          <w:p w14:paraId="030BFB1F"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Diagnosis: epilepsy  </w:t>
            </w:r>
          </w:p>
        </w:tc>
      </w:tr>
    </w:tbl>
    <w:p w14:paraId="068200B9" w14:textId="77777777" w:rsidR="007E3E9F" w:rsidRPr="003D77EB" w:rsidRDefault="007E3E9F" w:rsidP="007E3E9F">
      <w:pPr>
        <w:pStyle w:val="TableParagraph"/>
        <w:rPr>
          <w:rFonts w:asciiTheme="minorHAnsi" w:hAnsiTheme="minorHAnsi" w:cstheme="minorHAnsi"/>
          <w:sz w:val="4"/>
          <w:szCs w:val="4"/>
        </w:rPr>
      </w:pPr>
    </w:p>
    <w:tbl>
      <w:tblPr>
        <w:tblStyle w:val="TableGrid"/>
        <w:tblW w:w="0" w:type="auto"/>
        <w:tblInd w:w="85" w:type="dxa"/>
        <w:tblLook w:val="04A0" w:firstRow="1" w:lastRow="0" w:firstColumn="1" w:lastColumn="0" w:noHBand="0" w:noVBand="1"/>
      </w:tblPr>
      <w:tblGrid>
        <w:gridCol w:w="1915"/>
        <w:gridCol w:w="2651"/>
        <w:gridCol w:w="599"/>
        <w:gridCol w:w="1501"/>
        <w:gridCol w:w="457"/>
        <w:gridCol w:w="1337"/>
      </w:tblGrid>
      <w:tr w:rsidR="007E3E9F" w:rsidRPr="003D77EB" w14:paraId="514D78DC" w14:textId="77777777" w:rsidTr="007747C1">
        <w:tc>
          <w:tcPr>
            <w:tcW w:w="1915" w:type="dxa"/>
            <w:tcBorders>
              <w:top w:val="single" w:sz="4" w:space="0" w:color="auto"/>
              <w:left w:val="single" w:sz="4" w:space="0" w:color="auto"/>
              <w:bottom w:val="single" w:sz="4" w:space="0" w:color="auto"/>
              <w:right w:val="nil"/>
            </w:tcBorders>
            <w:hideMark/>
          </w:tcPr>
          <w:p w14:paraId="44627DE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Allergies:  </w:t>
            </w:r>
          </w:p>
        </w:tc>
        <w:tc>
          <w:tcPr>
            <w:tcW w:w="2651" w:type="dxa"/>
            <w:tcBorders>
              <w:top w:val="single" w:sz="4" w:space="0" w:color="auto"/>
              <w:left w:val="nil"/>
              <w:bottom w:val="single" w:sz="4" w:space="0" w:color="auto"/>
              <w:right w:val="single" w:sz="4" w:space="0" w:color="auto"/>
            </w:tcBorders>
            <w:hideMark/>
          </w:tcPr>
          <w:p w14:paraId="1185698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sulfa</w:t>
            </w:r>
          </w:p>
        </w:tc>
        <w:tc>
          <w:tcPr>
            <w:tcW w:w="599" w:type="dxa"/>
            <w:tcBorders>
              <w:top w:val="single" w:sz="4" w:space="0" w:color="auto"/>
              <w:left w:val="single" w:sz="4" w:space="0" w:color="auto"/>
              <w:bottom w:val="single" w:sz="4" w:space="0" w:color="auto"/>
              <w:right w:val="single" w:sz="4" w:space="0" w:color="auto"/>
            </w:tcBorders>
            <w:hideMark/>
          </w:tcPr>
          <w:p w14:paraId="462D382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IN</w:t>
            </w:r>
          </w:p>
        </w:tc>
        <w:tc>
          <w:tcPr>
            <w:tcW w:w="1501" w:type="dxa"/>
            <w:tcBorders>
              <w:top w:val="single" w:sz="4" w:space="0" w:color="auto"/>
              <w:left w:val="single" w:sz="4" w:space="0" w:color="auto"/>
              <w:bottom w:val="single" w:sz="4" w:space="0" w:color="auto"/>
              <w:right w:val="single" w:sz="4" w:space="0" w:color="auto"/>
            </w:tcBorders>
            <w:hideMark/>
          </w:tcPr>
          <w:p w14:paraId="4FCF21A7"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Name:</w:t>
            </w:r>
          </w:p>
        </w:tc>
        <w:tc>
          <w:tcPr>
            <w:tcW w:w="457" w:type="dxa"/>
            <w:tcBorders>
              <w:top w:val="single" w:sz="4" w:space="0" w:color="auto"/>
              <w:left w:val="single" w:sz="4" w:space="0" w:color="auto"/>
              <w:bottom w:val="single" w:sz="4" w:space="0" w:color="auto"/>
              <w:right w:val="single" w:sz="4" w:space="0" w:color="auto"/>
            </w:tcBorders>
            <w:hideMark/>
          </w:tcPr>
          <w:p w14:paraId="584AF170"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IN</w:t>
            </w:r>
          </w:p>
        </w:tc>
        <w:tc>
          <w:tcPr>
            <w:tcW w:w="1337" w:type="dxa"/>
            <w:tcBorders>
              <w:top w:val="single" w:sz="4" w:space="0" w:color="auto"/>
              <w:left w:val="single" w:sz="4" w:space="0" w:color="auto"/>
              <w:bottom w:val="single" w:sz="4" w:space="0" w:color="auto"/>
              <w:right w:val="single" w:sz="4" w:space="0" w:color="auto"/>
            </w:tcBorders>
            <w:hideMark/>
          </w:tcPr>
          <w:p w14:paraId="4E1D337F"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 xml:space="preserve">Name: </w:t>
            </w:r>
          </w:p>
        </w:tc>
      </w:tr>
      <w:tr w:rsidR="007E3E9F" w:rsidRPr="003D77EB" w14:paraId="18AA239D" w14:textId="77777777" w:rsidTr="007747C1">
        <w:tc>
          <w:tcPr>
            <w:tcW w:w="1915" w:type="dxa"/>
            <w:tcBorders>
              <w:top w:val="single" w:sz="4" w:space="0" w:color="auto"/>
              <w:left w:val="single" w:sz="4" w:space="0" w:color="auto"/>
              <w:bottom w:val="nil"/>
              <w:right w:val="single" w:sz="4" w:space="0" w:color="auto"/>
            </w:tcBorders>
            <w:hideMark/>
          </w:tcPr>
          <w:p w14:paraId="24227514"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Mary Hunter</w:t>
            </w:r>
          </w:p>
        </w:tc>
        <w:tc>
          <w:tcPr>
            <w:tcW w:w="2651" w:type="dxa"/>
            <w:tcBorders>
              <w:top w:val="single" w:sz="4" w:space="0" w:color="auto"/>
              <w:left w:val="single" w:sz="4" w:space="0" w:color="auto"/>
              <w:bottom w:val="nil"/>
              <w:right w:val="single" w:sz="4" w:space="0" w:color="auto"/>
            </w:tcBorders>
            <w:hideMark/>
          </w:tcPr>
          <w:p w14:paraId="58F23BFB"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Dr Ron Davis</w:t>
            </w:r>
          </w:p>
        </w:tc>
        <w:tc>
          <w:tcPr>
            <w:tcW w:w="599" w:type="dxa"/>
            <w:tcBorders>
              <w:top w:val="single" w:sz="4" w:space="0" w:color="auto"/>
              <w:left w:val="single" w:sz="4" w:space="0" w:color="auto"/>
              <w:bottom w:val="single" w:sz="4" w:space="0" w:color="auto"/>
              <w:right w:val="single" w:sz="4" w:space="0" w:color="auto"/>
            </w:tcBorders>
            <w:hideMark/>
          </w:tcPr>
          <w:p w14:paraId="5FF40378"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nr</w:t>
            </w:r>
          </w:p>
        </w:tc>
        <w:tc>
          <w:tcPr>
            <w:tcW w:w="1501" w:type="dxa"/>
            <w:tcBorders>
              <w:top w:val="single" w:sz="4" w:space="0" w:color="auto"/>
              <w:left w:val="single" w:sz="4" w:space="0" w:color="auto"/>
              <w:bottom w:val="single" w:sz="4" w:space="0" w:color="auto"/>
              <w:right w:val="single" w:sz="4" w:space="0" w:color="auto"/>
            </w:tcBorders>
            <w:hideMark/>
          </w:tcPr>
          <w:p w14:paraId="2F35F307"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Nan Rogers</w:t>
            </w:r>
          </w:p>
        </w:tc>
        <w:tc>
          <w:tcPr>
            <w:tcW w:w="457" w:type="dxa"/>
            <w:tcBorders>
              <w:top w:val="single" w:sz="4" w:space="0" w:color="auto"/>
              <w:left w:val="single" w:sz="4" w:space="0" w:color="auto"/>
              <w:bottom w:val="single" w:sz="4" w:space="0" w:color="auto"/>
              <w:right w:val="single" w:sz="4" w:space="0" w:color="auto"/>
            </w:tcBorders>
            <w:hideMark/>
          </w:tcPr>
          <w:p w14:paraId="43B9249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tj</w:t>
            </w:r>
          </w:p>
        </w:tc>
        <w:tc>
          <w:tcPr>
            <w:tcW w:w="1337" w:type="dxa"/>
            <w:tcBorders>
              <w:top w:val="single" w:sz="4" w:space="0" w:color="auto"/>
              <w:left w:val="single" w:sz="4" w:space="0" w:color="auto"/>
              <w:bottom w:val="single" w:sz="4" w:space="0" w:color="auto"/>
              <w:right w:val="single" w:sz="4" w:space="0" w:color="auto"/>
            </w:tcBorders>
            <w:hideMark/>
          </w:tcPr>
          <w:p w14:paraId="30BE8968"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Tim Jacobs</w:t>
            </w:r>
          </w:p>
        </w:tc>
      </w:tr>
      <w:tr w:rsidR="007E3E9F" w:rsidRPr="003D77EB" w14:paraId="21098A1C" w14:textId="77777777" w:rsidTr="007747C1">
        <w:tc>
          <w:tcPr>
            <w:tcW w:w="1915" w:type="dxa"/>
            <w:tcBorders>
              <w:top w:val="nil"/>
              <w:left w:val="single" w:sz="4" w:space="0" w:color="auto"/>
              <w:bottom w:val="single" w:sz="4" w:space="0" w:color="auto"/>
              <w:right w:val="single" w:sz="4" w:space="0" w:color="auto"/>
            </w:tcBorders>
            <w:hideMark/>
          </w:tcPr>
          <w:p w14:paraId="522506C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DOB: 6/3/62</w:t>
            </w:r>
          </w:p>
        </w:tc>
        <w:tc>
          <w:tcPr>
            <w:tcW w:w="2651" w:type="dxa"/>
            <w:tcBorders>
              <w:top w:val="nil"/>
              <w:left w:val="single" w:sz="4" w:space="0" w:color="auto"/>
              <w:bottom w:val="single" w:sz="4" w:space="0" w:color="auto"/>
              <w:right w:val="single" w:sz="4" w:space="0" w:color="auto"/>
            </w:tcBorders>
            <w:hideMark/>
          </w:tcPr>
          <w:p w14:paraId="71825B88"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Phone: 442-6779</w:t>
            </w:r>
          </w:p>
        </w:tc>
        <w:tc>
          <w:tcPr>
            <w:tcW w:w="599" w:type="dxa"/>
            <w:tcBorders>
              <w:top w:val="single" w:sz="4" w:space="0" w:color="auto"/>
              <w:left w:val="single" w:sz="4" w:space="0" w:color="auto"/>
              <w:bottom w:val="single" w:sz="4" w:space="0" w:color="auto"/>
              <w:right w:val="single" w:sz="4" w:space="0" w:color="auto"/>
            </w:tcBorders>
            <w:hideMark/>
          </w:tcPr>
          <w:p w14:paraId="30FE5CAE"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cp</w:t>
            </w:r>
          </w:p>
        </w:tc>
        <w:tc>
          <w:tcPr>
            <w:tcW w:w="1501" w:type="dxa"/>
            <w:tcBorders>
              <w:top w:val="single" w:sz="4" w:space="0" w:color="auto"/>
              <w:left w:val="single" w:sz="4" w:space="0" w:color="auto"/>
              <w:bottom w:val="single" w:sz="4" w:space="0" w:color="auto"/>
              <w:right w:val="single" w:sz="4" w:space="0" w:color="auto"/>
            </w:tcBorders>
            <w:hideMark/>
          </w:tcPr>
          <w:p w14:paraId="293644D2"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Carol Peters</w:t>
            </w:r>
          </w:p>
        </w:tc>
        <w:tc>
          <w:tcPr>
            <w:tcW w:w="457" w:type="dxa"/>
            <w:tcBorders>
              <w:top w:val="single" w:sz="4" w:space="0" w:color="auto"/>
              <w:left w:val="single" w:sz="4" w:space="0" w:color="auto"/>
              <w:bottom w:val="single" w:sz="4" w:space="0" w:color="auto"/>
              <w:right w:val="single" w:sz="4" w:space="0" w:color="auto"/>
            </w:tcBorders>
            <w:hideMark/>
          </w:tcPr>
          <w:p w14:paraId="21FAFC51"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VL</w:t>
            </w:r>
          </w:p>
        </w:tc>
        <w:tc>
          <w:tcPr>
            <w:tcW w:w="1337" w:type="dxa"/>
            <w:tcBorders>
              <w:top w:val="single" w:sz="4" w:space="0" w:color="auto"/>
              <w:left w:val="single" w:sz="4" w:space="0" w:color="auto"/>
              <w:bottom w:val="single" w:sz="4" w:space="0" w:color="auto"/>
              <w:right w:val="single" w:sz="4" w:space="0" w:color="auto"/>
            </w:tcBorders>
            <w:hideMark/>
          </w:tcPr>
          <w:p w14:paraId="34AE629A" w14:textId="77777777" w:rsidR="007E3E9F" w:rsidRPr="003D77EB" w:rsidRDefault="007E3E9F" w:rsidP="007747C1">
            <w:pPr>
              <w:pStyle w:val="TableParagraph"/>
              <w:rPr>
                <w:rFonts w:asciiTheme="minorHAnsi" w:hAnsiTheme="minorHAnsi" w:cstheme="minorHAnsi"/>
                <w:sz w:val="22"/>
              </w:rPr>
            </w:pPr>
            <w:r w:rsidRPr="003D77EB">
              <w:rPr>
                <w:rFonts w:asciiTheme="minorHAnsi" w:hAnsiTheme="minorHAnsi" w:cstheme="minorHAnsi"/>
                <w:sz w:val="22"/>
              </w:rPr>
              <w:t>Val Lawry</w:t>
            </w:r>
          </w:p>
        </w:tc>
      </w:tr>
    </w:tbl>
    <w:p w14:paraId="4304DFBD" w14:textId="66543C0A" w:rsidR="007E3E9F" w:rsidRDefault="007E3E9F" w:rsidP="00105DC1">
      <w:pPr>
        <w:spacing w:before="180"/>
        <w:ind w:firstLine="0"/>
        <w:sectPr w:rsidR="007E3E9F" w:rsidSect="008C13CA">
          <w:headerReference w:type="even" r:id="rId188"/>
          <w:headerReference w:type="default" r:id="rId189"/>
          <w:headerReference w:type="first" r:id="rId190"/>
          <w:pgSz w:w="12240" w:h="15840"/>
          <w:pgMar w:top="1800" w:right="1800" w:bottom="1800" w:left="1800" w:header="720" w:footer="720" w:gutter="0"/>
          <w:cols w:space="720"/>
          <w:titlePg/>
          <w:docGrid w:linePitch="360"/>
        </w:sectPr>
      </w:pPr>
      <w:r>
        <w:t xml:space="preserve">See </w:t>
      </w:r>
      <w:r w:rsidRPr="007E3E9F">
        <w:rPr>
          <w:b/>
          <w:bCs/>
          <w:u w:val="single"/>
        </w:rPr>
        <w:t>Appendix 8. MEDICATION ERRORS</w:t>
      </w:r>
      <w:r>
        <w:t xml:space="preserve"> for another example. </w:t>
      </w:r>
    </w:p>
    <w:p w14:paraId="63D30C32" w14:textId="388BD1DA" w:rsidR="00E877AC" w:rsidRPr="00D2237A" w:rsidRDefault="00E877AC" w:rsidP="00E877AC">
      <w:pPr>
        <w:pStyle w:val="Heading1"/>
        <w:spacing w:before="0"/>
      </w:pPr>
      <w:bookmarkStart w:id="2671" w:name="_Toc94874660"/>
      <w:bookmarkStart w:id="2672" w:name="_Toc164765968"/>
      <w:r w:rsidRPr="00D2237A">
        <w:lastRenderedPageBreak/>
        <w:t>Chapter 9. TYPES/CATEGORIES OF MEDICATIONS</w:t>
      </w:r>
      <w:bookmarkEnd w:id="2671"/>
      <w:bookmarkEnd w:id="2672"/>
    </w:p>
    <w:p w14:paraId="3287C324" w14:textId="22D335A8" w:rsidR="00E877AC" w:rsidRDefault="0073255C">
      <w:pPr>
        <w:pStyle w:val="Heading2"/>
        <w:numPr>
          <w:ilvl w:val="0"/>
          <w:numId w:val="107"/>
        </w:numPr>
        <w:ind w:left="360"/>
      </w:pPr>
      <w:bookmarkStart w:id="2673" w:name="_Toc94874661"/>
      <w:bookmarkStart w:id="2674" w:name="_Toc164765969"/>
      <w:r>
        <w:rPr>
          <w:noProof/>
        </w:rPr>
        <w:drawing>
          <wp:anchor distT="0" distB="0" distL="114300" distR="114300" simplePos="0" relativeHeight="253555712" behindDoc="0" locked="0" layoutInCell="1" allowOverlap="1" wp14:anchorId="5E794B8F" wp14:editId="6A34B195">
            <wp:simplePos x="0" y="0"/>
            <wp:positionH relativeFrom="column">
              <wp:posOffset>4173169</wp:posOffset>
            </wp:positionH>
            <wp:positionV relativeFrom="paragraph">
              <wp:posOffset>96748</wp:posOffset>
            </wp:positionV>
            <wp:extent cx="1191895" cy="972820"/>
            <wp:effectExtent l="0" t="0" r="8255" b="0"/>
            <wp:wrapThrough wrapText="bothSides">
              <wp:wrapPolygon edited="0">
                <wp:start x="0" y="0"/>
                <wp:lineTo x="0" y="21149"/>
                <wp:lineTo x="21404" y="21149"/>
                <wp:lineTo x="21404" y="0"/>
                <wp:lineTo x="0" y="0"/>
              </wp:wrapPolygon>
            </wp:wrapThrough>
            <wp:docPr id="99553397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33974"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t="21511" r="52378" b="10122"/>
                    <a:stretch/>
                  </pic:blipFill>
                  <pic:spPr bwMode="auto">
                    <a:xfrm>
                      <a:off x="0" y="0"/>
                      <a:ext cx="1191895"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t>EYE (OPHTHALMIC) MEDICATIONS</w:t>
      </w:r>
      <w:bookmarkEnd w:id="2673"/>
      <w:bookmarkEnd w:id="2674"/>
      <w:r w:rsidR="00E877AC">
        <w:t xml:space="preserve"> </w:t>
      </w:r>
    </w:p>
    <w:p w14:paraId="1D5601EA" w14:textId="47B53C41" w:rsidR="00E877AC" w:rsidRPr="004E1A3B" w:rsidRDefault="00E877AC">
      <w:pPr>
        <w:pStyle w:val="Heading3"/>
        <w:numPr>
          <w:ilvl w:val="0"/>
          <w:numId w:val="108"/>
        </w:numPr>
        <w:rPr>
          <w:b w:val="0"/>
          <w:bCs/>
        </w:rPr>
      </w:pPr>
      <w:bookmarkStart w:id="2675" w:name="_Toc108176894"/>
      <w:bookmarkStart w:id="2676" w:name="_Toc108349606"/>
      <w:bookmarkStart w:id="2677" w:name="_Toc110860229"/>
      <w:bookmarkStart w:id="2678" w:name="_Toc125030105"/>
      <w:bookmarkStart w:id="2679" w:name="_Toc125031624"/>
      <w:bookmarkStart w:id="2680" w:name="_Toc125113196"/>
      <w:bookmarkStart w:id="2681" w:name="_Toc130889229"/>
      <w:bookmarkStart w:id="2682" w:name="_Toc137647702"/>
      <w:bookmarkStart w:id="2683" w:name="_Toc163671025"/>
      <w:bookmarkStart w:id="2684" w:name="_Toc163745633"/>
      <w:bookmarkStart w:id="2685" w:name="_Toc164765970"/>
      <w:bookmarkStart w:id="2686" w:name="_Toc40165721"/>
      <w:bookmarkStart w:id="2687" w:name="_Toc42504470"/>
      <w:bookmarkStart w:id="2688" w:name="_Toc91672673"/>
      <w:bookmarkStart w:id="2689" w:name="_Toc94874662"/>
      <w:r w:rsidRPr="004E1A3B">
        <w:rPr>
          <w:b w:val="0"/>
          <w:bCs/>
        </w:rPr>
        <w:t>Various types including antibiotics, anti-inflammatory drops, and antihistamines</w:t>
      </w:r>
      <w:bookmarkEnd w:id="2675"/>
      <w:bookmarkEnd w:id="2676"/>
      <w:bookmarkEnd w:id="2677"/>
      <w:bookmarkEnd w:id="2678"/>
      <w:bookmarkEnd w:id="2679"/>
      <w:bookmarkEnd w:id="2680"/>
      <w:r w:rsidR="00CB5570">
        <w:rPr>
          <w:b w:val="0"/>
          <w:bCs/>
        </w:rPr>
        <w:t>.</w:t>
      </w:r>
      <w:bookmarkEnd w:id="2681"/>
      <w:bookmarkEnd w:id="2682"/>
      <w:bookmarkEnd w:id="2683"/>
      <w:bookmarkEnd w:id="2684"/>
      <w:bookmarkEnd w:id="2685"/>
      <w:r w:rsidRPr="004E1A3B">
        <w:rPr>
          <w:b w:val="0"/>
          <w:bCs/>
        </w:rPr>
        <w:t xml:space="preserve"> </w:t>
      </w:r>
      <w:bookmarkEnd w:id="2686"/>
      <w:bookmarkEnd w:id="2687"/>
      <w:bookmarkEnd w:id="2688"/>
      <w:bookmarkEnd w:id="2689"/>
    </w:p>
    <w:p w14:paraId="07942C94" w14:textId="33EE2B28" w:rsidR="00E877AC" w:rsidRDefault="00E877AC">
      <w:pPr>
        <w:pStyle w:val="Heading4"/>
        <w:numPr>
          <w:ilvl w:val="0"/>
          <w:numId w:val="109"/>
        </w:numPr>
        <w:ind w:left="1080"/>
      </w:pPr>
      <w:r>
        <w:t xml:space="preserve">Can </w:t>
      </w:r>
      <w:r w:rsidR="00D61410">
        <w:t>cause</w:t>
      </w:r>
      <w:r>
        <w:t xml:space="preserve"> </w:t>
      </w:r>
      <w:r w:rsidRPr="003B12AA">
        <w:t>redness</w:t>
      </w:r>
      <w:r>
        <w:t xml:space="preserve">, watering, swelling, itching, blurred vision.  </w:t>
      </w:r>
    </w:p>
    <w:p w14:paraId="53163776" w14:textId="023B56B2" w:rsidR="00A0289D" w:rsidRPr="00A0289D" w:rsidRDefault="00A0289D" w:rsidP="00A0289D">
      <w:pPr>
        <w:spacing w:before="0" w:after="0" w:line="216" w:lineRule="auto"/>
        <w:rPr>
          <w:sz w:val="12"/>
          <w:szCs w:val="12"/>
        </w:rPr>
      </w:pPr>
      <w:r w:rsidRPr="00A0289D">
        <w:rPr>
          <w:color w:val="262626" w:themeColor="text1" w:themeTint="D9"/>
        </w:rPr>
        <w:t xml:space="preserve">               </w:t>
      </w:r>
      <w:r>
        <w:rPr>
          <w:color w:val="262626" w:themeColor="text1" w:themeTint="D9"/>
        </w:rPr>
        <w:t xml:space="preserve">                                                 </w:t>
      </w:r>
      <w:r w:rsidRPr="00A0289D">
        <w:rPr>
          <w:color w:val="262626" w:themeColor="text1" w:themeTint="D9"/>
        </w:rPr>
        <w:t xml:space="preserve"> </w:t>
      </w:r>
      <w:r>
        <w:rPr>
          <w:color w:val="262626" w:themeColor="text1" w:themeTint="D9"/>
        </w:rPr>
        <w:t xml:space="preserve">                       </w:t>
      </w:r>
      <w:hyperlink r:id="rId192" w:history="1">
        <w:r w:rsidRPr="00A0289D">
          <w:rPr>
            <w:rStyle w:val="Hyperlink"/>
            <w:color w:val="262626" w:themeColor="text1" w:themeTint="D9"/>
            <w:sz w:val="12"/>
            <w:szCs w:val="12"/>
            <w:u w:val="none"/>
          </w:rPr>
          <w:t>https://northtexaseyecenter.com/services-</w:t>
        </w:r>
      </w:hyperlink>
      <w:r w:rsidRPr="00A0289D">
        <w:rPr>
          <w:sz w:val="12"/>
          <w:szCs w:val="12"/>
        </w:rPr>
        <w:t xml:space="preserve">  </w:t>
      </w:r>
    </w:p>
    <w:p w14:paraId="475EF2F9" w14:textId="505E99FD" w:rsidR="00A0289D" w:rsidRPr="00A0289D" w:rsidRDefault="00A0289D" w:rsidP="00A0289D">
      <w:pPr>
        <w:spacing w:before="0" w:after="0" w:line="216" w:lineRule="auto"/>
      </w:pPr>
      <w:r>
        <w:rPr>
          <w:sz w:val="12"/>
          <w:szCs w:val="12"/>
        </w:rPr>
        <w:t xml:space="preserve">                                                                                                                                                                                                  </w:t>
      </w:r>
      <w:r w:rsidRPr="0050022E">
        <w:rPr>
          <w:sz w:val="12"/>
          <w:szCs w:val="12"/>
        </w:rPr>
        <w:t>offered/medical-eye-care</w:t>
      </w:r>
    </w:p>
    <w:p w14:paraId="48CDC447" w14:textId="7A863D15" w:rsidR="00A0289D" w:rsidRPr="00A0289D" w:rsidRDefault="00E877AC" w:rsidP="00637458">
      <w:pPr>
        <w:pStyle w:val="Heading4"/>
        <w:rPr>
          <w:color w:val="767171" w:themeColor="background2" w:themeShade="80"/>
        </w:rPr>
      </w:pPr>
      <w:r>
        <w:t xml:space="preserve">Related care: </w:t>
      </w:r>
      <w:r>
        <w:tab/>
      </w:r>
      <w:r>
        <w:tab/>
      </w:r>
      <w:r>
        <w:tab/>
      </w:r>
      <w:r>
        <w:tab/>
      </w:r>
    </w:p>
    <w:p w14:paraId="4E149B0D" w14:textId="7AEBFD52" w:rsidR="00E877AC" w:rsidRDefault="00E877AC">
      <w:pPr>
        <w:pStyle w:val="BodyText3"/>
        <w:spacing w:before="20"/>
      </w:pPr>
      <w:r>
        <w:t>Do not share towels and washcloths</w:t>
      </w:r>
      <w:r w:rsidR="006B200D">
        <w:t>.</w:t>
      </w:r>
      <w:r w:rsidR="00945EB0" w:rsidRPr="00945EB0">
        <w:rPr>
          <w:noProof/>
        </w:rPr>
        <w:t xml:space="preserve"> </w:t>
      </w:r>
    </w:p>
    <w:p w14:paraId="078D2109" w14:textId="19995CA9" w:rsidR="00E877AC" w:rsidRDefault="00945EB0">
      <w:pPr>
        <w:pStyle w:val="BodyText3"/>
        <w:spacing w:before="20"/>
      </w:pPr>
      <w:r>
        <w:rPr>
          <w:noProof/>
        </w:rPr>
        <w:drawing>
          <wp:anchor distT="0" distB="0" distL="114300" distR="114300" simplePos="0" relativeHeight="253371392" behindDoc="0" locked="0" layoutInCell="1" allowOverlap="1" wp14:anchorId="2B848980" wp14:editId="4817A6B4">
            <wp:simplePos x="0" y="0"/>
            <wp:positionH relativeFrom="column">
              <wp:posOffset>4384353</wp:posOffset>
            </wp:positionH>
            <wp:positionV relativeFrom="paragraph">
              <wp:posOffset>21770</wp:posOffset>
            </wp:positionV>
            <wp:extent cx="1016758" cy="1016758"/>
            <wp:effectExtent l="0" t="0" r="0" b="0"/>
            <wp:wrapNone/>
            <wp:docPr id="510" name="Picture 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Picture 510">
                      <a:extLst>
                        <a:ext uri="{C183D7F6-B498-43B3-948B-1728B52AA6E4}">
                          <adec:decorative xmlns:adec="http://schemas.microsoft.com/office/drawing/2017/decorative" val="1"/>
                        </a:ext>
                      </a:extLst>
                    </pic:cNvPr>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1016758" cy="10167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369344" behindDoc="0" locked="0" layoutInCell="1" allowOverlap="1" wp14:anchorId="3DBC2FFD" wp14:editId="4E633563">
            <wp:simplePos x="0" y="0"/>
            <wp:positionH relativeFrom="column">
              <wp:posOffset>4387756</wp:posOffset>
            </wp:positionH>
            <wp:positionV relativeFrom="paragraph">
              <wp:posOffset>23002</wp:posOffset>
            </wp:positionV>
            <wp:extent cx="979805" cy="1072515"/>
            <wp:effectExtent l="0" t="0" r="0" b="0"/>
            <wp:wrapThrough wrapText="bothSides">
              <wp:wrapPolygon edited="0">
                <wp:start x="0" y="0"/>
                <wp:lineTo x="0" y="21101"/>
                <wp:lineTo x="20998" y="21101"/>
                <wp:lineTo x="20998" y="0"/>
                <wp:lineTo x="0" y="0"/>
              </wp:wrapPolygon>
            </wp:wrapThrough>
            <wp:docPr id="509" name="Picture 5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Picture 509">
                      <a:extLst>
                        <a:ext uri="{C183D7F6-B498-43B3-948B-1728B52AA6E4}">
                          <adec:decorative xmlns:adec="http://schemas.microsoft.com/office/drawing/2017/decorative" val="1"/>
                        </a:ext>
                      </a:extLst>
                    </pic:cNvPr>
                    <pic:cNvPicPr>
                      <a:picLocks noChangeAspect="1" noChangeArrowheads="1"/>
                    </pic:cNvPicPr>
                  </pic:nvPicPr>
                  <pic:blipFill rotWithShape="1">
                    <a:blip r:embed="rId193">
                      <a:grayscl/>
                      <a:extLst>
                        <a:ext uri="{28A0092B-C50C-407E-A947-70E740481C1C}">
                          <a14:useLocalDpi xmlns:a14="http://schemas.microsoft.com/office/drawing/2010/main" val="0"/>
                        </a:ext>
                      </a:extLst>
                    </a:blip>
                    <a:srcRect l="28643" r="10686"/>
                    <a:stretch/>
                  </pic:blipFill>
                  <pic:spPr bwMode="auto">
                    <a:xfrm>
                      <a:off x="0" y="0"/>
                      <a:ext cx="979805" cy="1072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t>Keep hands away from eyes</w:t>
      </w:r>
      <w:r w:rsidR="006B200D">
        <w:t>.</w:t>
      </w:r>
    </w:p>
    <w:p w14:paraId="4C390B8B" w14:textId="3594ADD0" w:rsidR="00E877AC" w:rsidRDefault="00E877AC">
      <w:pPr>
        <w:pStyle w:val="BodyText3"/>
        <w:spacing w:before="20"/>
      </w:pPr>
      <w:r>
        <w:t xml:space="preserve">Take out contact lenses before use for most.   </w:t>
      </w:r>
    </w:p>
    <w:p w14:paraId="437CB2F4" w14:textId="3B3A7ACA" w:rsidR="00E877AC" w:rsidRDefault="00E877AC">
      <w:pPr>
        <w:pStyle w:val="BodyText3"/>
      </w:pPr>
      <w:r>
        <w:t xml:space="preserve">Discontinue and contact medical provider if eye pain or changes in vision persist; or if condition worsens.  </w:t>
      </w:r>
    </w:p>
    <w:p w14:paraId="21EA2437" w14:textId="7EF43BF9" w:rsidR="00E877AC" w:rsidRDefault="00E877AC">
      <w:pPr>
        <w:pStyle w:val="BodyText3"/>
        <w:spacing w:before="20"/>
      </w:pPr>
      <w:r>
        <w:t xml:space="preserve">Warn person that vision may be blurry for a short       </w:t>
      </w:r>
    </w:p>
    <w:p w14:paraId="2E7C2933" w14:textId="63FA06FF" w:rsidR="00E877AC" w:rsidRDefault="00E877AC" w:rsidP="00E877AC">
      <w:pPr>
        <w:pStyle w:val="BodyText3"/>
        <w:numPr>
          <w:ilvl w:val="0"/>
          <w:numId w:val="0"/>
        </w:numPr>
        <w:ind w:left="1440"/>
      </w:pPr>
      <w:r>
        <w:t>time after use.</w:t>
      </w:r>
    </w:p>
    <w:p w14:paraId="6C454D7C" w14:textId="2DA9239A" w:rsidR="00E877AC" w:rsidRPr="002C21AE" w:rsidRDefault="00650DDF">
      <w:pPr>
        <w:pStyle w:val="BodyText3"/>
        <w:rPr>
          <w:b/>
          <w:bCs/>
        </w:rPr>
      </w:pPr>
      <w:r>
        <w:rPr>
          <w:noProof/>
        </w:rPr>
        <w:drawing>
          <wp:anchor distT="0" distB="0" distL="114300" distR="114300" simplePos="0" relativeHeight="253563904" behindDoc="0" locked="0" layoutInCell="1" allowOverlap="1" wp14:anchorId="2C494BC6" wp14:editId="1EF949A2">
            <wp:simplePos x="0" y="0"/>
            <wp:positionH relativeFrom="column">
              <wp:posOffset>4624070</wp:posOffset>
            </wp:positionH>
            <wp:positionV relativeFrom="paragraph">
              <wp:posOffset>272415</wp:posOffset>
            </wp:positionV>
            <wp:extent cx="798830" cy="1098550"/>
            <wp:effectExtent l="0" t="0" r="1270" b="6350"/>
            <wp:wrapThrough wrapText="bothSides">
              <wp:wrapPolygon edited="0">
                <wp:start x="0" y="0"/>
                <wp:lineTo x="0" y="21350"/>
                <wp:lineTo x="21119" y="21350"/>
                <wp:lineTo x="21119" y="0"/>
                <wp:lineTo x="0" y="0"/>
              </wp:wrapPolygon>
            </wp:wrapThrough>
            <wp:docPr id="548491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9168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94">
                      <a:grayscl/>
                      <a:extLst>
                        <a:ext uri="{28A0092B-C50C-407E-A947-70E740481C1C}">
                          <a14:useLocalDpi xmlns:a14="http://schemas.microsoft.com/office/drawing/2010/main" val="0"/>
                        </a:ext>
                      </a:extLst>
                    </a:blip>
                    <a:srcRect l="11111" b="15123"/>
                    <a:stretch/>
                  </pic:blipFill>
                  <pic:spPr bwMode="auto">
                    <a:xfrm>
                      <a:off x="0" y="0"/>
                      <a:ext cx="798830" cy="1098550"/>
                    </a:xfrm>
                    <a:prstGeom prst="rect">
                      <a:avLst/>
                    </a:prstGeom>
                    <a:noFill/>
                    <a:ln>
                      <a:noFill/>
                    </a:ln>
                    <a:extLst>
                      <a:ext uri="{53640926-AAD7-44D8-BBD7-CCE9431645EC}">
                        <a14:shadowObscured xmlns:a14="http://schemas.microsoft.com/office/drawing/2010/main"/>
                      </a:ext>
                    </a:extLst>
                  </pic:spPr>
                </pic:pic>
              </a:graphicData>
            </a:graphic>
          </wp:anchor>
        </w:drawing>
      </w:r>
      <w:r w:rsidR="00E877AC" w:rsidRPr="002C21AE">
        <w:rPr>
          <w:b/>
          <w:bCs/>
        </w:rPr>
        <w:t xml:space="preserve">Refrigerated liquid or gel should be brought to room temperature.  </w:t>
      </w:r>
    </w:p>
    <w:p w14:paraId="39BA8496" w14:textId="131F2A5E" w:rsidR="00E877AC" w:rsidRDefault="00E877AC">
      <w:pPr>
        <w:pStyle w:val="Heading9"/>
      </w:pPr>
      <w:r>
        <w:t xml:space="preserve">Warm by placing in closed hand for 5 to 10 minutes.  </w:t>
      </w:r>
    </w:p>
    <w:p w14:paraId="437D2FC1" w14:textId="56A0D83B" w:rsidR="00E877AC" w:rsidRDefault="00E877AC">
      <w:pPr>
        <w:pStyle w:val="Heading9"/>
      </w:pPr>
      <w:r w:rsidRPr="003B12AA">
        <w:t>Never</w:t>
      </w:r>
      <w:r>
        <w:t xml:space="preserve"> put container into microwave, hot water, or warm on a stove.                                             </w:t>
      </w:r>
    </w:p>
    <w:p w14:paraId="349DE0F8" w14:textId="77777777" w:rsidR="00E877AC" w:rsidRPr="003B12AA" w:rsidRDefault="00E877AC">
      <w:pPr>
        <w:pStyle w:val="Heading9"/>
        <w:rPr>
          <w:sz w:val="14"/>
          <w:szCs w:val="14"/>
        </w:rPr>
      </w:pPr>
      <w:r>
        <w:t xml:space="preserve">Do not use solution if cloudy or discolored  </w:t>
      </w:r>
    </w:p>
    <w:p w14:paraId="4FE455D6" w14:textId="558195B8" w:rsidR="00E71F23" w:rsidRPr="00E71F23" w:rsidRDefault="00E877AC" w:rsidP="00E71F23">
      <w:pPr>
        <w:spacing w:before="0" w:after="0" w:line="216" w:lineRule="auto"/>
        <w:ind w:left="7200" w:hanging="6840"/>
        <w:rPr>
          <w:color w:val="262626" w:themeColor="text1" w:themeTint="D9"/>
          <w:sz w:val="14"/>
          <w:szCs w:val="14"/>
        </w:rPr>
      </w:pPr>
      <w:r>
        <w:t xml:space="preserve">                                  </w:t>
      </w:r>
      <w:r w:rsidR="00E71F23">
        <w:t xml:space="preserve">                                           </w:t>
      </w:r>
      <w:r>
        <w:t xml:space="preserve">              </w:t>
      </w:r>
      <w:r w:rsidR="00E71F23" w:rsidRPr="00E71F23">
        <w:rPr>
          <w:sz w:val="14"/>
          <w:szCs w:val="14"/>
        </w:rPr>
        <w:t>safemedication.com/how-to-use-</w:t>
      </w:r>
    </w:p>
    <w:p w14:paraId="27CC6C7A" w14:textId="682A0FBA" w:rsidR="00E877AC" w:rsidRPr="003B12AA" w:rsidRDefault="00E71F23" w:rsidP="00E877AC">
      <w:pPr>
        <w:pStyle w:val="Heading9"/>
        <w:numPr>
          <w:ilvl w:val="0"/>
          <w:numId w:val="0"/>
        </w:numPr>
        <w:ind w:left="1800"/>
        <w:rPr>
          <w:sz w:val="14"/>
          <w:szCs w:val="14"/>
        </w:rPr>
      </w:pPr>
      <w:r>
        <w:rPr>
          <w:sz w:val="14"/>
          <w:szCs w:val="14"/>
        </w:rPr>
        <w:t xml:space="preserve">                                                                                                                                           </w:t>
      </w:r>
      <w:r w:rsidRPr="00E71F23">
        <w:rPr>
          <w:sz w:val="14"/>
          <w:szCs w:val="14"/>
        </w:rPr>
        <w:t>medication/eardrops</w:t>
      </w:r>
    </w:p>
    <w:p w14:paraId="686A4AC0" w14:textId="711D4066" w:rsidR="00E877AC" w:rsidRDefault="00E877AC">
      <w:pPr>
        <w:pStyle w:val="Heading2"/>
      </w:pPr>
      <w:bookmarkStart w:id="2690" w:name="_Toc94874667"/>
      <w:bookmarkStart w:id="2691" w:name="_Toc164765971"/>
      <w:r>
        <w:t>ear (otic) medications</w:t>
      </w:r>
      <w:bookmarkEnd w:id="2690"/>
      <w:bookmarkEnd w:id="2691"/>
      <w:r>
        <w:t xml:space="preserve"> </w:t>
      </w:r>
    </w:p>
    <w:p w14:paraId="50C29E10" w14:textId="77777777" w:rsidR="00E877AC" w:rsidRPr="004E1A3B" w:rsidRDefault="00E877AC">
      <w:pPr>
        <w:pStyle w:val="Heading3"/>
        <w:numPr>
          <w:ilvl w:val="0"/>
          <w:numId w:val="110"/>
        </w:numPr>
        <w:spacing w:before="120"/>
        <w:rPr>
          <w:b w:val="0"/>
          <w:bCs/>
        </w:rPr>
      </w:pPr>
      <w:bookmarkStart w:id="2692" w:name="_Toc108176896"/>
      <w:bookmarkStart w:id="2693" w:name="_Toc108349608"/>
      <w:bookmarkStart w:id="2694" w:name="_Toc110860231"/>
      <w:bookmarkStart w:id="2695" w:name="_Toc125030107"/>
      <w:bookmarkStart w:id="2696" w:name="_Toc125031626"/>
      <w:bookmarkStart w:id="2697" w:name="_Toc125113198"/>
      <w:bookmarkStart w:id="2698" w:name="_Toc130889231"/>
      <w:bookmarkStart w:id="2699" w:name="_Toc137647704"/>
      <w:bookmarkStart w:id="2700" w:name="_Toc163671027"/>
      <w:bookmarkStart w:id="2701" w:name="_Toc163745635"/>
      <w:bookmarkStart w:id="2702" w:name="_Toc164765972"/>
      <w:bookmarkStart w:id="2703" w:name="_Toc40165726"/>
      <w:bookmarkStart w:id="2704" w:name="_Toc42504475"/>
      <w:bookmarkStart w:id="2705" w:name="_Toc91672679"/>
      <w:bookmarkStart w:id="2706" w:name="_Toc94874668"/>
      <w:bookmarkStart w:id="2707" w:name="_Toc40165727"/>
      <w:bookmarkStart w:id="2708" w:name="_Toc42504476"/>
      <w:bookmarkStart w:id="2709" w:name="_Toc91672680"/>
      <w:bookmarkStart w:id="2710" w:name="_Toc94874669"/>
      <w:r w:rsidRPr="004E1A3B">
        <w:rPr>
          <w:b w:val="0"/>
          <w:bCs/>
        </w:rPr>
        <w:t>Various types including antibiotics, cleansers, and corticosteroids</w:t>
      </w:r>
      <w:bookmarkEnd w:id="2692"/>
      <w:bookmarkEnd w:id="2693"/>
      <w:bookmarkEnd w:id="2694"/>
      <w:bookmarkEnd w:id="2695"/>
      <w:bookmarkEnd w:id="2696"/>
      <w:bookmarkEnd w:id="2697"/>
      <w:bookmarkEnd w:id="2698"/>
      <w:bookmarkEnd w:id="2699"/>
      <w:bookmarkEnd w:id="2700"/>
      <w:bookmarkEnd w:id="2701"/>
      <w:bookmarkEnd w:id="2702"/>
      <w:r w:rsidRPr="004E1A3B">
        <w:rPr>
          <w:b w:val="0"/>
          <w:bCs/>
        </w:rPr>
        <w:t xml:space="preserve">  </w:t>
      </w:r>
      <w:bookmarkEnd w:id="2703"/>
      <w:bookmarkEnd w:id="2704"/>
      <w:bookmarkEnd w:id="2705"/>
      <w:bookmarkEnd w:id="2706"/>
    </w:p>
    <w:p w14:paraId="55369E62" w14:textId="09697587" w:rsidR="00E877AC" w:rsidRDefault="00E877AC">
      <w:pPr>
        <w:pStyle w:val="Heading4"/>
        <w:numPr>
          <w:ilvl w:val="0"/>
          <w:numId w:val="111"/>
        </w:numPr>
        <w:ind w:left="1080"/>
      </w:pPr>
      <w:r>
        <w:rPr>
          <w:noProof/>
        </w:rPr>
        <w:drawing>
          <wp:anchor distT="0" distB="0" distL="114300" distR="114300" simplePos="0" relativeHeight="253031424" behindDoc="0" locked="0" layoutInCell="1" allowOverlap="1" wp14:anchorId="2849D720" wp14:editId="49F030F3">
            <wp:simplePos x="0" y="0"/>
            <wp:positionH relativeFrom="column">
              <wp:posOffset>4457700</wp:posOffset>
            </wp:positionH>
            <wp:positionV relativeFrom="paragraph">
              <wp:posOffset>125730</wp:posOffset>
            </wp:positionV>
            <wp:extent cx="963295" cy="1416050"/>
            <wp:effectExtent l="0" t="0" r="8255" b="0"/>
            <wp:wrapThrough wrapText="bothSides">
              <wp:wrapPolygon edited="0">
                <wp:start x="0" y="0"/>
                <wp:lineTo x="0" y="21213"/>
                <wp:lineTo x="21358" y="21213"/>
                <wp:lineTo x="21358" y="0"/>
                <wp:lineTo x="0" y="0"/>
              </wp:wrapPolygon>
            </wp:wrapThrough>
            <wp:docPr id="387" name="Picture 3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95">
                      <a:grayscl/>
                      <a:extLst>
                        <a:ext uri="{BEBA8EAE-BF5A-486C-A8C5-ECC9F3942E4B}">
                          <a14:imgProps xmlns:a14="http://schemas.microsoft.com/office/drawing/2010/main">
                            <a14:imgLayer r:embed="rId196">
                              <a14:imgEffect>
                                <a14:sharpenSoften amount="50000"/>
                              </a14:imgEffect>
                            </a14:imgLayer>
                          </a14:imgProps>
                        </a:ext>
                        <a:ext uri="{28A0092B-C50C-407E-A947-70E740481C1C}">
                          <a14:useLocalDpi xmlns:a14="http://schemas.microsoft.com/office/drawing/2010/main" val="0"/>
                        </a:ext>
                      </a:extLst>
                    </a:blip>
                    <a:srcRect l="4076" r="55199" b="9310"/>
                    <a:stretch/>
                  </pic:blipFill>
                  <pic:spPr bwMode="auto">
                    <a:xfrm>
                      <a:off x="0" y="0"/>
                      <a:ext cx="963295" cy="1416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B12AA">
        <w:t xml:space="preserve">Can </w:t>
      </w:r>
      <w:r w:rsidR="00D61410" w:rsidRPr="003B12AA">
        <w:t>cause</w:t>
      </w:r>
      <w:r w:rsidRPr="003B12AA">
        <w:t xml:space="preserve"> stinging, burning.  Often not</w:t>
      </w:r>
      <w:r>
        <w:t xml:space="preserve"> recommended when ear tubes in place. </w:t>
      </w:r>
    </w:p>
    <w:p w14:paraId="2B66F5E3" w14:textId="77777777" w:rsidR="00E877AC" w:rsidRDefault="00E877AC" w:rsidP="00637458">
      <w:pPr>
        <w:pStyle w:val="Heading4"/>
      </w:pPr>
      <w:r w:rsidRPr="003B12AA">
        <w:t>Related</w:t>
      </w:r>
      <w:r>
        <w:t xml:space="preserve"> care: </w:t>
      </w:r>
    </w:p>
    <w:p w14:paraId="27F3C89A" w14:textId="77777777" w:rsidR="00E877AC" w:rsidRDefault="00E877AC">
      <w:pPr>
        <w:pStyle w:val="BodyText3"/>
      </w:pPr>
      <w:r>
        <w:t xml:space="preserve">Never place a Q-tip inside ear canal, keep fingers away.                                                                      </w:t>
      </w:r>
    </w:p>
    <w:p w14:paraId="4E638C31" w14:textId="77777777" w:rsidR="00E877AC" w:rsidRDefault="00E877AC">
      <w:pPr>
        <w:pStyle w:val="BodyText3"/>
      </w:pPr>
      <w:r>
        <w:t>Encourage use of shower cap to keep water out.</w:t>
      </w:r>
      <w:r w:rsidRPr="00884F81">
        <w:rPr>
          <w:color w:val="404040" w:themeColor="text1" w:themeTint="BF"/>
          <w:sz w:val="12"/>
          <w:szCs w:val="12"/>
        </w:rPr>
        <w:t xml:space="preserve">      </w:t>
      </w:r>
    </w:p>
    <w:p w14:paraId="5C06223E" w14:textId="1F156A7D" w:rsidR="00E877AC" w:rsidRDefault="00E877AC">
      <w:pPr>
        <w:pStyle w:val="BodyText3"/>
      </w:pPr>
      <w:r>
        <w:t>Hold medication and contact medical provider if drainage occurs or person is complaining of ear pain</w:t>
      </w:r>
      <w:r w:rsidR="006B200D">
        <w:t xml:space="preserve">. </w:t>
      </w:r>
      <w:r>
        <w:t xml:space="preserve">                                                                    </w:t>
      </w:r>
      <w:r w:rsidRPr="003B0FC2">
        <w:rPr>
          <w:color w:val="404040" w:themeColor="text1" w:themeTint="BF"/>
          <w:sz w:val="14"/>
          <w:szCs w:val="14"/>
        </w:rPr>
        <w:t>nursing-procedures.blogspot.com</w:t>
      </w:r>
    </w:p>
    <w:p w14:paraId="725C9AAF" w14:textId="05B400D5" w:rsidR="00E877AC" w:rsidRDefault="00E877AC" w:rsidP="004E1A3B">
      <w:pPr>
        <w:pStyle w:val="Heading2"/>
        <w:spacing w:before="0"/>
      </w:pPr>
      <w:bookmarkStart w:id="2711" w:name="_Toc164765973"/>
      <w:bookmarkEnd w:id="2707"/>
      <w:bookmarkEnd w:id="2708"/>
      <w:bookmarkEnd w:id="2709"/>
      <w:bookmarkEnd w:id="2710"/>
      <w:r>
        <w:lastRenderedPageBreak/>
        <w:t>nose (nasal) medications</w:t>
      </w:r>
      <w:bookmarkEnd w:id="2711"/>
      <w:r>
        <w:t xml:space="preserve"> </w:t>
      </w:r>
    </w:p>
    <w:p w14:paraId="65A71692" w14:textId="77777777" w:rsidR="00E877AC" w:rsidRPr="004E1A3B" w:rsidRDefault="00E877AC">
      <w:pPr>
        <w:pStyle w:val="Heading3"/>
        <w:numPr>
          <w:ilvl w:val="0"/>
          <w:numId w:val="112"/>
        </w:numPr>
        <w:spacing w:before="0"/>
        <w:rPr>
          <w:b w:val="0"/>
          <w:bCs/>
        </w:rPr>
      </w:pPr>
      <w:bookmarkStart w:id="2712" w:name="_Toc108176898"/>
      <w:bookmarkStart w:id="2713" w:name="_Toc108349610"/>
      <w:bookmarkStart w:id="2714" w:name="_Toc110860233"/>
      <w:bookmarkStart w:id="2715" w:name="_Toc125030109"/>
      <w:bookmarkStart w:id="2716" w:name="_Toc125031628"/>
      <w:bookmarkStart w:id="2717" w:name="_Toc125113200"/>
      <w:bookmarkStart w:id="2718" w:name="_Toc130889233"/>
      <w:bookmarkStart w:id="2719" w:name="_Toc137647706"/>
      <w:bookmarkStart w:id="2720" w:name="_Toc163671029"/>
      <w:bookmarkStart w:id="2721" w:name="_Toc163745637"/>
      <w:bookmarkStart w:id="2722" w:name="_Toc164765974"/>
      <w:r w:rsidRPr="004E1A3B">
        <w:rPr>
          <w:b w:val="0"/>
          <w:bCs/>
        </w:rPr>
        <w:t>Various types include antihistamines, steroids, and decongestants.</w:t>
      </w:r>
      <w:bookmarkEnd w:id="2712"/>
      <w:bookmarkEnd w:id="2713"/>
      <w:bookmarkEnd w:id="2714"/>
      <w:bookmarkEnd w:id="2715"/>
      <w:bookmarkEnd w:id="2716"/>
      <w:bookmarkEnd w:id="2717"/>
      <w:bookmarkEnd w:id="2718"/>
      <w:bookmarkEnd w:id="2719"/>
      <w:bookmarkEnd w:id="2720"/>
      <w:bookmarkEnd w:id="2721"/>
      <w:bookmarkEnd w:id="2722"/>
    </w:p>
    <w:p w14:paraId="5619C790" w14:textId="47170040" w:rsidR="00E877AC" w:rsidRPr="00A30237" w:rsidRDefault="00A709D1">
      <w:pPr>
        <w:pStyle w:val="Heading4"/>
        <w:numPr>
          <w:ilvl w:val="0"/>
          <w:numId w:val="113"/>
        </w:numPr>
        <w:ind w:left="1080"/>
      </w:pPr>
      <w:r>
        <w:rPr>
          <w:noProof/>
        </w:rPr>
        <w:drawing>
          <wp:anchor distT="0" distB="0" distL="114300" distR="114300" simplePos="0" relativeHeight="253373440" behindDoc="0" locked="0" layoutInCell="1" allowOverlap="1" wp14:anchorId="2A84CDD0" wp14:editId="4F03E351">
            <wp:simplePos x="0" y="0"/>
            <wp:positionH relativeFrom="column">
              <wp:posOffset>4544202</wp:posOffset>
            </wp:positionH>
            <wp:positionV relativeFrom="paragraph">
              <wp:posOffset>102558</wp:posOffset>
            </wp:positionV>
            <wp:extent cx="761365" cy="854075"/>
            <wp:effectExtent l="19050" t="19050" r="19685" b="22225"/>
            <wp:wrapThrough wrapText="bothSides">
              <wp:wrapPolygon edited="0">
                <wp:start x="-540" y="-482"/>
                <wp:lineTo x="-540" y="21680"/>
                <wp:lineTo x="21618" y="21680"/>
                <wp:lineTo x="21618" y="-482"/>
                <wp:lineTo x="-540" y="-482"/>
              </wp:wrapPolygon>
            </wp:wrapThrough>
            <wp:docPr id="511" name="Picture 5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Picture 511">
                      <a:extLst>
                        <a:ext uri="{C183D7F6-B498-43B3-948B-1728B52AA6E4}">
                          <adec:decorative xmlns:adec="http://schemas.microsoft.com/office/drawing/2017/decorative" val="1"/>
                        </a:ext>
                      </a:extLst>
                    </pic:cNvPr>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761365" cy="854075"/>
                    </a:xfrm>
                    <a:prstGeom prst="rect">
                      <a:avLst/>
                    </a:prstGeom>
                    <a:noFill/>
                    <a:ln w="3175">
                      <a:solidFill>
                        <a:schemeClr val="tx1">
                          <a:lumMod val="65000"/>
                          <a:lumOff val="35000"/>
                        </a:schemeClr>
                      </a:solidFill>
                    </a:ln>
                  </pic:spPr>
                </pic:pic>
              </a:graphicData>
            </a:graphic>
            <wp14:sizeRelH relativeFrom="margin">
              <wp14:pctWidth>0</wp14:pctWidth>
            </wp14:sizeRelH>
            <wp14:sizeRelV relativeFrom="margin">
              <wp14:pctHeight>0</wp14:pctHeight>
            </wp14:sizeRelV>
          </wp:anchor>
        </w:drawing>
      </w:r>
      <w:r w:rsidR="00E877AC">
        <w:t xml:space="preserve">Can cause nasal irritation, bad smell or taste, </w:t>
      </w:r>
      <w:r w:rsidR="00A5116D">
        <w:t xml:space="preserve">or </w:t>
      </w:r>
      <w:r w:rsidR="00E877AC">
        <w:t>dry mucus membranes</w:t>
      </w:r>
      <w:r w:rsidR="00F20E49">
        <w:t>.</w:t>
      </w:r>
      <w:r w:rsidR="00E877AC">
        <w:t xml:space="preserve">                                                                 </w:t>
      </w:r>
      <w:r w:rsidR="00E877AC" w:rsidRPr="00637458">
        <w:rPr>
          <w:b/>
          <w:color w:val="404040" w:themeColor="text1" w:themeTint="BF"/>
          <w:sz w:val="12"/>
          <w:szCs w:val="12"/>
        </w:rPr>
        <w:t xml:space="preserve">  </w:t>
      </w:r>
      <w:r w:rsidR="00E877AC">
        <w:t xml:space="preserve">                                                 </w:t>
      </w:r>
    </w:p>
    <w:p w14:paraId="3609C810" w14:textId="519446B0" w:rsidR="00E877AC" w:rsidRPr="00105DC1" w:rsidRDefault="00E877AC" w:rsidP="00637458">
      <w:pPr>
        <w:pStyle w:val="Heading4"/>
      </w:pPr>
      <w:r w:rsidRPr="00745E20">
        <w:rPr>
          <w:b/>
          <w:bCs/>
        </w:rPr>
        <w:t>Rhinitis medicamentosa</w:t>
      </w:r>
      <w:r w:rsidRPr="00105DC1">
        <w:t xml:space="preserve">: </w:t>
      </w:r>
    </w:p>
    <w:p w14:paraId="304CE51B" w14:textId="16E0BF49" w:rsidR="00E877AC" w:rsidRPr="00F20E49" w:rsidRDefault="00A5116D">
      <w:pPr>
        <w:pStyle w:val="BodyText3"/>
        <w:rPr>
          <w:bCs/>
        </w:rPr>
      </w:pPr>
      <w:r>
        <w:t>This is d</w:t>
      </w:r>
      <w:r w:rsidR="00E877AC" w:rsidRPr="00A30237">
        <w:t>ue to overuse of OTC decongestant nasal sprays,</w:t>
      </w:r>
      <w:r w:rsidR="00E877AC">
        <w:t xml:space="preserve"> </w:t>
      </w:r>
      <w:r w:rsidR="00E877AC" w:rsidRPr="00A30237">
        <w:t>especially if used for more</w:t>
      </w:r>
      <w:r w:rsidR="00E877AC">
        <w:t xml:space="preserve"> </w:t>
      </w:r>
      <w:r w:rsidR="00E877AC" w:rsidRPr="00A30237">
        <w:t xml:space="preserve">than 3 to 5 </w:t>
      </w:r>
      <w:r>
        <w:t xml:space="preserve">days        </w:t>
      </w:r>
    </w:p>
    <w:p w14:paraId="10FE07BD" w14:textId="77777777" w:rsidR="00E877AC" w:rsidRDefault="00E877AC" w:rsidP="00E877AC">
      <w:pPr>
        <w:pStyle w:val="BodyText3"/>
        <w:numPr>
          <w:ilvl w:val="0"/>
          <w:numId w:val="0"/>
        </w:numPr>
        <w:ind w:left="1440"/>
      </w:pPr>
      <w:r w:rsidRPr="00B726E7">
        <w:rPr>
          <w:b/>
          <w:color w:val="404040" w:themeColor="text1" w:themeTint="BF"/>
          <w:sz w:val="12"/>
          <w:szCs w:val="12"/>
        </w:rPr>
        <w:t xml:space="preserve"> </w:t>
      </w:r>
      <w:r w:rsidRPr="00A30237">
        <w:t xml:space="preserve">in a row.  </w:t>
      </w:r>
    </w:p>
    <w:p w14:paraId="7C7BA9B6" w14:textId="77777777" w:rsidR="00E877AC" w:rsidRDefault="00E877AC" w:rsidP="00BF5F4A">
      <w:pPr>
        <w:pStyle w:val="BodyText3"/>
        <w:tabs>
          <w:tab w:val="left" w:pos="7830"/>
        </w:tabs>
      </w:pPr>
      <w:r w:rsidRPr="00A30237">
        <w:t>Rebound symptoms occur (nasal swelling, drainage) between uses making it difficult to discontinue.  In other words: “</w:t>
      </w:r>
      <w:r w:rsidRPr="00B055A9">
        <w:rPr>
          <w:b/>
          <w:bCs/>
        </w:rPr>
        <w:t>you’re hooked</w:t>
      </w:r>
      <w:r w:rsidRPr="00A30237">
        <w:t xml:space="preserve">”.  </w:t>
      </w:r>
    </w:p>
    <w:p w14:paraId="2F2A92F8" w14:textId="4E9E63D4" w:rsidR="00E877AC" w:rsidRDefault="00E877AC">
      <w:pPr>
        <w:pStyle w:val="Heading2"/>
      </w:pPr>
      <w:bookmarkStart w:id="2723" w:name="_Toc164765975"/>
      <w:r>
        <w:t>TOPICAL medications</w:t>
      </w:r>
      <w:bookmarkEnd w:id="2723"/>
      <w:r>
        <w:t xml:space="preserve"> </w:t>
      </w:r>
    </w:p>
    <w:p w14:paraId="0F5504A5" w14:textId="2D72C5A7" w:rsidR="00E877AC" w:rsidRPr="00E8498D" w:rsidRDefault="00E877AC">
      <w:pPr>
        <w:pStyle w:val="Heading3"/>
        <w:numPr>
          <w:ilvl w:val="0"/>
          <w:numId w:val="114"/>
        </w:numPr>
        <w:spacing w:before="120"/>
      </w:pPr>
      <w:bookmarkStart w:id="2724" w:name="_Toc108176900"/>
      <w:bookmarkStart w:id="2725" w:name="_Toc108349612"/>
      <w:bookmarkStart w:id="2726" w:name="_Toc110860235"/>
      <w:bookmarkStart w:id="2727" w:name="_Toc125030111"/>
      <w:bookmarkStart w:id="2728" w:name="_Toc125031630"/>
      <w:bookmarkStart w:id="2729" w:name="_Toc125113202"/>
      <w:bookmarkStart w:id="2730" w:name="_Toc130889235"/>
      <w:bookmarkStart w:id="2731" w:name="_Toc137647708"/>
      <w:bookmarkStart w:id="2732" w:name="_Toc163671031"/>
      <w:bookmarkStart w:id="2733" w:name="_Toc163745639"/>
      <w:bookmarkStart w:id="2734" w:name="_Toc164765976"/>
      <w:r>
        <w:t>SKIN MEDICATIONS (ANTIFUNGALS)</w:t>
      </w:r>
      <w:r w:rsidR="00E211CD">
        <w:t xml:space="preserve"> used for</w:t>
      </w:r>
      <w:r>
        <w:t>:</w:t>
      </w:r>
      <w:bookmarkEnd w:id="2724"/>
      <w:bookmarkEnd w:id="2725"/>
      <w:bookmarkEnd w:id="2726"/>
      <w:bookmarkEnd w:id="2727"/>
      <w:bookmarkEnd w:id="2728"/>
      <w:bookmarkEnd w:id="2729"/>
      <w:bookmarkEnd w:id="2730"/>
      <w:bookmarkEnd w:id="2731"/>
      <w:bookmarkEnd w:id="2732"/>
      <w:bookmarkEnd w:id="2733"/>
      <w:bookmarkEnd w:id="2734"/>
      <w:r>
        <w:t xml:space="preserve"> </w:t>
      </w:r>
    </w:p>
    <w:p w14:paraId="4B9FEB88" w14:textId="70D58341" w:rsidR="00E877AC" w:rsidRDefault="00B7203D">
      <w:pPr>
        <w:pStyle w:val="Heading4"/>
        <w:numPr>
          <w:ilvl w:val="0"/>
          <w:numId w:val="115"/>
        </w:numPr>
        <w:ind w:left="1080"/>
      </w:pPr>
      <w:r>
        <w:rPr>
          <w:noProof/>
        </w:rPr>
        <w:drawing>
          <wp:anchor distT="0" distB="0" distL="114300" distR="114300" simplePos="0" relativeHeight="253556736" behindDoc="0" locked="0" layoutInCell="1" allowOverlap="1" wp14:anchorId="5A3BED9B" wp14:editId="1F0FC5D6">
            <wp:simplePos x="0" y="0"/>
            <wp:positionH relativeFrom="column">
              <wp:posOffset>3922166</wp:posOffset>
            </wp:positionH>
            <wp:positionV relativeFrom="paragraph">
              <wp:posOffset>205994</wp:posOffset>
            </wp:positionV>
            <wp:extent cx="1382395" cy="594995"/>
            <wp:effectExtent l="0" t="0" r="8255" b="0"/>
            <wp:wrapThrough wrapText="bothSides">
              <wp:wrapPolygon edited="0">
                <wp:start x="0" y="0"/>
                <wp:lineTo x="0" y="20747"/>
                <wp:lineTo x="21431" y="20747"/>
                <wp:lineTo x="21431" y="0"/>
                <wp:lineTo x="0" y="0"/>
              </wp:wrapPolygon>
            </wp:wrapThrough>
            <wp:docPr id="81952438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24388" name="Picture 10">
                      <a:extLst>
                        <a:ext uri="{C183D7F6-B498-43B3-948B-1728B52AA6E4}">
                          <adec:decorative xmlns:adec="http://schemas.microsoft.com/office/drawing/2017/decorative" val="1"/>
                        </a:ext>
                      </a:extLst>
                    </pic:cNvPr>
                    <pic:cNvPicPr>
                      <a:picLocks noChangeAspect="1" noChangeArrowheads="1"/>
                    </pic:cNvPicPr>
                  </pic:nvPicPr>
                  <pic:blipFill rotWithShape="1">
                    <a:blip r:embed="rId198" cstate="print">
                      <a:grayscl/>
                      <a:extLst>
                        <a:ext uri="{28A0092B-C50C-407E-A947-70E740481C1C}">
                          <a14:useLocalDpi xmlns:a14="http://schemas.microsoft.com/office/drawing/2010/main" val="0"/>
                        </a:ext>
                      </a:extLst>
                    </a:blip>
                    <a:srcRect t="28466" b="38036"/>
                    <a:stretch/>
                  </pic:blipFill>
                  <pic:spPr bwMode="auto">
                    <a:xfrm>
                      <a:off x="0" y="0"/>
                      <a:ext cx="1382395" cy="594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0E49">
        <w:t xml:space="preserve">Pityriasis versicolor </w:t>
      </w:r>
      <w:r w:rsidR="004A6A39">
        <w:t>(</w:t>
      </w:r>
      <w:r w:rsidR="00E877AC">
        <w:t>Tinea versicolor</w:t>
      </w:r>
      <w:r w:rsidR="004A6A39">
        <w:t>)</w:t>
      </w:r>
      <w:r w:rsidR="00E877AC">
        <w:t xml:space="preserve"> – yeast</w:t>
      </w:r>
      <w:r w:rsidR="004A6A39">
        <w:t xml:space="preserve"> on skin causing hypo or hyperpigmentation</w:t>
      </w:r>
      <w:r w:rsidR="00CB5570">
        <w:t>.</w:t>
      </w:r>
    </w:p>
    <w:p w14:paraId="511BA615" w14:textId="08FD19DA" w:rsidR="00E877AC" w:rsidRDefault="00E877AC" w:rsidP="00637458">
      <w:pPr>
        <w:pStyle w:val="Heading4"/>
      </w:pPr>
      <w:r>
        <w:t>Intertrigo – yeast infections in skin folds</w:t>
      </w:r>
      <w:r w:rsidR="00CB5570">
        <w:t>.</w:t>
      </w:r>
      <w:r w:rsidR="00B7203D" w:rsidRPr="00B7203D">
        <w:rPr>
          <w:noProof/>
        </w:rPr>
        <w:t xml:space="preserve"> </w:t>
      </w:r>
    </w:p>
    <w:p w14:paraId="2CBF6020" w14:textId="725A100F" w:rsidR="00E877AC" w:rsidRPr="00B726E7" w:rsidRDefault="00B7203D" w:rsidP="00637458">
      <w:pPr>
        <w:pStyle w:val="Heading4"/>
        <w:rPr>
          <w:color w:val="404040" w:themeColor="text1" w:themeTint="BF"/>
          <w:sz w:val="12"/>
          <w:szCs w:val="12"/>
        </w:rPr>
      </w:pPr>
      <w:r>
        <w:rPr>
          <w:noProof/>
        </w:rPr>
        <w:drawing>
          <wp:anchor distT="0" distB="0" distL="114300" distR="114300" simplePos="0" relativeHeight="253557760" behindDoc="0" locked="0" layoutInCell="1" allowOverlap="1" wp14:anchorId="029C1E8B" wp14:editId="18EB7E19">
            <wp:simplePos x="0" y="0"/>
            <wp:positionH relativeFrom="column">
              <wp:posOffset>3198724</wp:posOffset>
            </wp:positionH>
            <wp:positionV relativeFrom="paragraph">
              <wp:posOffset>193167</wp:posOffset>
            </wp:positionV>
            <wp:extent cx="1021715" cy="810895"/>
            <wp:effectExtent l="0" t="0" r="6985" b="8255"/>
            <wp:wrapThrough wrapText="bothSides">
              <wp:wrapPolygon edited="0">
                <wp:start x="0" y="0"/>
                <wp:lineTo x="0" y="21312"/>
                <wp:lineTo x="21345" y="21312"/>
                <wp:lineTo x="21345" y="0"/>
                <wp:lineTo x="0" y="0"/>
              </wp:wrapPolygon>
            </wp:wrapThrough>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rotWithShape="1">
                    <a:blip r:embed="rId199" cstate="print">
                      <a:grayscl/>
                      <a:extLst>
                        <a:ext uri="{28A0092B-C50C-407E-A947-70E740481C1C}">
                          <a14:useLocalDpi xmlns:a14="http://schemas.microsoft.com/office/drawing/2010/main" val="0"/>
                        </a:ext>
                      </a:extLst>
                    </a:blip>
                    <a:srcRect l="9145" t="6243" r="52105" b="62985"/>
                    <a:stretch/>
                  </pic:blipFill>
                  <pic:spPr bwMode="auto">
                    <a:xfrm>
                      <a:off x="0" y="0"/>
                      <a:ext cx="1021715" cy="810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t>Ringworm – Tinea corporis</w:t>
      </w:r>
      <w:r w:rsidR="00CB5570">
        <w:t>.</w:t>
      </w:r>
      <w:r w:rsidR="00E877AC">
        <w:t xml:space="preserve">                                                </w:t>
      </w:r>
      <w:r w:rsidR="00E877AC" w:rsidRPr="00B726E7">
        <w:rPr>
          <w:color w:val="404040" w:themeColor="text1" w:themeTint="BF"/>
          <w:sz w:val="12"/>
          <w:szCs w:val="12"/>
        </w:rPr>
        <w:t xml:space="preserve"> </w:t>
      </w:r>
    </w:p>
    <w:p w14:paraId="44D78610" w14:textId="042700AB" w:rsidR="00E877AC" w:rsidRPr="00E8498D" w:rsidRDefault="00E877AC" w:rsidP="00637458">
      <w:pPr>
        <w:pStyle w:val="Heading4"/>
        <w:rPr>
          <w:color w:val="404040" w:themeColor="text1" w:themeTint="BF"/>
          <w:sz w:val="12"/>
          <w:szCs w:val="12"/>
        </w:rPr>
      </w:pPr>
      <w:r>
        <w:t>Jock itch – Tinea cruris</w:t>
      </w:r>
      <w:r w:rsidR="00CB5570">
        <w:t>.</w:t>
      </w:r>
      <w:r>
        <w:t xml:space="preserve">    </w:t>
      </w:r>
      <w:r w:rsidR="00B7203D">
        <w:t xml:space="preserve">                                        </w:t>
      </w:r>
      <w:r w:rsidR="00B7203D" w:rsidRPr="00066FD2">
        <w:rPr>
          <w:color w:val="262626" w:themeColor="text1" w:themeTint="D9"/>
          <w:sz w:val="12"/>
          <w:szCs w:val="12"/>
        </w:rPr>
        <w:t>https://www.freepik.com</w:t>
      </w:r>
      <w:r w:rsidR="00B7203D">
        <w:t xml:space="preserve">                                   </w:t>
      </w:r>
    </w:p>
    <w:p w14:paraId="1B3EF6DF" w14:textId="69FA8981" w:rsidR="00E877AC" w:rsidRDefault="00E877AC" w:rsidP="00637458">
      <w:pPr>
        <w:pStyle w:val="Heading4"/>
      </w:pPr>
      <w:r>
        <w:t>Athletes foot – Tinea pedis</w:t>
      </w:r>
      <w:r w:rsidR="00CB5570">
        <w:t>.</w:t>
      </w:r>
      <w:r w:rsidRPr="00D61410">
        <w:rPr>
          <w:sz w:val="14"/>
          <w:szCs w:val="14"/>
        </w:rPr>
        <w:t xml:space="preserve"> </w:t>
      </w:r>
      <w:r w:rsidRPr="00D61410">
        <w:t xml:space="preserve">                                                  </w:t>
      </w:r>
    </w:p>
    <w:p w14:paraId="5991816E" w14:textId="57E4749A" w:rsidR="00E877AC" w:rsidRDefault="00E877AC" w:rsidP="00637458">
      <w:pPr>
        <w:pStyle w:val="Heading4"/>
      </w:pPr>
      <w:r>
        <w:t>Vaginal yeast infection – Candida</w:t>
      </w:r>
      <w:r w:rsidR="00CB5570">
        <w:t>.</w:t>
      </w:r>
      <w:r w:rsidRPr="008E5ECC">
        <w:rPr>
          <w:color w:val="404040" w:themeColor="text1" w:themeTint="BF"/>
          <w:sz w:val="16"/>
          <w:szCs w:val="16"/>
        </w:rPr>
        <w:t xml:space="preserve"> </w:t>
      </w:r>
    </w:p>
    <w:p w14:paraId="3E1F508C" w14:textId="03259099" w:rsidR="00E877AC" w:rsidRDefault="00E877AC" w:rsidP="00637458">
      <w:pPr>
        <w:pStyle w:val="Heading4"/>
      </w:pPr>
      <w:r>
        <w:t>Nail fungus – onychomycosis</w:t>
      </w:r>
      <w:r w:rsidR="00CB5570">
        <w:t>.</w:t>
      </w:r>
      <w:r>
        <w:t xml:space="preserve"> </w:t>
      </w:r>
    </w:p>
    <w:p w14:paraId="5261E0CD" w14:textId="77777777" w:rsidR="00E877AC" w:rsidRPr="00DE5192" w:rsidRDefault="00E877AC" w:rsidP="00EB617B">
      <w:pPr>
        <w:pStyle w:val="Heading3"/>
        <w:numPr>
          <w:ilvl w:val="0"/>
          <w:numId w:val="4"/>
        </w:numPr>
        <w:rPr>
          <w:b w:val="0"/>
          <w:bCs/>
        </w:rPr>
      </w:pPr>
      <w:bookmarkStart w:id="2735" w:name="_Toc108176901"/>
      <w:bookmarkStart w:id="2736" w:name="_Toc108349613"/>
      <w:bookmarkStart w:id="2737" w:name="_Toc110860236"/>
      <w:bookmarkStart w:id="2738" w:name="_Toc125030112"/>
      <w:bookmarkStart w:id="2739" w:name="_Toc125031631"/>
      <w:bookmarkStart w:id="2740" w:name="_Toc125113203"/>
      <w:bookmarkStart w:id="2741" w:name="_Toc130889236"/>
      <w:bookmarkStart w:id="2742" w:name="_Toc137647709"/>
      <w:bookmarkStart w:id="2743" w:name="_Toc163671032"/>
      <w:bookmarkStart w:id="2744" w:name="_Toc163745640"/>
      <w:bookmarkStart w:id="2745" w:name="_Toc164765977"/>
      <w:r>
        <w:t xml:space="preserve">RECTAL MEDICATIONS: </w:t>
      </w:r>
      <w:r w:rsidRPr="00DE5192">
        <w:rPr>
          <w:b w:val="0"/>
          <w:bCs/>
        </w:rPr>
        <w:t>various types used to treat nausea/vomiting, pain, and fever.</w:t>
      </w:r>
      <w:bookmarkEnd w:id="2735"/>
      <w:bookmarkEnd w:id="2736"/>
      <w:bookmarkEnd w:id="2737"/>
      <w:bookmarkEnd w:id="2738"/>
      <w:bookmarkEnd w:id="2739"/>
      <w:bookmarkEnd w:id="2740"/>
      <w:bookmarkEnd w:id="2741"/>
      <w:bookmarkEnd w:id="2742"/>
      <w:bookmarkEnd w:id="2743"/>
      <w:bookmarkEnd w:id="2744"/>
      <w:bookmarkEnd w:id="2745"/>
      <w:r w:rsidRPr="00DE5192">
        <w:rPr>
          <w:b w:val="0"/>
          <w:bCs/>
        </w:rPr>
        <w:t xml:space="preserve"> </w:t>
      </w:r>
    </w:p>
    <w:p w14:paraId="0FF9FF6D" w14:textId="1A1A94AD" w:rsidR="00E877AC" w:rsidRDefault="00E877AC">
      <w:pPr>
        <w:pStyle w:val="Heading4"/>
        <w:numPr>
          <w:ilvl w:val="0"/>
          <w:numId w:val="116"/>
        </w:numPr>
        <w:ind w:left="1080"/>
      </w:pPr>
      <w:r>
        <w:t>Can cause sedation, dizziness, blurred vision, dry mouth, GI upset</w:t>
      </w:r>
      <w:r w:rsidR="004A6A39">
        <w:t>.</w:t>
      </w:r>
    </w:p>
    <w:p w14:paraId="04C8C21B" w14:textId="625CC9DC" w:rsidR="00E877AC" w:rsidRDefault="00E877AC" w:rsidP="00637458">
      <w:pPr>
        <w:pStyle w:val="Heading4"/>
        <w:rPr>
          <w:b/>
        </w:rPr>
      </w:pPr>
      <w:r>
        <w:rPr>
          <w:b/>
          <w:bCs/>
        </w:rPr>
        <w:t>Suppositories</w:t>
      </w:r>
      <w:r>
        <w:t xml:space="preserve"> – </w:t>
      </w:r>
      <w:r w:rsidR="005D01C3">
        <w:t xml:space="preserve">often </w:t>
      </w:r>
      <w:r>
        <w:t>used to relieve chronic constipation by stimulating intestinal action and softening stool</w:t>
      </w:r>
      <w:r w:rsidR="004A6A39">
        <w:t>.</w:t>
      </w:r>
    </w:p>
    <w:p w14:paraId="24CB408E" w14:textId="3D15008F" w:rsidR="00E877AC" w:rsidRDefault="00E877AC">
      <w:pPr>
        <w:pStyle w:val="BodyText3"/>
      </w:pPr>
      <w:r>
        <w:t>Can cause nausea, vomiting, abdominal cramps</w:t>
      </w:r>
      <w:r w:rsidR="004A6A39">
        <w:t>.</w:t>
      </w:r>
    </w:p>
    <w:p w14:paraId="24784AA6" w14:textId="0F8CEF9C" w:rsidR="00E877AC" w:rsidRDefault="00E877AC" w:rsidP="00637458">
      <w:pPr>
        <w:pStyle w:val="Heading4"/>
        <w:rPr>
          <w:b/>
        </w:rPr>
      </w:pPr>
      <w:r w:rsidRPr="0062734F">
        <w:rPr>
          <w:b/>
          <w:bCs/>
        </w:rPr>
        <w:t>Hemorrhoidal</w:t>
      </w:r>
      <w:r>
        <w:t xml:space="preserve"> – </w:t>
      </w:r>
      <w:r w:rsidR="004A6A39">
        <w:t xml:space="preserve">(creams, ointments, </w:t>
      </w:r>
      <w:r w:rsidR="005D01C3">
        <w:t>suppositories or pads</w:t>
      </w:r>
      <w:r w:rsidR="004A6A39">
        <w:t xml:space="preserve">) </w:t>
      </w:r>
      <w:r>
        <w:t>used to relieve itching and burning from hemorrhoids</w:t>
      </w:r>
      <w:r w:rsidR="004A6A39">
        <w:t>.</w:t>
      </w:r>
    </w:p>
    <w:p w14:paraId="35D48B96" w14:textId="03190865" w:rsidR="00E877AC" w:rsidRDefault="00E877AC">
      <w:pPr>
        <w:pStyle w:val="BodyText3"/>
      </w:pPr>
      <w:r>
        <w:t>Can cause redness, burning, allergic reaction, rectal bleeding</w:t>
      </w:r>
      <w:r w:rsidR="004A6A39">
        <w:t>.</w:t>
      </w:r>
    </w:p>
    <w:p w14:paraId="35FBC5B2" w14:textId="1CB8F33D" w:rsidR="00E877AC" w:rsidRDefault="00E877AC">
      <w:pPr>
        <w:pStyle w:val="Heading3"/>
        <w:spacing w:before="120"/>
      </w:pPr>
      <w:bookmarkStart w:id="2746" w:name="_Toc108176902"/>
      <w:bookmarkStart w:id="2747" w:name="_Toc108349614"/>
      <w:bookmarkStart w:id="2748" w:name="_Toc110860237"/>
      <w:bookmarkStart w:id="2749" w:name="_Toc125030113"/>
      <w:bookmarkStart w:id="2750" w:name="_Toc125031632"/>
      <w:bookmarkStart w:id="2751" w:name="_Toc125113204"/>
      <w:bookmarkStart w:id="2752" w:name="_Toc130889237"/>
      <w:bookmarkStart w:id="2753" w:name="_Toc137647710"/>
      <w:bookmarkStart w:id="2754" w:name="_Toc163671033"/>
      <w:bookmarkStart w:id="2755" w:name="_Toc163745641"/>
      <w:bookmarkStart w:id="2756" w:name="_Toc164765978"/>
      <w:r>
        <w:t xml:space="preserve">VAGINAL MEDICATIONS - </w:t>
      </w:r>
      <w:r w:rsidRPr="00DE5192">
        <w:rPr>
          <w:b w:val="0"/>
          <w:bCs/>
        </w:rPr>
        <w:t>various types used for fungal infections, bacterial infections</w:t>
      </w:r>
      <w:r w:rsidR="005D01C3">
        <w:rPr>
          <w:b w:val="0"/>
          <w:bCs/>
        </w:rPr>
        <w:t>,</w:t>
      </w:r>
      <w:r w:rsidRPr="00DE5192">
        <w:rPr>
          <w:b w:val="0"/>
          <w:bCs/>
        </w:rPr>
        <w:t xml:space="preserve"> and for lubrication.</w:t>
      </w:r>
      <w:bookmarkEnd w:id="2746"/>
      <w:bookmarkEnd w:id="2747"/>
      <w:bookmarkEnd w:id="2748"/>
      <w:bookmarkEnd w:id="2749"/>
      <w:bookmarkEnd w:id="2750"/>
      <w:bookmarkEnd w:id="2751"/>
      <w:bookmarkEnd w:id="2752"/>
      <w:bookmarkEnd w:id="2753"/>
      <w:bookmarkEnd w:id="2754"/>
      <w:bookmarkEnd w:id="2755"/>
      <w:bookmarkEnd w:id="2756"/>
      <w:r>
        <w:t xml:space="preserve">  </w:t>
      </w:r>
    </w:p>
    <w:p w14:paraId="16DC0D17" w14:textId="7E5825C0" w:rsidR="00E877AC" w:rsidRDefault="00E877AC">
      <w:pPr>
        <w:pStyle w:val="Heading4"/>
        <w:numPr>
          <w:ilvl w:val="0"/>
          <w:numId w:val="117"/>
        </w:numPr>
        <w:ind w:left="1080"/>
      </w:pPr>
      <w:r>
        <w:t>Can cause burning, itching, stinging</w:t>
      </w:r>
      <w:r w:rsidR="005D01C3">
        <w:t>.</w:t>
      </w:r>
    </w:p>
    <w:p w14:paraId="12EEF384" w14:textId="77777777" w:rsidR="00E877AC" w:rsidRDefault="00E877AC" w:rsidP="00637458">
      <w:pPr>
        <w:pStyle w:val="Heading4"/>
      </w:pPr>
      <w:r>
        <w:t xml:space="preserve">Do not use topical medications containing cortisone (steroids) on vaginal mucosa or in peri-area. </w:t>
      </w:r>
    </w:p>
    <w:p w14:paraId="7400BF5B" w14:textId="77777777" w:rsidR="00E877AC" w:rsidRDefault="00E877AC" w:rsidP="00E877AC">
      <w:pPr>
        <w:pStyle w:val="Header"/>
        <w:tabs>
          <w:tab w:val="clear" w:pos="4680"/>
          <w:tab w:val="clear" w:pos="9360"/>
        </w:tabs>
        <w:spacing w:line="276" w:lineRule="auto"/>
        <w:sectPr w:rsidR="00E877AC" w:rsidSect="008C13CA">
          <w:headerReference w:type="even" r:id="rId200"/>
          <w:headerReference w:type="default" r:id="rId201"/>
          <w:headerReference w:type="first" r:id="rId202"/>
          <w:pgSz w:w="12240" w:h="15840"/>
          <w:pgMar w:top="1800" w:right="1800" w:bottom="1800" w:left="1757" w:header="720" w:footer="720" w:gutter="0"/>
          <w:cols w:space="720"/>
          <w:titlePg/>
          <w:docGrid w:linePitch="360"/>
        </w:sectPr>
      </w:pPr>
    </w:p>
    <w:p w14:paraId="5BB9ECEF" w14:textId="2D68AD75" w:rsidR="00E877AC" w:rsidRDefault="00E877AC" w:rsidP="001F0BF2">
      <w:pPr>
        <w:pStyle w:val="Heading2"/>
        <w:spacing w:before="0" w:after="60"/>
      </w:pPr>
      <w:bookmarkStart w:id="2757" w:name="_Toc94874687"/>
      <w:bookmarkStart w:id="2758" w:name="_Toc164765979"/>
      <w:r>
        <w:lastRenderedPageBreak/>
        <w:t>inhaled medications</w:t>
      </w:r>
      <w:bookmarkEnd w:id="2757"/>
      <w:bookmarkEnd w:id="2758"/>
      <w:r>
        <w:t xml:space="preserve"> </w:t>
      </w:r>
    </w:p>
    <w:p w14:paraId="06C375CD" w14:textId="77777777" w:rsidR="00E877AC" w:rsidRPr="00EB617B" w:rsidRDefault="00E877AC">
      <w:pPr>
        <w:pStyle w:val="Heading3"/>
        <w:numPr>
          <w:ilvl w:val="0"/>
          <w:numId w:val="118"/>
        </w:numPr>
        <w:rPr>
          <w:b w:val="0"/>
        </w:rPr>
      </w:pPr>
      <w:bookmarkStart w:id="2759" w:name="_Toc94874688"/>
      <w:bookmarkStart w:id="2760" w:name="_Toc108176904"/>
      <w:bookmarkStart w:id="2761" w:name="_Toc108349616"/>
      <w:bookmarkStart w:id="2762" w:name="_Toc110860239"/>
      <w:bookmarkStart w:id="2763" w:name="_Toc125030115"/>
      <w:bookmarkStart w:id="2764" w:name="_Toc125031634"/>
      <w:bookmarkStart w:id="2765" w:name="_Toc125113206"/>
      <w:bookmarkStart w:id="2766" w:name="_Toc130889239"/>
      <w:bookmarkStart w:id="2767" w:name="_Toc137647712"/>
      <w:bookmarkStart w:id="2768" w:name="_Toc163671035"/>
      <w:bookmarkStart w:id="2769" w:name="_Toc163745643"/>
      <w:bookmarkStart w:id="2770" w:name="_Toc164765980"/>
      <w:r>
        <w:t xml:space="preserve">Bronchodilators </w:t>
      </w:r>
      <w:r w:rsidRPr="00EB617B">
        <w:rPr>
          <w:b w:val="0"/>
        </w:rPr>
        <w:t>– used to relax airway muscles, making breathing easier</w:t>
      </w:r>
      <w:bookmarkEnd w:id="2759"/>
      <w:bookmarkEnd w:id="2760"/>
      <w:bookmarkEnd w:id="2761"/>
      <w:bookmarkEnd w:id="2762"/>
      <w:bookmarkEnd w:id="2763"/>
      <w:bookmarkEnd w:id="2764"/>
      <w:bookmarkEnd w:id="2765"/>
      <w:bookmarkEnd w:id="2766"/>
      <w:bookmarkEnd w:id="2767"/>
      <w:bookmarkEnd w:id="2768"/>
      <w:bookmarkEnd w:id="2769"/>
      <w:bookmarkEnd w:id="2770"/>
    </w:p>
    <w:p w14:paraId="138AFF4F" w14:textId="77777777" w:rsidR="00E877AC" w:rsidRDefault="00E877AC">
      <w:pPr>
        <w:pStyle w:val="Heading4"/>
        <w:numPr>
          <w:ilvl w:val="0"/>
          <w:numId w:val="119"/>
        </w:numPr>
        <w:ind w:left="1080"/>
      </w:pPr>
      <w:r w:rsidRPr="00105DC1">
        <w:rPr>
          <w:b/>
          <w:bCs/>
          <w:noProof/>
        </w:rPr>
        <w:drawing>
          <wp:anchor distT="0" distB="0" distL="114300" distR="114300" simplePos="0" relativeHeight="253034496" behindDoc="0" locked="0" layoutInCell="1" allowOverlap="1" wp14:anchorId="23965EF1" wp14:editId="5AC4FD8B">
            <wp:simplePos x="0" y="0"/>
            <wp:positionH relativeFrom="column">
              <wp:posOffset>4426364</wp:posOffset>
            </wp:positionH>
            <wp:positionV relativeFrom="paragraph">
              <wp:posOffset>67006</wp:posOffset>
            </wp:positionV>
            <wp:extent cx="1010285" cy="942975"/>
            <wp:effectExtent l="0" t="0" r="0" b="9525"/>
            <wp:wrapThrough wrapText="bothSides">
              <wp:wrapPolygon edited="0">
                <wp:start x="2444" y="0"/>
                <wp:lineTo x="0" y="2182"/>
                <wp:lineTo x="0" y="9164"/>
                <wp:lineTo x="1629" y="13964"/>
                <wp:lineTo x="815" y="17455"/>
                <wp:lineTo x="3258" y="20073"/>
                <wp:lineTo x="7331" y="21382"/>
                <wp:lineTo x="16292" y="21382"/>
                <wp:lineTo x="18328" y="21382"/>
                <wp:lineTo x="18735" y="20945"/>
                <wp:lineTo x="21179" y="13964"/>
                <wp:lineTo x="21179" y="8291"/>
                <wp:lineTo x="14255" y="6982"/>
                <wp:lineTo x="15477" y="5236"/>
                <wp:lineTo x="15070" y="2182"/>
                <wp:lineTo x="13441" y="0"/>
                <wp:lineTo x="2444" y="0"/>
              </wp:wrapPolygon>
            </wp:wrapThrough>
            <wp:docPr id="542" name="Picture 5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ree Asthma Cliparts, Download Free Clip Art, Free Clip Art on ..."/>
                    <pic:cNvPicPr>
                      <a:picLocks noChangeAspect="1" noChangeArrowheads="1"/>
                    </pic:cNvPicPr>
                  </pic:nvPicPr>
                  <pic:blipFill>
                    <a:blip r:embed="rId203" cstate="print">
                      <a:grayscl/>
                      <a:extLst>
                        <a:ext uri="{28A0092B-C50C-407E-A947-70E740481C1C}">
                          <a14:useLocalDpi xmlns:a14="http://schemas.microsoft.com/office/drawing/2010/main" val="0"/>
                        </a:ext>
                      </a:extLst>
                    </a:blip>
                    <a:srcRect/>
                    <a:stretch>
                      <a:fillRect/>
                    </a:stretch>
                  </pic:blipFill>
                  <pic:spPr bwMode="auto">
                    <a:xfrm>
                      <a:off x="0" y="0"/>
                      <a:ext cx="101028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7458">
        <w:rPr>
          <w:b/>
          <w:bCs/>
        </w:rPr>
        <w:t>Rescue inhalers</w:t>
      </w:r>
      <w:r w:rsidRPr="009862AB">
        <w:t xml:space="preserve"> such as albuterol </w:t>
      </w:r>
      <w:r>
        <w:t xml:space="preserve">work quickly for </w:t>
      </w:r>
    </w:p>
    <w:p w14:paraId="56713843" w14:textId="77777777" w:rsidR="00E877AC" w:rsidRDefault="00E877AC" w:rsidP="00637458">
      <w:pPr>
        <w:pStyle w:val="Heading4"/>
        <w:numPr>
          <w:ilvl w:val="0"/>
          <w:numId w:val="0"/>
        </w:numPr>
        <w:ind w:left="1080"/>
      </w:pPr>
      <w:r>
        <w:t xml:space="preserve">fast relief of symptoms. </w:t>
      </w:r>
    </w:p>
    <w:p w14:paraId="508855E1" w14:textId="77777777" w:rsidR="00E877AC" w:rsidRDefault="00E877AC" w:rsidP="00637458">
      <w:pPr>
        <w:pStyle w:val="Heading4"/>
      </w:pPr>
      <w:r w:rsidRPr="005D3DBB">
        <w:rPr>
          <w:b/>
        </w:rPr>
        <w:t>Maintenance inhalers</w:t>
      </w:r>
      <w:r>
        <w:t xml:space="preserve">: work slower but last longer to control symptoms. </w:t>
      </w:r>
    </w:p>
    <w:p w14:paraId="19537607" w14:textId="70B5F78B" w:rsidR="00E877AC" w:rsidRPr="00E8498D" w:rsidRDefault="00E877AC" w:rsidP="00290D91">
      <w:pPr>
        <w:pStyle w:val="Heading3"/>
        <w:spacing w:before="0"/>
      </w:pPr>
      <w:bookmarkStart w:id="2771" w:name="_Toc108176905"/>
      <w:bookmarkStart w:id="2772" w:name="_Toc108349617"/>
      <w:bookmarkStart w:id="2773" w:name="_Toc110860240"/>
      <w:bookmarkStart w:id="2774" w:name="_Toc125030116"/>
      <w:bookmarkStart w:id="2775" w:name="_Toc125031635"/>
      <w:bookmarkStart w:id="2776" w:name="_Toc125113207"/>
      <w:bookmarkStart w:id="2777" w:name="_Toc130889240"/>
      <w:bookmarkStart w:id="2778" w:name="_Toc137647713"/>
      <w:bookmarkStart w:id="2779" w:name="_Toc163671036"/>
      <w:bookmarkStart w:id="2780" w:name="_Toc163745644"/>
      <w:bookmarkStart w:id="2781" w:name="_Toc164765981"/>
      <w:bookmarkStart w:id="2782" w:name="_Toc94874689"/>
      <w:r>
        <w:t xml:space="preserve">Steroid inhalers - </w:t>
      </w:r>
      <w:r w:rsidRPr="009862AB">
        <w:rPr>
          <w:b w:val="0"/>
        </w:rPr>
        <w:t xml:space="preserve">used for maintenance treatment for COPD and other chronic lung disease and for short term use </w:t>
      </w:r>
      <w:r w:rsidR="00D61410" w:rsidRPr="009862AB">
        <w:rPr>
          <w:b w:val="0"/>
        </w:rPr>
        <w:t>of treatment</w:t>
      </w:r>
      <w:r w:rsidRPr="009862AB">
        <w:rPr>
          <w:b w:val="0"/>
        </w:rPr>
        <w:t xml:space="preserve">  of acute respiratory illnesses.</w:t>
      </w:r>
      <w:bookmarkEnd w:id="2771"/>
      <w:bookmarkEnd w:id="2772"/>
      <w:bookmarkEnd w:id="2773"/>
      <w:bookmarkEnd w:id="2774"/>
      <w:bookmarkEnd w:id="2775"/>
      <w:bookmarkEnd w:id="2776"/>
      <w:bookmarkEnd w:id="2777"/>
      <w:bookmarkEnd w:id="2778"/>
      <w:bookmarkEnd w:id="2779"/>
      <w:bookmarkEnd w:id="2780"/>
      <w:bookmarkEnd w:id="2781"/>
      <w:r>
        <w:t xml:space="preserve">  </w:t>
      </w:r>
      <w:bookmarkEnd w:id="2782"/>
      <w:r>
        <w:t xml:space="preserve">                 </w:t>
      </w:r>
    </w:p>
    <w:p w14:paraId="31E3A37D" w14:textId="3C6A4AC8" w:rsidR="00E877AC" w:rsidRDefault="00E877AC">
      <w:pPr>
        <w:pStyle w:val="Heading4"/>
        <w:numPr>
          <w:ilvl w:val="0"/>
          <w:numId w:val="120"/>
        </w:numPr>
        <w:ind w:left="1080"/>
      </w:pPr>
      <w:r>
        <w:t>Related care:  rinse mouth after use to prevent oral thrush</w:t>
      </w:r>
      <w:r w:rsidR="00E537F8">
        <w:t xml:space="preserve"> (yeast)</w:t>
      </w:r>
      <w:r w:rsidR="003D7E33">
        <w:t>.</w:t>
      </w:r>
    </w:p>
    <w:p w14:paraId="0503CE0D" w14:textId="77777777" w:rsidR="00E877AC" w:rsidRDefault="00E877AC" w:rsidP="00290D91">
      <w:pPr>
        <w:pStyle w:val="Heading2"/>
        <w:spacing w:before="60" w:after="0"/>
      </w:pPr>
      <w:bookmarkStart w:id="2783" w:name="_Toc94874691"/>
      <w:bookmarkStart w:id="2784" w:name="_Toc164765982"/>
      <w:r>
        <w:t>ANALGESICS</w:t>
      </w:r>
      <w:bookmarkEnd w:id="2783"/>
      <w:bookmarkEnd w:id="2784"/>
    </w:p>
    <w:p w14:paraId="7E0481D1" w14:textId="7E7E3F76" w:rsidR="00E877AC" w:rsidRDefault="00E877AC">
      <w:pPr>
        <w:pStyle w:val="Heading3"/>
        <w:numPr>
          <w:ilvl w:val="0"/>
          <w:numId w:val="121"/>
        </w:numPr>
        <w:spacing w:before="0"/>
      </w:pPr>
      <w:bookmarkStart w:id="2785" w:name="_Toc42504498"/>
      <w:bookmarkStart w:id="2786" w:name="_Toc91672702"/>
      <w:bookmarkStart w:id="2787" w:name="_Toc94874692"/>
      <w:bookmarkStart w:id="2788" w:name="_Toc108176907"/>
      <w:bookmarkStart w:id="2789" w:name="_Toc110860242"/>
      <w:bookmarkStart w:id="2790" w:name="_Toc125030118"/>
      <w:bookmarkStart w:id="2791" w:name="_Toc125031637"/>
      <w:bookmarkStart w:id="2792" w:name="_Toc125113209"/>
      <w:bookmarkStart w:id="2793" w:name="_Toc130889242"/>
      <w:bookmarkStart w:id="2794" w:name="_Toc137647715"/>
      <w:bookmarkStart w:id="2795" w:name="_Toc163745646"/>
      <w:bookmarkStart w:id="2796" w:name="_Toc164765983"/>
      <w:r>
        <w:t>Nonsteroidal anti-inflammatory drugs (NSAIDs):</w:t>
      </w:r>
      <w:bookmarkEnd w:id="2785"/>
      <w:bookmarkEnd w:id="2786"/>
      <w:bookmarkEnd w:id="2787"/>
      <w:bookmarkEnd w:id="2788"/>
      <w:bookmarkEnd w:id="2789"/>
      <w:bookmarkEnd w:id="2790"/>
      <w:bookmarkEnd w:id="2791"/>
      <w:bookmarkEnd w:id="2792"/>
      <w:bookmarkEnd w:id="2793"/>
      <w:bookmarkEnd w:id="2794"/>
      <w:bookmarkEnd w:id="2795"/>
      <w:bookmarkEnd w:id="2796"/>
    </w:p>
    <w:p w14:paraId="0DF51881" w14:textId="4C559CA2" w:rsidR="00E877AC" w:rsidRDefault="00E72316">
      <w:pPr>
        <w:pStyle w:val="Heading4"/>
        <w:numPr>
          <w:ilvl w:val="0"/>
          <w:numId w:val="122"/>
        </w:numPr>
        <w:ind w:left="2520"/>
      </w:pPr>
      <w:r>
        <w:rPr>
          <w:noProof/>
        </w:rPr>
        <w:drawing>
          <wp:anchor distT="0" distB="0" distL="114300" distR="114300" simplePos="0" relativeHeight="253463552" behindDoc="0" locked="0" layoutInCell="1" allowOverlap="1" wp14:anchorId="3D6F1185" wp14:editId="0124C4E6">
            <wp:simplePos x="0" y="0"/>
            <wp:positionH relativeFrom="margin">
              <wp:posOffset>36669</wp:posOffset>
            </wp:positionH>
            <wp:positionV relativeFrom="paragraph">
              <wp:posOffset>95259</wp:posOffset>
            </wp:positionV>
            <wp:extent cx="1261745" cy="1098550"/>
            <wp:effectExtent l="0" t="0" r="0" b="6350"/>
            <wp:wrapThrough wrapText="bothSides">
              <wp:wrapPolygon edited="0">
                <wp:start x="0" y="0"/>
                <wp:lineTo x="0" y="21350"/>
                <wp:lineTo x="21198" y="21350"/>
                <wp:lineTo x="21198" y="0"/>
                <wp:lineTo x="0" y="0"/>
              </wp:wrapPolygon>
            </wp:wrapThrough>
            <wp:docPr id="136" name="Picture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a:extLst>
                        <a:ext uri="{C183D7F6-B498-43B3-948B-1728B52AA6E4}">
                          <adec:decorative xmlns:adec="http://schemas.microsoft.com/office/drawing/2017/decorative" val="1"/>
                        </a:ext>
                      </a:extLst>
                    </pic:cNvPr>
                    <pic:cNvPicPr>
                      <a:picLocks noChangeAspect="1" noChangeArrowheads="1"/>
                    </pic:cNvPicPr>
                  </pic:nvPicPr>
                  <pic:blipFill rotWithShape="1">
                    <a:blip r:embed="rId204">
                      <a:grayscl/>
                      <a:extLst>
                        <a:ext uri="{28A0092B-C50C-407E-A947-70E740481C1C}">
                          <a14:useLocalDpi xmlns:a14="http://schemas.microsoft.com/office/drawing/2010/main" val="0"/>
                        </a:ext>
                      </a:extLst>
                    </a:blip>
                    <a:srcRect l="12630" t="2818" r="13320" b="8452"/>
                    <a:stretch/>
                  </pic:blipFill>
                  <pic:spPr bwMode="auto">
                    <a:xfrm>
                      <a:off x="0" y="0"/>
                      <a:ext cx="1261745" cy="1098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t>Relieve pain and reduce inflammation</w:t>
      </w:r>
      <w:r w:rsidR="003D7E33">
        <w:t>.</w:t>
      </w:r>
      <w:r w:rsidR="008C2D0B" w:rsidRPr="008C2D0B">
        <w:rPr>
          <w:noProof/>
        </w:rPr>
        <w:t xml:space="preserve"> </w:t>
      </w:r>
    </w:p>
    <w:p w14:paraId="0EB9BDCB" w14:textId="48A7B575" w:rsidR="00E877AC" w:rsidRDefault="00105DC1" w:rsidP="00DD154D">
      <w:pPr>
        <w:pStyle w:val="Heading4"/>
        <w:ind w:left="2520"/>
      </w:pPr>
      <w:r>
        <w:t>F</w:t>
      </w:r>
      <w:r w:rsidR="00E877AC">
        <w:t xml:space="preserve">or mild to moderate pain – headache, joint pain, etc. </w:t>
      </w:r>
    </w:p>
    <w:p w14:paraId="06B2DFAE" w14:textId="77777777" w:rsidR="00E877AC" w:rsidRDefault="00E877AC" w:rsidP="00DD154D">
      <w:pPr>
        <w:pStyle w:val="Heading4"/>
        <w:ind w:left="2520"/>
      </w:pPr>
      <w:r>
        <w:t xml:space="preserve">Include aspirin, ibuprofen, naproxen, meloxicam, etc. </w:t>
      </w:r>
    </w:p>
    <w:p w14:paraId="173BBBE7" w14:textId="77777777" w:rsidR="00E877AC" w:rsidRDefault="00E877AC" w:rsidP="00DD154D">
      <w:pPr>
        <w:pStyle w:val="Heading4"/>
        <w:ind w:left="2520"/>
      </w:pPr>
      <w:r>
        <w:t xml:space="preserve">Side effects include: </w:t>
      </w:r>
    </w:p>
    <w:p w14:paraId="69A44E67" w14:textId="73353AB4" w:rsidR="00E877AC" w:rsidRDefault="00E877AC" w:rsidP="00D403F1">
      <w:pPr>
        <w:pStyle w:val="BodyText3"/>
        <w:ind w:left="2880"/>
      </w:pPr>
      <w:r>
        <w:t>Stomach upset, indigestion</w:t>
      </w:r>
      <w:r w:rsidR="003D7E33">
        <w:t>.</w:t>
      </w:r>
    </w:p>
    <w:p w14:paraId="5F60BC2D" w14:textId="0FE686A3" w:rsidR="00E877AC" w:rsidRDefault="00E877AC" w:rsidP="00D403F1">
      <w:pPr>
        <w:pStyle w:val="BodyText3"/>
        <w:ind w:left="2880"/>
      </w:pPr>
      <w:r>
        <w:t>Increased bleeding due to effects on platelets</w:t>
      </w:r>
      <w:r w:rsidR="003D7E33">
        <w:t>.</w:t>
      </w:r>
      <w:r>
        <w:t xml:space="preserve">                  </w:t>
      </w:r>
    </w:p>
    <w:p w14:paraId="1D2006BB" w14:textId="6AD77F05" w:rsidR="00E877AC" w:rsidRDefault="00E877AC" w:rsidP="00D403F1">
      <w:pPr>
        <w:pStyle w:val="BodyText3"/>
        <w:ind w:left="2880"/>
      </w:pPr>
      <w:r>
        <w:t>Ringing in the ears from high dose aspirin</w:t>
      </w:r>
      <w:r w:rsidR="003D7E33">
        <w:t>.</w:t>
      </w:r>
      <w:r>
        <w:t xml:space="preserve">                    </w:t>
      </w:r>
      <w:r w:rsidRPr="00440365">
        <w:rPr>
          <w:color w:val="404040" w:themeColor="text1" w:themeTint="BF"/>
          <w:sz w:val="12"/>
          <w:szCs w:val="12"/>
        </w:rPr>
        <w:t xml:space="preserve"> </w:t>
      </w:r>
    </w:p>
    <w:p w14:paraId="70AEFB7D" w14:textId="77777777" w:rsidR="00E877AC" w:rsidRDefault="00E877AC" w:rsidP="00637458">
      <w:pPr>
        <w:pStyle w:val="Heading4"/>
      </w:pPr>
      <w:r>
        <w:t xml:space="preserve">Problems associated with long-term use: </w:t>
      </w:r>
    </w:p>
    <w:p w14:paraId="03F2D629" w14:textId="6830D41B" w:rsidR="00E877AC" w:rsidRDefault="00E877AC">
      <w:pPr>
        <w:pStyle w:val="BodyText3"/>
      </w:pPr>
      <w:r>
        <w:t>Bleeding ulcers; liver and kidney damage</w:t>
      </w:r>
      <w:r w:rsidR="003D7E33">
        <w:t>.</w:t>
      </w:r>
    </w:p>
    <w:p w14:paraId="160E9E2A" w14:textId="77777777" w:rsidR="00E877AC" w:rsidRDefault="00E877AC" w:rsidP="00290D91">
      <w:pPr>
        <w:pStyle w:val="Heading3"/>
        <w:spacing w:before="0"/>
      </w:pPr>
      <w:bookmarkStart w:id="2797" w:name="_Toc42504499"/>
      <w:bookmarkStart w:id="2798" w:name="_Toc91672703"/>
      <w:bookmarkStart w:id="2799" w:name="_Toc94874693"/>
      <w:bookmarkStart w:id="2800" w:name="_Toc108176908"/>
      <w:bookmarkStart w:id="2801" w:name="_Toc110860243"/>
      <w:bookmarkStart w:id="2802" w:name="_Toc125030119"/>
      <w:bookmarkStart w:id="2803" w:name="_Toc125031638"/>
      <w:bookmarkStart w:id="2804" w:name="_Toc125113210"/>
      <w:bookmarkStart w:id="2805" w:name="_Toc130889243"/>
      <w:bookmarkStart w:id="2806" w:name="_Toc137647716"/>
      <w:bookmarkStart w:id="2807" w:name="_Toc163745647"/>
      <w:bookmarkStart w:id="2808" w:name="_Toc164765984"/>
      <w:r>
        <w:t>Acetaminophen (Tylenol®):</w:t>
      </w:r>
      <w:bookmarkEnd w:id="2797"/>
      <w:bookmarkEnd w:id="2798"/>
      <w:bookmarkEnd w:id="2799"/>
      <w:bookmarkEnd w:id="2800"/>
      <w:bookmarkEnd w:id="2801"/>
      <w:bookmarkEnd w:id="2802"/>
      <w:bookmarkEnd w:id="2803"/>
      <w:bookmarkEnd w:id="2804"/>
      <w:bookmarkEnd w:id="2805"/>
      <w:bookmarkEnd w:id="2806"/>
      <w:bookmarkEnd w:id="2807"/>
      <w:bookmarkEnd w:id="2808"/>
    </w:p>
    <w:p w14:paraId="49D67EBC" w14:textId="101E9FC4" w:rsidR="00E877AC" w:rsidRDefault="00E72316">
      <w:pPr>
        <w:pStyle w:val="Heading4"/>
        <w:numPr>
          <w:ilvl w:val="0"/>
          <w:numId w:val="123"/>
        </w:numPr>
        <w:ind w:left="1080"/>
      </w:pPr>
      <w:r>
        <w:rPr>
          <w:noProof/>
        </w:rPr>
        <w:drawing>
          <wp:anchor distT="0" distB="0" distL="114300" distR="114300" simplePos="0" relativeHeight="253375488" behindDoc="0" locked="0" layoutInCell="1" allowOverlap="1" wp14:anchorId="3F9A210B" wp14:editId="4B031F66">
            <wp:simplePos x="0" y="0"/>
            <wp:positionH relativeFrom="column">
              <wp:posOffset>4496274</wp:posOffset>
            </wp:positionH>
            <wp:positionV relativeFrom="paragraph">
              <wp:posOffset>5469</wp:posOffset>
            </wp:positionV>
            <wp:extent cx="632460" cy="914400"/>
            <wp:effectExtent l="0" t="0" r="0" b="0"/>
            <wp:wrapThrough wrapText="bothSides">
              <wp:wrapPolygon edited="0">
                <wp:start x="0" y="0"/>
                <wp:lineTo x="0" y="21150"/>
                <wp:lineTo x="20819" y="21150"/>
                <wp:lineTo x="20819" y="0"/>
                <wp:lineTo x="0" y="0"/>
              </wp:wrapPolygon>
            </wp:wrapThrough>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205" cstate="print">
                      <a:grayscl/>
                      <a:extLst>
                        <a:ext uri="{28A0092B-C50C-407E-A947-70E740481C1C}">
                          <a14:useLocalDpi xmlns:a14="http://schemas.microsoft.com/office/drawing/2010/main" val="0"/>
                        </a:ext>
                      </a:extLst>
                    </a:blip>
                    <a:srcRect/>
                    <a:stretch>
                      <a:fillRect/>
                    </a:stretch>
                  </pic:blipFill>
                  <pic:spPr bwMode="auto">
                    <a:xfrm>
                      <a:off x="0" y="0"/>
                      <a:ext cx="63246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77AC">
        <w:t>Used to treat mild to moderate pain and fever</w:t>
      </w:r>
      <w:r w:rsidR="00214829">
        <w:t>.</w:t>
      </w:r>
      <w:r w:rsidR="00E877AC">
        <w:t xml:space="preserve"> </w:t>
      </w:r>
    </w:p>
    <w:p w14:paraId="44C8C518" w14:textId="7C340629" w:rsidR="00E877AC" w:rsidRDefault="00E877AC" w:rsidP="00637458">
      <w:pPr>
        <w:pStyle w:val="Heading4"/>
      </w:pPr>
      <w:r>
        <w:t>H</w:t>
      </w:r>
      <w:r w:rsidR="00105DC1">
        <w:t>as</w:t>
      </w:r>
      <w:r>
        <w:t xml:space="preserve"> </w:t>
      </w:r>
      <w:r w:rsidRPr="0002526C">
        <w:rPr>
          <w:b/>
          <w:bCs/>
        </w:rPr>
        <w:t>NO</w:t>
      </w:r>
      <w:r>
        <w:t xml:space="preserve"> anti-inflammatory effects</w:t>
      </w:r>
      <w:r w:rsidR="00214829">
        <w:t>.</w:t>
      </w:r>
    </w:p>
    <w:p w14:paraId="653DF88B" w14:textId="01E3E6B1" w:rsidR="00E877AC" w:rsidRDefault="006668FA" w:rsidP="00637458">
      <w:pPr>
        <w:pStyle w:val="Heading4"/>
      </w:pPr>
      <w:r>
        <w:rPr>
          <w:noProof/>
        </w:rPr>
        <mc:AlternateContent>
          <mc:Choice Requires="wps">
            <w:drawing>
              <wp:anchor distT="0" distB="0" distL="114300" distR="114300" simplePos="0" relativeHeight="253465600" behindDoc="0" locked="0" layoutInCell="1" allowOverlap="1" wp14:anchorId="640E516E" wp14:editId="7AA25570">
                <wp:simplePos x="0" y="0"/>
                <wp:positionH relativeFrom="column">
                  <wp:posOffset>4520565</wp:posOffset>
                </wp:positionH>
                <wp:positionV relativeFrom="paragraph">
                  <wp:posOffset>79375</wp:posOffset>
                </wp:positionV>
                <wp:extent cx="579755" cy="217805"/>
                <wp:effectExtent l="0" t="0" r="0" b="0"/>
                <wp:wrapThrough wrapText="bothSides">
                  <wp:wrapPolygon edited="0">
                    <wp:start x="0" y="0"/>
                    <wp:lineTo x="0" y="18892"/>
                    <wp:lineTo x="20583" y="18892"/>
                    <wp:lineTo x="20583" y="0"/>
                    <wp:lineTo x="0" y="0"/>
                  </wp:wrapPolygon>
                </wp:wrapThrough>
                <wp:docPr id="106" name="Text Box 1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9755" cy="217805"/>
                        </a:xfrm>
                        <a:prstGeom prst="rect">
                          <a:avLst/>
                        </a:prstGeom>
                        <a:solidFill>
                          <a:prstClr val="white"/>
                        </a:solidFill>
                        <a:ln>
                          <a:noFill/>
                        </a:ln>
                      </wps:spPr>
                      <wps:txbx>
                        <w:txbxContent>
                          <w:p w14:paraId="6E7C2443" w14:textId="3FE893A4" w:rsidR="006668FA" w:rsidRPr="00C37CCF" w:rsidRDefault="006668FA" w:rsidP="006668FA">
                            <w:pPr>
                              <w:pStyle w:val="Caption"/>
                              <w:spacing w:before="0"/>
                              <w:ind w:firstLine="0"/>
                              <w:rPr>
                                <w:rFonts w:ascii="Arial" w:hAnsi="Arial"/>
                                <w:noProof/>
                                <w:color w:val="000000" w:themeColor="text1"/>
                                <w:szCs w:val="44"/>
                              </w:rPr>
                            </w:pPr>
                            <w:r>
                              <w:rPr>
                                <w:noProof/>
                              </w:rPr>
                              <w:t>Tylenol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E516E" id="Text Box 106" o:spid="_x0000_s1032" type="#_x0000_t202" alt="&quot;&quot;" style="position:absolute;left:0;text-align:left;margin-left:355.95pt;margin-top:6.25pt;width:45.65pt;height:17.15pt;z-index:2534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" stroked="f">
                <v:textbox inset="0,0,0,0">
                  <w:txbxContent>
                    <w:p w14:paraId="6E7C2443" w14:textId="3FE893A4" w:rsidR="006668FA" w:rsidRPr="00C37CCF" w:rsidRDefault="006668FA" w:rsidP="006668FA">
                      <w:pPr>
                        <w:pStyle w:val="Caption"/>
                        <w:spacing w:before="0"/>
                        <w:ind w:firstLine="0"/>
                        <w:rPr>
                          <w:rFonts w:ascii="Arial" w:hAnsi="Arial"/>
                          <w:noProof/>
                          <w:color w:val="000000" w:themeColor="text1"/>
                          <w:szCs w:val="44"/>
                        </w:rPr>
                      </w:pPr>
                      <w:r>
                        <w:rPr>
                          <w:noProof/>
                        </w:rPr>
                        <w:t>Tylenol</w:t>
                      </w:r>
                    </w:p>
                  </w:txbxContent>
                </v:textbox>
                <w10:wrap type="through"/>
              </v:shape>
            </w:pict>
          </mc:Fallback>
        </mc:AlternateContent>
      </w:r>
      <w:r w:rsidR="00E877AC">
        <w:t xml:space="preserve">Side effects include: </w:t>
      </w:r>
    </w:p>
    <w:p w14:paraId="1574C9A3" w14:textId="78D0496E" w:rsidR="00E877AC" w:rsidRDefault="00E877AC" w:rsidP="006668FA">
      <w:pPr>
        <w:pStyle w:val="BodyText3"/>
      </w:pPr>
      <w:r>
        <w:t>Rash</w:t>
      </w:r>
      <w:r w:rsidR="00105DC1">
        <w:t>, upset stomach, vomiting</w:t>
      </w:r>
      <w:r w:rsidR="003D7E33">
        <w:t>.</w:t>
      </w:r>
    </w:p>
    <w:p w14:paraId="0135F797" w14:textId="2A11ED02" w:rsidR="00E877AC" w:rsidRDefault="00E877AC" w:rsidP="006668FA">
      <w:pPr>
        <w:pStyle w:val="BodyText3"/>
      </w:pPr>
      <w:r>
        <w:t>Headache, trouble sleeping</w:t>
      </w:r>
      <w:r w:rsidR="003D7E33">
        <w:t>.</w:t>
      </w:r>
    </w:p>
    <w:p w14:paraId="0E681434" w14:textId="3C768FE9" w:rsidR="00E877AC" w:rsidRDefault="00E877AC" w:rsidP="006668FA">
      <w:pPr>
        <w:pStyle w:val="BodyText3"/>
      </w:pPr>
      <w:r>
        <w:t>Elevated glucose levels and uric acid levels (which can cause gout)</w:t>
      </w:r>
      <w:r w:rsidR="003D7E33">
        <w:t>.</w:t>
      </w:r>
      <w:r>
        <w:t xml:space="preserve"> </w:t>
      </w:r>
    </w:p>
    <w:p w14:paraId="49DBD925" w14:textId="77777777" w:rsidR="00E877AC" w:rsidRDefault="00E877AC" w:rsidP="00637458">
      <w:pPr>
        <w:pStyle w:val="Heading4"/>
      </w:pPr>
      <w:r>
        <w:t xml:space="preserve">Warnings/precautions: </w:t>
      </w:r>
    </w:p>
    <w:p w14:paraId="06370BCD" w14:textId="359D21D3" w:rsidR="00105DC1" w:rsidRDefault="00214829">
      <w:pPr>
        <w:pStyle w:val="BodyText3"/>
      </w:pPr>
      <w:r>
        <w:t>C</w:t>
      </w:r>
      <w:r w:rsidR="00E877AC">
        <w:t xml:space="preserve">an cause liver damage especially in an acute overdose or with chronic daily use.  </w:t>
      </w:r>
    </w:p>
    <w:p w14:paraId="12264603" w14:textId="31E3F032" w:rsidR="00E877AC" w:rsidRDefault="00E877AC">
      <w:pPr>
        <w:pStyle w:val="BodyText3"/>
      </w:pPr>
      <w:r>
        <w:t xml:space="preserve">Dosage should </w:t>
      </w:r>
      <w:r w:rsidR="00105DC1">
        <w:t>never</w:t>
      </w:r>
      <w:r>
        <w:t xml:space="preserve"> exceed 4000 mg </w:t>
      </w:r>
      <w:r w:rsidR="00105DC1">
        <w:t>daily</w:t>
      </w:r>
      <w:r w:rsidR="00E3054F">
        <w:t>.</w:t>
      </w:r>
      <w:r w:rsidR="00105DC1">
        <w:t xml:space="preserve"> </w:t>
      </w:r>
      <w:r w:rsidR="00E3054F">
        <w:t>I</w:t>
      </w:r>
      <w:r w:rsidR="00105DC1">
        <w:t xml:space="preserve">t is strongly recommended that dosage should be limited to 2000 mg daily or less especially with frequent use.  </w:t>
      </w:r>
      <w:r>
        <w:t xml:space="preserve">  </w:t>
      </w:r>
    </w:p>
    <w:p w14:paraId="6158898D" w14:textId="77777777" w:rsidR="00E877AC" w:rsidRDefault="00E877AC">
      <w:pPr>
        <w:pStyle w:val="BodyText3"/>
      </w:pPr>
      <w:r>
        <w:t xml:space="preserve">Often combined with decongestants and other cold medications and narcotics therefore it is easy to exceed recommended doses.  </w:t>
      </w:r>
    </w:p>
    <w:p w14:paraId="1CA1C35C" w14:textId="0FAD3E6E" w:rsidR="00E877AC" w:rsidRDefault="00E877AC">
      <w:pPr>
        <w:pStyle w:val="BodyText3"/>
      </w:pPr>
      <w:r>
        <w:t>Chronic use of higher doses can cause kidney damage</w:t>
      </w:r>
      <w:r w:rsidR="003D7E33">
        <w:t>.</w:t>
      </w:r>
      <w:r>
        <w:t xml:space="preserve"> </w:t>
      </w:r>
    </w:p>
    <w:p w14:paraId="04D071CC" w14:textId="22BD7304" w:rsidR="00E877AC" w:rsidRDefault="00E877AC" w:rsidP="00D81782">
      <w:pPr>
        <w:pStyle w:val="Heading3"/>
        <w:spacing w:before="0" w:line="259" w:lineRule="auto"/>
      </w:pPr>
      <w:bookmarkStart w:id="2809" w:name="_Toc108176909"/>
      <w:bookmarkStart w:id="2810" w:name="_Toc110860244"/>
      <w:bookmarkStart w:id="2811" w:name="_Toc125030120"/>
      <w:bookmarkStart w:id="2812" w:name="_Toc125031639"/>
      <w:bookmarkStart w:id="2813" w:name="_Toc125113211"/>
      <w:bookmarkStart w:id="2814" w:name="_Toc130889244"/>
      <w:bookmarkStart w:id="2815" w:name="_Toc137647717"/>
      <w:bookmarkStart w:id="2816" w:name="_Toc163745648"/>
      <w:bookmarkStart w:id="2817" w:name="_Toc164765985"/>
      <w:r>
        <w:lastRenderedPageBreak/>
        <w:t>Tramadol (Ultram®):</w:t>
      </w:r>
      <w:bookmarkEnd w:id="2809"/>
      <w:bookmarkEnd w:id="2810"/>
      <w:bookmarkEnd w:id="2811"/>
      <w:bookmarkEnd w:id="2812"/>
      <w:bookmarkEnd w:id="2813"/>
      <w:bookmarkEnd w:id="2814"/>
      <w:bookmarkEnd w:id="2815"/>
      <w:bookmarkEnd w:id="2816"/>
      <w:bookmarkEnd w:id="2817"/>
    </w:p>
    <w:p w14:paraId="4BAA5CA0" w14:textId="33BC04A4" w:rsidR="00E877AC" w:rsidRDefault="003B71D3">
      <w:pPr>
        <w:pStyle w:val="Heading4"/>
        <w:numPr>
          <w:ilvl w:val="0"/>
          <w:numId w:val="124"/>
        </w:numPr>
        <w:spacing w:line="259" w:lineRule="auto"/>
        <w:ind w:left="1080"/>
      </w:pPr>
      <w:r>
        <w:rPr>
          <w:noProof/>
        </w:rPr>
        <w:drawing>
          <wp:anchor distT="0" distB="0" distL="114300" distR="114300" simplePos="0" relativeHeight="253077504" behindDoc="0" locked="0" layoutInCell="1" allowOverlap="1" wp14:anchorId="0B308659" wp14:editId="7354E6C1">
            <wp:simplePos x="0" y="0"/>
            <wp:positionH relativeFrom="column">
              <wp:posOffset>2519680</wp:posOffset>
            </wp:positionH>
            <wp:positionV relativeFrom="paragraph">
              <wp:posOffset>497205</wp:posOffset>
            </wp:positionV>
            <wp:extent cx="2967990" cy="2245360"/>
            <wp:effectExtent l="0" t="0" r="3810" b="2540"/>
            <wp:wrapThrough wrapText="bothSides">
              <wp:wrapPolygon edited="0">
                <wp:start x="0" y="0"/>
                <wp:lineTo x="0" y="21441"/>
                <wp:lineTo x="21489" y="21441"/>
                <wp:lineTo x="21489" y="0"/>
                <wp:lineTo x="0" y="0"/>
              </wp:wrapPolygon>
            </wp:wrapThrough>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rotWithShape="1">
                    <a:blip r:embed="rId206" cstate="print">
                      <a:grayscl/>
                      <a:extLst>
                        <a:ext uri="{BEBA8EAE-BF5A-486C-A8C5-ECC9F3942E4B}">
                          <a14:imgProps xmlns:a14="http://schemas.microsoft.com/office/drawing/2010/main">
                            <a14:imgLayer r:embed="rId207">
                              <a14:imgEffect>
                                <a14:brightnessContrast bright="-20000" contrast="40000"/>
                              </a14:imgEffect>
                            </a14:imgLayer>
                          </a14:imgProps>
                        </a:ext>
                        <a:ext uri="{28A0092B-C50C-407E-A947-70E740481C1C}">
                          <a14:useLocalDpi xmlns:a14="http://schemas.microsoft.com/office/drawing/2010/main" val="0"/>
                        </a:ext>
                      </a:extLst>
                    </a:blip>
                    <a:srcRect l="-1168" r="6338" b="8134"/>
                    <a:stretch/>
                  </pic:blipFill>
                  <pic:spPr bwMode="auto">
                    <a:xfrm>
                      <a:off x="0" y="0"/>
                      <a:ext cx="2967990" cy="2245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t>Unique medication as it acts on pain receptors as well as inhibits reuptake of serotonin</w:t>
      </w:r>
      <w:r>
        <w:t>/</w:t>
      </w:r>
      <w:r w:rsidR="00E877AC">
        <w:t xml:space="preserve">norepinephrine (the same mechanism used by some </w:t>
      </w:r>
      <w:r>
        <w:t>a</w:t>
      </w:r>
      <w:r w:rsidR="00E877AC">
        <w:t xml:space="preserve">ntidepressants).  </w:t>
      </w:r>
    </w:p>
    <w:p w14:paraId="61B044D5" w14:textId="21180043" w:rsidR="00E877AC" w:rsidRDefault="00E877AC" w:rsidP="00D81782">
      <w:pPr>
        <w:pStyle w:val="Heading4"/>
        <w:spacing w:line="259" w:lineRule="auto"/>
      </w:pPr>
      <w:r>
        <w:t xml:space="preserve">Side effects include: </w:t>
      </w:r>
    </w:p>
    <w:p w14:paraId="424D8FFF" w14:textId="6827690D" w:rsidR="00E877AC" w:rsidRDefault="00E877AC" w:rsidP="00D81782">
      <w:pPr>
        <w:pStyle w:val="BodyText3"/>
        <w:spacing w:line="259" w:lineRule="auto"/>
      </w:pPr>
      <w:r>
        <w:rPr>
          <w:b/>
        </w:rPr>
        <w:t xml:space="preserve">LOWERS SEIZURE THRESHOLD </w:t>
      </w:r>
      <w:r>
        <w:t>– meaning that not only can someone with a seizure disorder have more seizures but someone who has never had a seizure, may have one</w:t>
      </w:r>
      <w:r w:rsidR="00214829">
        <w:t>.</w:t>
      </w:r>
      <w:r>
        <w:t xml:space="preserve"> </w:t>
      </w:r>
      <w:r w:rsidR="003B71D3">
        <w:t xml:space="preserve">                                                                   </w:t>
      </w:r>
    </w:p>
    <w:p w14:paraId="349A03B4" w14:textId="4189B6FF" w:rsidR="00E877AC" w:rsidRDefault="00244CEF" w:rsidP="00D81782">
      <w:pPr>
        <w:pStyle w:val="BodyText3"/>
        <w:spacing w:line="259" w:lineRule="auto"/>
      </w:pPr>
      <w:r>
        <w:t>S</w:t>
      </w:r>
      <w:r w:rsidR="00E877AC">
        <w:t>tomach upset, nausea, vomiting, constipation</w:t>
      </w:r>
      <w:r w:rsidR="003D7E33">
        <w:t>.</w:t>
      </w:r>
      <w:r w:rsidR="003B71D3">
        <w:t xml:space="preserve">                                          </w:t>
      </w:r>
      <w:hyperlink r:id="rId208" w:history="1">
        <w:r w:rsidR="003B71D3" w:rsidRPr="00403F39">
          <w:rPr>
            <w:rStyle w:val="Hyperlink"/>
            <w:color w:val="000000" w:themeColor="text1"/>
            <w:sz w:val="14"/>
            <w:szCs w:val="14"/>
            <w:u w:val="none"/>
          </w:rPr>
          <w:t>verywellmind.com</w:t>
        </w:r>
      </w:hyperlink>
      <w:r w:rsidR="003B71D3">
        <w:t xml:space="preserve">                          </w:t>
      </w:r>
    </w:p>
    <w:p w14:paraId="138CD09B" w14:textId="7BAF2E4F" w:rsidR="00E877AC" w:rsidRDefault="00244CEF" w:rsidP="00D81782">
      <w:pPr>
        <w:pStyle w:val="BodyText3"/>
        <w:spacing w:line="259" w:lineRule="auto"/>
      </w:pPr>
      <w:r>
        <w:t>D</w:t>
      </w:r>
      <w:r w:rsidR="00E877AC">
        <w:t>izziness, headache, insomnia</w:t>
      </w:r>
      <w:r w:rsidR="00621527">
        <w:t>, flushing</w:t>
      </w:r>
      <w:r w:rsidR="00214829">
        <w:t>.</w:t>
      </w:r>
      <w:r w:rsidR="00621527">
        <w:t xml:space="preserve">                            </w:t>
      </w:r>
    </w:p>
    <w:p w14:paraId="4F598D97" w14:textId="77777777" w:rsidR="00E877AC" w:rsidRDefault="00E877AC" w:rsidP="00D81782">
      <w:pPr>
        <w:pStyle w:val="Heading3"/>
        <w:spacing w:before="0" w:line="259" w:lineRule="auto"/>
      </w:pPr>
      <w:bookmarkStart w:id="2818" w:name="_Toc42504501"/>
      <w:bookmarkStart w:id="2819" w:name="_Toc91672705"/>
      <w:bookmarkStart w:id="2820" w:name="_Toc94874695"/>
      <w:bookmarkStart w:id="2821" w:name="_Toc108176910"/>
      <w:bookmarkStart w:id="2822" w:name="_Toc110860245"/>
      <w:bookmarkStart w:id="2823" w:name="_Toc125030121"/>
      <w:bookmarkStart w:id="2824" w:name="_Toc125031640"/>
      <w:bookmarkStart w:id="2825" w:name="_Toc125113212"/>
      <w:bookmarkStart w:id="2826" w:name="_Toc130889245"/>
      <w:bookmarkStart w:id="2827" w:name="_Toc137647718"/>
      <w:bookmarkStart w:id="2828" w:name="_Toc163745649"/>
      <w:bookmarkStart w:id="2829" w:name="_Toc164765986"/>
      <w:r>
        <w:t>Opioids (narcotics):</w:t>
      </w:r>
      <w:bookmarkEnd w:id="2818"/>
      <w:bookmarkEnd w:id="2819"/>
      <w:bookmarkEnd w:id="2820"/>
      <w:bookmarkEnd w:id="2821"/>
      <w:bookmarkEnd w:id="2822"/>
      <w:bookmarkEnd w:id="2823"/>
      <w:bookmarkEnd w:id="2824"/>
      <w:bookmarkEnd w:id="2825"/>
      <w:bookmarkEnd w:id="2826"/>
      <w:bookmarkEnd w:id="2827"/>
      <w:bookmarkEnd w:id="2828"/>
      <w:bookmarkEnd w:id="2829"/>
      <w:r w:rsidRPr="00440365">
        <w:rPr>
          <w:color w:val="404040" w:themeColor="text1" w:themeTint="BF"/>
          <w:sz w:val="12"/>
          <w:szCs w:val="12"/>
        </w:rPr>
        <w:t xml:space="preserve"> </w:t>
      </w:r>
      <w:r>
        <w:rPr>
          <w:color w:val="404040" w:themeColor="text1" w:themeTint="BF"/>
          <w:sz w:val="12"/>
          <w:szCs w:val="12"/>
        </w:rPr>
        <w:t xml:space="preserve">                                                                                                                                </w:t>
      </w:r>
    </w:p>
    <w:p w14:paraId="3999C168" w14:textId="77777777" w:rsidR="00E877AC" w:rsidRDefault="00E877AC">
      <w:pPr>
        <w:pStyle w:val="Heading4"/>
        <w:numPr>
          <w:ilvl w:val="0"/>
          <w:numId w:val="125"/>
        </w:numPr>
        <w:spacing w:line="259" w:lineRule="auto"/>
        <w:ind w:left="1080"/>
      </w:pPr>
      <w:r>
        <w:t xml:space="preserve">Effect many receptors in the body to relieve pain.  </w:t>
      </w:r>
    </w:p>
    <w:p w14:paraId="5A9D8DAB" w14:textId="400246FB" w:rsidR="00E877AC" w:rsidRDefault="00444D49" w:rsidP="00D81782">
      <w:pPr>
        <w:pStyle w:val="Heading4"/>
        <w:spacing w:line="259" w:lineRule="auto"/>
      </w:pPr>
      <w:r>
        <w:t>H</w:t>
      </w:r>
      <w:r w:rsidR="00E877AC">
        <w:t xml:space="preserve">ave other effects on the body including: </w:t>
      </w:r>
    </w:p>
    <w:p w14:paraId="6950BF9F" w14:textId="056571A4" w:rsidR="00E877AC" w:rsidRDefault="00E877AC" w:rsidP="00D81782">
      <w:pPr>
        <w:pStyle w:val="BodyText3"/>
        <w:spacing w:line="259" w:lineRule="auto"/>
      </w:pPr>
      <w:r>
        <w:t>bradycardia (slow heart rate)</w:t>
      </w:r>
      <w:r w:rsidR="003B71D3">
        <w:t xml:space="preserve">        ▪</w:t>
      </w:r>
      <w:r w:rsidR="003B71D3" w:rsidRPr="003B71D3">
        <w:t xml:space="preserve"> </w:t>
      </w:r>
      <w:r w:rsidR="003B71D3">
        <w:t xml:space="preserve"> sedation, respiratory depression</w:t>
      </w:r>
    </w:p>
    <w:p w14:paraId="26B3DCAD" w14:textId="1958F96C" w:rsidR="00E877AC" w:rsidRDefault="00E877AC" w:rsidP="00D81782">
      <w:pPr>
        <w:pStyle w:val="BodyText3"/>
        <w:spacing w:line="259" w:lineRule="auto"/>
      </w:pPr>
      <w:r>
        <w:t>euphoria</w:t>
      </w:r>
      <w:r w:rsidR="003B71D3">
        <w:t xml:space="preserve">                                        ▪  </w:t>
      </w:r>
      <w:r>
        <w:t xml:space="preserve">physical dependence </w:t>
      </w:r>
    </w:p>
    <w:p w14:paraId="5D2590E4" w14:textId="6B250BCA" w:rsidR="00E877AC" w:rsidRDefault="00E877AC" w:rsidP="00D81782">
      <w:pPr>
        <w:pStyle w:val="Heading4"/>
        <w:spacing w:line="259" w:lineRule="auto"/>
      </w:pPr>
      <w:r>
        <w:t xml:space="preserve">Come in a variety of preparations and can be given: </w:t>
      </w:r>
    </w:p>
    <w:p w14:paraId="053475F0" w14:textId="3FCB4EE3" w:rsidR="00E877AC" w:rsidRDefault="00E877AC" w:rsidP="00D81782">
      <w:pPr>
        <w:pStyle w:val="BodyText3"/>
        <w:spacing w:line="259" w:lineRule="auto"/>
      </w:pPr>
      <w:r>
        <w:t>orally and rectally</w:t>
      </w:r>
      <w:r w:rsidR="003D7E33">
        <w:t>.</w:t>
      </w:r>
    </w:p>
    <w:p w14:paraId="489D3C5F" w14:textId="759E3C51" w:rsidR="00E877AC" w:rsidRDefault="00E877AC" w:rsidP="00D81782">
      <w:pPr>
        <w:pStyle w:val="BodyText3"/>
        <w:spacing w:line="259" w:lineRule="auto"/>
      </w:pPr>
      <w:r>
        <w:t>by intramuscular injection or intravenously (in a vein)</w:t>
      </w:r>
      <w:r w:rsidR="003D7E33">
        <w:t>.</w:t>
      </w:r>
    </w:p>
    <w:p w14:paraId="5321ED97" w14:textId="527CF82B" w:rsidR="00E877AC" w:rsidRDefault="00E877AC" w:rsidP="00D81782">
      <w:pPr>
        <w:pStyle w:val="BodyText3"/>
        <w:spacing w:line="259" w:lineRule="auto"/>
      </w:pPr>
      <w:r>
        <w:t>by transdermal route (through the skin)</w:t>
      </w:r>
      <w:r w:rsidR="003D7E33">
        <w:t>.</w:t>
      </w:r>
    </w:p>
    <w:p w14:paraId="57A494F8" w14:textId="1F49767F" w:rsidR="00E877AC" w:rsidRDefault="00E877AC" w:rsidP="00D81782">
      <w:pPr>
        <w:pStyle w:val="BodyText3"/>
        <w:spacing w:line="259" w:lineRule="auto"/>
      </w:pPr>
      <w:r>
        <w:t>by mucosal route (nasal and oral sprays)</w:t>
      </w:r>
      <w:r w:rsidR="003D7E33">
        <w:t>.</w:t>
      </w:r>
    </w:p>
    <w:p w14:paraId="5FF3C323" w14:textId="148CB311" w:rsidR="00E877AC" w:rsidRDefault="00E877AC" w:rsidP="00D81782">
      <w:pPr>
        <w:pStyle w:val="BodyText3"/>
        <w:spacing w:line="259" w:lineRule="auto"/>
      </w:pPr>
      <w:r>
        <w:t>directly into the spinal canal</w:t>
      </w:r>
      <w:r w:rsidR="003D7E33">
        <w:t>.</w:t>
      </w:r>
    </w:p>
    <w:p w14:paraId="2591F5C6" w14:textId="05D9D26E" w:rsidR="00E877AC" w:rsidRDefault="00075A19" w:rsidP="00D81782">
      <w:pPr>
        <w:pStyle w:val="Heading4"/>
        <w:spacing w:line="259" w:lineRule="auto"/>
      </w:pPr>
      <w:r>
        <w:rPr>
          <w:noProof/>
        </w:rPr>
        <w:drawing>
          <wp:anchor distT="0" distB="0" distL="114300" distR="114300" simplePos="0" relativeHeight="253467648" behindDoc="0" locked="0" layoutInCell="1" allowOverlap="1" wp14:anchorId="6DD31F14" wp14:editId="39E96CE3">
            <wp:simplePos x="0" y="0"/>
            <wp:positionH relativeFrom="column">
              <wp:posOffset>3916908</wp:posOffset>
            </wp:positionH>
            <wp:positionV relativeFrom="paragraph">
              <wp:posOffset>30926</wp:posOffset>
            </wp:positionV>
            <wp:extent cx="927735" cy="832485"/>
            <wp:effectExtent l="0" t="0" r="5715" b="5715"/>
            <wp:wrapThrough wrapText="bothSides">
              <wp:wrapPolygon edited="0">
                <wp:start x="0" y="0"/>
                <wp:lineTo x="0" y="21254"/>
                <wp:lineTo x="21290" y="21254"/>
                <wp:lineTo x="21290" y="0"/>
                <wp:lineTo x="0" y="0"/>
              </wp:wrapPolygon>
            </wp:wrapThrough>
            <wp:docPr id="137" name="Picture 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a:extLst>
                        <a:ext uri="{C183D7F6-B498-43B3-948B-1728B52AA6E4}">
                          <adec:decorative xmlns:adec="http://schemas.microsoft.com/office/drawing/2017/decorative" val="1"/>
                        </a:ext>
                      </a:extLst>
                    </pic:cNvPr>
                    <pic:cNvPicPr>
                      <a:picLocks noChangeAspect="1" noChangeArrowheads="1"/>
                    </pic:cNvPicPr>
                  </pic:nvPicPr>
                  <pic:blipFill>
                    <a:blip r:embed="rId209" cstate="print">
                      <a:grayscl/>
                      <a:extLst>
                        <a:ext uri="{28A0092B-C50C-407E-A947-70E740481C1C}">
                          <a14:useLocalDpi xmlns:a14="http://schemas.microsoft.com/office/drawing/2010/main" val="0"/>
                        </a:ext>
                      </a:extLst>
                    </a:blip>
                    <a:srcRect/>
                    <a:stretch>
                      <a:fillRect/>
                    </a:stretch>
                  </pic:blipFill>
                  <pic:spPr bwMode="auto">
                    <a:xfrm>
                      <a:off x="0" y="0"/>
                      <a:ext cx="927735" cy="832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77AC">
        <w:t xml:space="preserve">Side effects include: </w:t>
      </w:r>
    </w:p>
    <w:p w14:paraId="6B8E8185" w14:textId="3CD65724" w:rsidR="00E877AC" w:rsidRDefault="00E877AC" w:rsidP="00D81782">
      <w:pPr>
        <w:pStyle w:val="BodyText3"/>
        <w:spacing w:line="259" w:lineRule="auto"/>
      </w:pPr>
      <w:r>
        <w:t>nausea, vomiting</w:t>
      </w:r>
      <w:r w:rsidR="00621527">
        <w:t>, constipation</w:t>
      </w:r>
    </w:p>
    <w:p w14:paraId="40F5DA34" w14:textId="6A0C567C" w:rsidR="00E877AC" w:rsidRDefault="00E877AC" w:rsidP="00D81782">
      <w:pPr>
        <w:pStyle w:val="BodyText3"/>
        <w:spacing w:line="259" w:lineRule="auto"/>
      </w:pPr>
      <w:r>
        <w:t>low blood pressure, bradycardia</w:t>
      </w:r>
    </w:p>
    <w:p w14:paraId="2B0EB4B4" w14:textId="41C7DA14" w:rsidR="00E877AC" w:rsidRDefault="0000659E" w:rsidP="00D81782">
      <w:pPr>
        <w:pStyle w:val="BodyText3"/>
        <w:tabs>
          <w:tab w:val="left" w:pos="1080"/>
        </w:tabs>
        <w:spacing w:line="259" w:lineRule="auto"/>
      </w:pPr>
      <w:r>
        <w:rPr>
          <w:noProof/>
        </w:rPr>
        <w:drawing>
          <wp:anchor distT="0" distB="0" distL="114300" distR="114300" simplePos="0" relativeHeight="252988416" behindDoc="0" locked="0" layoutInCell="1" allowOverlap="1" wp14:anchorId="53A36737" wp14:editId="21F71FF0">
            <wp:simplePos x="0" y="0"/>
            <wp:positionH relativeFrom="column">
              <wp:posOffset>4519295</wp:posOffset>
            </wp:positionH>
            <wp:positionV relativeFrom="paragraph">
              <wp:posOffset>35560</wp:posOffset>
            </wp:positionV>
            <wp:extent cx="967740" cy="746760"/>
            <wp:effectExtent l="0" t="0" r="3810" b="0"/>
            <wp:wrapThrough wrapText="bothSides">
              <wp:wrapPolygon edited="0">
                <wp:start x="9354" y="0"/>
                <wp:lineTo x="7228" y="0"/>
                <wp:lineTo x="4252" y="5510"/>
                <wp:lineTo x="4252" y="8816"/>
                <wp:lineTo x="0" y="11571"/>
                <wp:lineTo x="0" y="15429"/>
                <wp:lineTo x="4252" y="17633"/>
                <wp:lineTo x="4252" y="20939"/>
                <wp:lineTo x="17008" y="20939"/>
                <wp:lineTo x="17008" y="17633"/>
                <wp:lineTo x="21260" y="15429"/>
                <wp:lineTo x="21260" y="11571"/>
                <wp:lineTo x="16583" y="8816"/>
                <wp:lineTo x="17008" y="6061"/>
                <wp:lineTo x="13606" y="0"/>
                <wp:lineTo x="11906" y="0"/>
                <wp:lineTo x="9354" y="0"/>
              </wp:wrapPolygon>
            </wp:wrapThrough>
            <wp:docPr id="405" name="Picture 4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nxiety In Children Clipart - Anxious Clipart Png, Transparent Png - anxiety png"/>
                    <pic:cNvPicPr>
                      <a:picLocks noChangeAspect="1" noChangeArrowheads="1"/>
                    </pic:cNvPicPr>
                  </pic:nvPicPr>
                  <pic:blipFill rotWithShape="1">
                    <a:blip r:embed="rId210" cstate="print">
                      <a:grayscl/>
                      <a:extLst>
                        <a:ext uri="{BEBA8EAE-BF5A-486C-A8C5-ECC9F3942E4B}">
                          <a14:imgProps xmlns:a14="http://schemas.microsoft.com/office/drawing/2010/main">
                            <a14:imgLayer r:embed="rId211">
                              <a14:imgEffect>
                                <a14:sharpenSoften amount="53000"/>
                              </a14:imgEffect>
                            </a14:imgLayer>
                          </a14:imgProps>
                        </a:ext>
                        <a:ext uri="{28A0092B-C50C-407E-A947-70E740481C1C}">
                          <a14:useLocalDpi xmlns:a14="http://schemas.microsoft.com/office/drawing/2010/main" val="0"/>
                        </a:ext>
                      </a:extLst>
                    </a:blip>
                    <a:srcRect t="-1" b="11474"/>
                    <a:stretch/>
                  </pic:blipFill>
                  <pic:spPr bwMode="auto">
                    <a:xfrm>
                      <a:off x="0" y="0"/>
                      <a:ext cx="967740" cy="746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1527">
        <w:t xml:space="preserve">sedation, </w:t>
      </w:r>
      <w:r w:rsidR="00E877AC">
        <w:t>confusion</w:t>
      </w:r>
      <w:r w:rsidR="00621527">
        <w:t>, agitation, anxiety</w:t>
      </w:r>
      <w:r w:rsidR="00E877AC">
        <w:t xml:space="preserve">                                        </w:t>
      </w:r>
      <w:r w:rsidR="00E877AC" w:rsidRPr="009862AB">
        <w:rPr>
          <w:color w:val="404040" w:themeColor="text1" w:themeTint="BF"/>
          <w:sz w:val="12"/>
          <w:szCs w:val="12"/>
        </w:rPr>
        <w:t xml:space="preserve"> </w:t>
      </w:r>
    </w:p>
    <w:p w14:paraId="52EAB6AC" w14:textId="2E381CA4" w:rsidR="00E877AC" w:rsidRDefault="00E877AC" w:rsidP="00D81782">
      <w:pPr>
        <w:pStyle w:val="BodyText3"/>
        <w:spacing w:line="259" w:lineRule="auto"/>
      </w:pPr>
      <w:r>
        <w:t>anorexia (loss of appetite)</w:t>
      </w:r>
      <w:r w:rsidR="0000659E" w:rsidRPr="0000659E">
        <w:rPr>
          <w:sz w:val="14"/>
          <w:szCs w:val="14"/>
        </w:rPr>
        <w:t xml:space="preserve"> </w:t>
      </w:r>
      <w:r w:rsidR="0000659E">
        <w:rPr>
          <w:sz w:val="14"/>
          <w:szCs w:val="14"/>
        </w:rPr>
        <w:t xml:space="preserve">                                              </w:t>
      </w:r>
    </w:p>
    <w:p w14:paraId="116EBE07" w14:textId="09831555" w:rsidR="00E877AC" w:rsidRDefault="00E877AC" w:rsidP="00D81782">
      <w:pPr>
        <w:pStyle w:val="BodyText3"/>
        <w:spacing w:line="259" w:lineRule="auto"/>
      </w:pPr>
      <w:r>
        <w:t>seizures (narcotics lower the seizure threshold)</w:t>
      </w:r>
    </w:p>
    <w:p w14:paraId="607CC857" w14:textId="77777777" w:rsidR="00E877AC" w:rsidRDefault="00E877AC" w:rsidP="00D81782">
      <w:pPr>
        <w:pStyle w:val="BodyText3"/>
        <w:spacing w:line="259" w:lineRule="auto"/>
      </w:pPr>
      <w:r>
        <w:t>respiratory depression and bronchospasm</w:t>
      </w:r>
    </w:p>
    <w:p w14:paraId="3DD4E47D" w14:textId="77777777" w:rsidR="007277AB" w:rsidRDefault="00E877AC" w:rsidP="00D81782">
      <w:pPr>
        <w:pStyle w:val="BodyText3"/>
        <w:tabs>
          <w:tab w:val="left" w:pos="1080"/>
        </w:tabs>
        <w:spacing w:line="259" w:lineRule="auto"/>
      </w:pPr>
      <w:r>
        <w:t>weakness</w:t>
      </w:r>
      <w:r w:rsidR="0000659E">
        <w:t xml:space="preserve"> </w:t>
      </w:r>
    </w:p>
    <w:p w14:paraId="6E322589" w14:textId="7891FF06" w:rsidR="0000659E" w:rsidRDefault="007277AB" w:rsidP="00D81782">
      <w:pPr>
        <w:pStyle w:val="Heading4"/>
        <w:spacing w:line="259" w:lineRule="auto"/>
      </w:pPr>
      <w:r>
        <w:t xml:space="preserve">Consider requesting Narcan nasal spray to have on hand if for some reason the person gets too much opioid medication.  </w:t>
      </w:r>
      <w:r w:rsidR="0000659E">
        <w:t xml:space="preserve">                                                                       </w:t>
      </w:r>
    </w:p>
    <w:p w14:paraId="673F8A68" w14:textId="2B061C0B" w:rsidR="00E877AC" w:rsidRPr="006F31A7" w:rsidRDefault="0000659E" w:rsidP="00D81782">
      <w:pPr>
        <w:pStyle w:val="BodyTextIndent2"/>
        <w:spacing w:after="0" w:line="259" w:lineRule="auto"/>
        <w:ind w:firstLine="0"/>
        <w:rPr>
          <w:b w:val="0"/>
          <w:bCs/>
          <w:szCs w:val="24"/>
        </w:rPr>
      </w:pPr>
      <w:r w:rsidRPr="00914BBF">
        <w:rPr>
          <w:bCs/>
        </w:rPr>
        <w:t>S</w:t>
      </w:r>
      <w:r w:rsidR="00E877AC" w:rsidRPr="00564E4F">
        <w:rPr>
          <w:b w:val="0"/>
          <w:bCs/>
          <w:szCs w:val="24"/>
        </w:rPr>
        <w:t xml:space="preserve">ee </w:t>
      </w:r>
      <w:r w:rsidR="00E877AC" w:rsidRPr="00564E4F">
        <w:rPr>
          <w:szCs w:val="24"/>
          <w:u w:val="single"/>
        </w:rPr>
        <w:t>Appendix 9. Types/Categories of Medications</w:t>
      </w:r>
      <w:r w:rsidR="00E877AC" w:rsidRPr="00E25F2D">
        <w:rPr>
          <w:b w:val="0"/>
          <w:bCs/>
          <w:szCs w:val="24"/>
        </w:rPr>
        <w:t xml:space="preserve"> </w:t>
      </w:r>
      <w:r w:rsidR="00E877AC" w:rsidRPr="00914BBF">
        <w:rPr>
          <w:b w:val="0"/>
          <w:bCs/>
          <w:szCs w:val="24"/>
        </w:rPr>
        <w:t xml:space="preserve">for more information. </w:t>
      </w:r>
    </w:p>
    <w:p w14:paraId="0BADB7FD" w14:textId="77777777" w:rsidR="00E877AC" w:rsidRPr="008423C4" w:rsidRDefault="00E877AC" w:rsidP="00D81782">
      <w:pPr>
        <w:pStyle w:val="BodyText3"/>
        <w:numPr>
          <w:ilvl w:val="0"/>
          <w:numId w:val="0"/>
        </w:numPr>
        <w:spacing w:before="120" w:line="259" w:lineRule="auto"/>
        <w:ind w:left="1440" w:hanging="360"/>
        <w:sectPr w:rsidR="00E877AC" w:rsidRPr="008423C4" w:rsidSect="008C13CA">
          <w:headerReference w:type="even" r:id="rId212"/>
          <w:headerReference w:type="default" r:id="rId213"/>
          <w:headerReference w:type="first" r:id="rId214"/>
          <w:footerReference w:type="first" r:id="rId215"/>
          <w:pgSz w:w="12240" w:h="15840"/>
          <w:pgMar w:top="1800" w:right="1800" w:bottom="1890" w:left="1757" w:header="720" w:footer="720" w:gutter="0"/>
          <w:cols w:space="720"/>
          <w:titlePg/>
          <w:docGrid w:linePitch="360"/>
        </w:sectPr>
      </w:pPr>
    </w:p>
    <w:p w14:paraId="22781039" w14:textId="3FCAFDC5" w:rsidR="00E877AC" w:rsidRPr="00073815" w:rsidRDefault="00E877AC" w:rsidP="00621527">
      <w:pPr>
        <w:pStyle w:val="Heading1"/>
        <w:spacing w:before="0"/>
        <w:rPr>
          <w:sz w:val="30"/>
          <w:szCs w:val="30"/>
        </w:rPr>
      </w:pPr>
      <w:bookmarkStart w:id="2830" w:name="_Toc94874700"/>
      <w:bookmarkStart w:id="2831" w:name="_Toc164765987"/>
      <w:r w:rsidRPr="00073815">
        <w:rPr>
          <w:sz w:val="30"/>
          <w:szCs w:val="30"/>
        </w:rPr>
        <w:lastRenderedPageBreak/>
        <w:t xml:space="preserve">Chapter 10. </w:t>
      </w:r>
      <w:r w:rsidR="00073815" w:rsidRPr="00073815">
        <w:rPr>
          <w:sz w:val="30"/>
          <w:szCs w:val="30"/>
        </w:rPr>
        <w:t xml:space="preserve">MEDICATIONS FOR </w:t>
      </w:r>
      <w:r w:rsidRPr="00073815">
        <w:rPr>
          <w:sz w:val="30"/>
          <w:szCs w:val="30"/>
        </w:rPr>
        <w:t xml:space="preserve">PSYCHIATRIC </w:t>
      </w:r>
      <w:bookmarkEnd w:id="2830"/>
      <w:bookmarkEnd w:id="2831"/>
      <w:r w:rsidR="00073815" w:rsidRPr="00073815">
        <w:rPr>
          <w:sz w:val="30"/>
          <w:szCs w:val="30"/>
        </w:rPr>
        <w:t>CONDITIONS</w:t>
      </w:r>
    </w:p>
    <w:p w14:paraId="73130DBB" w14:textId="75443E5B" w:rsidR="00E877AC" w:rsidRDefault="00E877AC" w:rsidP="00165778">
      <w:pPr>
        <w:spacing w:before="60" w:after="0" w:line="269" w:lineRule="auto"/>
      </w:pPr>
      <w:r>
        <w:t xml:space="preserve">The incidence of mental illness among people with intellectual disabilities has been estimated </w:t>
      </w:r>
      <w:r w:rsidR="00710C13">
        <w:t>to be at least</w:t>
      </w:r>
      <w:r>
        <w:t xml:space="preserve"> 30-40%.  In choosing treatment, the rights of the person to receive appropriate care and treatment in the least intrusive manner must be recognized.  The person also has the right to be free from unnecessary chemical or physical restraint.  </w:t>
      </w:r>
    </w:p>
    <w:p w14:paraId="3D02B386" w14:textId="0A907D3F" w:rsidR="00E877AC" w:rsidRDefault="00E877AC" w:rsidP="00165778">
      <w:pPr>
        <w:spacing w:before="0" w:after="0" w:line="269" w:lineRule="auto"/>
      </w:pPr>
      <w:r>
        <w:t>Medications which are prescribed to improve a person’s mental health, or their behavioral symptoms of mental illness</w:t>
      </w:r>
      <w:r w:rsidR="00244CEF">
        <w:t>,</w:t>
      </w:r>
      <w:r>
        <w:t xml:space="preserve"> are referred to as psychotropic medications.  The five main groups of psychotropic medications are listed below.  </w:t>
      </w:r>
      <w:r w:rsidR="004078DF">
        <w:t>However,</w:t>
      </w:r>
      <w:r>
        <w:t xml:space="preserve"> if used for psychotropic purposes, anti-</w:t>
      </w:r>
      <w:r w:rsidR="00105DC1">
        <w:t>convulsants</w:t>
      </w:r>
      <w:r>
        <w:t xml:space="preserve">, cardiac medications, anticholinergics, and anti-Parkinson drugs are considered psychotropic medications.  </w:t>
      </w:r>
    </w:p>
    <w:p w14:paraId="4994594D" w14:textId="77777777" w:rsidR="00E877AC" w:rsidRPr="00BB649C" w:rsidRDefault="00E877AC" w:rsidP="000E558A">
      <w:pPr>
        <w:pStyle w:val="BodyTextIndent"/>
        <w:spacing w:after="0"/>
        <w:jc w:val="center"/>
        <w:rPr>
          <w:b/>
          <w:bCs/>
        </w:rPr>
      </w:pPr>
      <w:r w:rsidRPr="00BB649C">
        <w:rPr>
          <w:b/>
          <w:bCs/>
        </w:rPr>
        <w:t>Five main groups of psychiatric medications:</w:t>
      </w:r>
    </w:p>
    <w:tbl>
      <w:tblPr>
        <w:tblStyle w:val="TableGrid"/>
        <w:tblW w:w="0" w:type="auto"/>
        <w:tblBorders>
          <w:top w:val="thinThickThinSmallGap" w:sz="12" w:space="0" w:color="auto"/>
          <w:left w:val="thinThickThinSmallGap" w:sz="12" w:space="0" w:color="auto"/>
          <w:bottom w:val="thinThickThinSmallGap" w:sz="12" w:space="0" w:color="auto"/>
          <w:right w:val="thinThickThinSmallGap" w:sz="12" w:space="0" w:color="auto"/>
        </w:tblBorders>
        <w:tblLook w:val="04A0" w:firstRow="1" w:lastRow="0" w:firstColumn="1" w:lastColumn="0" w:noHBand="0" w:noVBand="1"/>
      </w:tblPr>
      <w:tblGrid>
        <w:gridCol w:w="2419"/>
        <w:gridCol w:w="6131"/>
      </w:tblGrid>
      <w:tr w:rsidR="00E877AC" w14:paraId="542419E8" w14:textId="77777777" w:rsidTr="00011727">
        <w:tc>
          <w:tcPr>
            <w:tcW w:w="2419" w:type="dxa"/>
            <w:tcBorders>
              <w:top w:val="thinThickThinSmallGap" w:sz="12" w:space="0" w:color="auto"/>
              <w:bottom w:val="double" w:sz="4" w:space="0" w:color="auto"/>
              <w:right w:val="double" w:sz="4" w:space="0" w:color="auto"/>
            </w:tcBorders>
          </w:tcPr>
          <w:p w14:paraId="5B32BFDB" w14:textId="77777777" w:rsidR="00E877AC" w:rsidRPr="00030549" w:rsidRDefault="00E877AC" w:rsidP="00011727">
            <w:pPr>
              <w:pStyle w:val="BodyTextIndent"/>
              <w:spacing w:before="40" w:after="0"/>
              <w:ind w:firstLine="0"/>
              <w:rPr>
                <w:b/>
                <w:bCs/>
              </w:rPr>
            </w:pPr>
            <w:r w:rsidRPr="00030549">
              <w:rPr>
                <w:b/>
                <w:bCs/>
              </w:rPr>
              <w:t>Type of medication</w:t>
            </w:r>
          </w:p>
        </w:tc>
        <w:tc>
          <w:tcPr>
            <w:tcW w:w="6131" w:type="dxa"/>
            <w:tcBorders>
              <w:top w:val="thinThickThinSmallGap" w:sz="12" w:space="0" w:color="auto"/>
              <w:left w:val="double" w:sz="4" w:space="0" w:color="auto"/>
              <w:bottom w:val="double" w:sz="4" w:space="0" w:color="auto"/>
            </w:tcBorders>
          </w:tcPr>
          <w:p w14:paraId="44F70914" w14:textId="1CC2DF0C" w:rsidR="00E877AC" w:rsidRPr="00030549" w:rsidRDefault="00E877AC" w:rsidP="00011727">
            <w:pPr>
              <w:pStyle w:val="BodyTextIndent"/>
              <w:spacing w:before="40" w:after="0"/>
              <w:ind w:firstLine="0"/>
              <w:rPr>
                <w:b/>
                <w:bCs/>
              </w:rPr>
            </w:pPr>
          </w:p>
        </w:tc>
      </w:tr>
      <w:tr w:rsidR="00EB617B" w14:paraId="0DF65EC7" w14:textId="77777777" w:rsidTr="00011727">
        <w:tc>
          <w:tcPr>
            <w:tcW w:w="2419" w:type="dxa"/>
            <w:tcBorders>
              <w:top w:val="double" w:sz="4" w:space="0" w:color="auto"/>
              <w:bottom w:val="single" w:sz="4" w:space="0" w:color="auto"/>
              <w:right w:val="double" w:sz="4" w:space="0" w:color="auto"/>
            </w:tcBorders>
          </w:tcPr>
          <w:p w14:paraId="0802CABA" w14:textId="6D6A2CB2" w:rsidR="00EB617B" w:rsidRPr="00030549" w:rsidRDefault="00EB617B" w:rsidP="00EB617B">
            <w:pPr>
              <w:pStyle w:val="BodyTextIndent"/>
              <w:spacing w:before="40" w:after="0"/>
              <w:ind w:firstLine="0"/>
              <w:rPr>
                <w:b/>
                <w:bCs/>
              </w:rPr>
            </w:pPr>
            <w:r w:rsidRPr="00030549">
              <w:rPr>
                <w:b/>
                <w:bCs/>
              </w:rPr>
              <w:t>Antidepressants</w:t>
            </w:r>
          </w:p>
        </w:tc>
        <w:tc>
          <w:tcPr>
            <w:tcW w:w="6131" w:type="dxa"/>
            <w:tcBorders>
              <w:top w:val="double" w:sz="4" w:space="0" w:color="auto"/>
              <w:left w:val="double" w:sz="4" w:space="0" w:color="auto"/>
            </w:tcBorders>
          </w:tcPr>
          <w:p w14:paraId="6E27F532" w14:textId="1245DA74" w:rsidR="00EB617B" w:rsidRDefault="00EB617B" w:rsidP="00165778">
            <w:pPr>
              <w:pStyle w:val="BodyTextIndent"/>
              <w:spacing w:before="40" w:after="0" w:line="252" w:lineRule="auto"/>
              <w:ind w:left="130" w:firstLine="0"/>
            </w:pPr>
            <w:r>
              <w:t xml:space="preserve">Used to treat disorders such as </w:t>
            </w:r>
            <w:r w:rsidR="00D22F39">
              <w:t>major</w:t>
            </w:r>
            <w:r>
              <w:t xml:space="preserve"> depression, dysthymia (persistent mild depression), anxiety disorders, eating disorders and borderline personality disorders.</w:t>
            </w:r>
          </w:p>
        </w:tc>
      </w:tr>
      <w:tr w:rsidR="00EB617B" w14:paraId="5B4326ED" w14:textId="77777777" w:rsidTr="00011727">
        <w:tc>
          <w:tcPr>
            <w:tcW w:w="2419" w:type="dxa"/>
            <w:tcBorders>
              <w:top w:val="single" w:sz="4" w:space="0" w:color="auto"/>
              <w:bottom w:val="single" w:sz="4" w:space="0" w:color="auto"/>
              <w:right w:val="double" w:sz="4" w:space="0" w:color="auto"/>
            </w:tcBorders>
          </w:tcPr>
          <w:p w14:paraId="3F9EA314" w14:textId="62FDA8EF" w:rsidR="00EB617B" w:rsidRPr="00030549" w:rsidRDefault="00EB617B" w:rsidP="00EB617B">
            <w:pPr>
              <w:pStyle w:val="BodyTextIndent"/>
              <w:spacing w:before="40" w:after="0"/>
              <w:ind w:firstLine="0"/>
              <w:rPr>
                <w:b/>
                <w:bCs/>
              </w:rPr>
            </w:pPr>
            <w:r w:rsidRPr="00030549">
              <w:rPr>
                <w:b/>
                <w:bCs/>
              </w:rPr>
              <w:t>Antipsychotics</w:t>
            </w:r>
          </w:p>
        </w:tc>
        <w:tc>
          <w:tcPr>
            <w:tcW w:w="6131" w:type="dxa"/>
            <w:tcBorders>
              <w:left w:val="double" w:sz="4" w:space="0" w:color="auto"/>
            </w:tcBorders>
          </w:tcPr>
          <w:p w14:paraId="0E7CD030" w14:textId="77777777" w:rsidR="00EB617B" w:rsidRPr="00EB617B" w:rsidRDefault="00EB617B" w:rsidP="00D22F39">
            <w:pPr>
              <w:pStyle w:val="BodyText2"/>
              <w:numPr>
                <w:ilvl w:val="0"/>
                <w:numId w:val="0"/>
              </w:numPr>
              <w:spacing w:line="252" w:lineRule="auto"/>
              <w:ind w:left="130"/>
            </w:pPr>
            <w:r w:rsidRPr="00EB617B">
              <w:t xml:space="preserve">Used to treat psychotic disorders such as schizophrenia and psychotic symptoms occurring in other disorders such as mood disorders.  </w:t>
            </w:r>
          </w:p>
          <w:p w14:paraId="774CE03B" w14:textId="2B34DBD6" w:rsidR="00EB617B" w:rsidRPr="00EB617B" w:rsidRDefault="00EB617B" w:rsidP="00D22F39">
            <w:pPr>
              <w:pStyle w:val="BodyTextIndent"/>
              <w:spacing w:before="0" w:after="0" w:line="252" w:lineRule="auto"/>
              <w:ind w:left="130" w:firstLine="0"/>
            </w:pPr>
            <w:r w:rsidRPr="00EB617B">
              <w:t xml:space="preserve">Also used </w:t>
            </w:r>
            <w:r w:rsidR="00D22F39">
              <w:t>in</w:t>
            </w:r>
            <w:r w:rsidRPr="00EB617B">
              <w:t xml:space="preserve"> the treatment of bipolar disorde</w:t>
            </w:r>
            <w:r w:rsidR="00D22F39">
              <w:t>r and for augmentation in major depression</w:t>
            </w:r>
            <w:r w:rsidRPr="00EB617B">
              <w:t xml:space="preserve">.  </w:t>
            </w:r>
          </w:p>
        </w:tc>
      </w:tr>
      <w:tr w:rsidR="00EB617B" w14:paraId="755BB47C" w14:textId="77777777" w:rsidTr="00011727">
        <w:tc>
          <w:tcPr>
            <w:tcW w:w="2419" w:type="dxa"/>
            <w:tcBorders>
              <w:top w:val="single" w:sz="4" w:space="0" w:color="auto"/>
              <w:bottom w:val="single" w:sz="4" w:space="0" w:color="auto"/>
              <w:right w:val="double" w:sz="4" w:space="0" w:color="auto"/>
            </w:tcBorders>
          </w:tcPr>
          <w:p w14:paraId="3FF5553D" w14:textId="1B1BC352" w:rsidR="00EB617B" w:rsidRPr="00EB617B" w:rsidRDefault="00EB617B" w:rsidP="00EB617B">
            <w:pPr>
              <w:pStyle w:val="BodyTextIndent"/>
              <w:spacing w:before="40" w:after="0"/>
              <w:ind w:firstLine="0"/>
              <w:rPr>
                <w:b/>
                <w:bCs/>
              </w:rPr>
            </w:pPr>
            <w:bookmarkStart w:id="2832" w:name="_Toc94874701"/>
            <w:r w:rsidRPr="00EB617B">
              <w:rPr>
                <w:b/>
                <w:bCs/>
              </w:rPr>
              <w:t>Anxiolytics</w:t>
            </w:r>
            <w:bookmarkEnd w:id="2832"/>
          </w:p>
        </w:tc>
        <w:tc>
          <w:tcPr>
            <w:tcW w:w="6131" w:type="dxa"/>
            <w:tcBorders>
              <w:left w:val="double" w:sz="4" w:space="0" w:color="auto"/>
            </w:tcBorders>
          </w:tcPr>
          <w:p w14:paraId="41D3CC91" w14:textId="6E9B7971" w:rsidR="00EB617B" w:rsidRPr="00EB617B" w:rsidRDefault="00EB617B" w:rsidP="00165778">
            <w:pPr>
              <w:pStyle w:val="BodyText2"/>
              <w:numPr>
                <w:ilvl w:val="0"/>
                <w:numId w:val="0"/>
              </w:numPr>
              <w:spacing w:line="252" w:lineRule="auto"/>
              <w:ind w:left="130"/>
            </w:pPr>
            <w:r w:rsidRPr="00EB617B">
              <w:t xml:space="preserve">Used to treat anxiety disorders and include hypnotics and sedatives. </w:t>
            </w:r>
          </w:p>
        </w:tc>
      </w:tr>
      <w:tr w:rsidR="00EB617B" w14:paraId="1E7A48CC" w14:textId="77777777" w:rsidTr="00011727">
        <w:tc>
          <w:tcPr>
            <w:tcW w:w="2419" w:type="dxa"/>
            <w:tcBorders>
              <w:top w:val="single" w:sz="4" w:space="0" w:color="auto"/>
              <w:bottom w:val="single" w:sz="4" w:space="0" w:color="auto"/>
              <w:right w:val="double" w:sz="4" w:space="0" w:color="auto"/>
            </w:tcBorders>
          </w:tcPr>
          <w:p w14:paraId="5A27E2C5" w14:textId="4981D548" w:rsidR="00EB617B" w:rsidRPr="00030549" w:rsidRDefault="00EB617B" w:rsidP="00EB617B">
            <w:pPr>
              <w:pStyle w:val="BodyTextIndent"/>
              <w:spacing w:before="40" w:after="0"/>
              <w:ind w:firstLine="0"/>
              <w:rPr>
                <w:b/>
                <w:bCs/>
              </w:rPr>
            </w:pPr>
            <w:r w:rsidRPr="00030549">
              <w:rPr>
                <w:b/>
                <w:bCs/>
              </w:rPr>
              <w:t>Mood stabilizers</w:t>
            </w:r>
          </w:p>
        </w:tc>
        <w:tc>
          <w:tcPr>
            <w:tcW w:w="6131" w:type="dxa"/>
            <w:tcBorders>
              <w:left w:val="double" w:sz="4" w:space="0" w:color="auto"/>
            </w:tcBorders>
          </w:tcPr>
          <w:p w14:paraId="473384CB" w14:textId="6F12F47D" w:rsidR="00EB617B" w:rsidRDefault="00EB617B" w:rsidP="00165778">
            <w:pPr>
              <w:pStyle w:val="BodyTextIndent"/>
              <w:spacing w:before="40" w:after="0" w:line="252" w:lineRule="auto"/>
              <w:ind w:left="130" w:firstLine="0"/>
            </w:pPr>
            <w:r>
              <w:t>Used to treat bipolar disorder and schizoaffective disorder</w:t>
            </w:r>
          </w:p>
        </w:tc>
      </w:tr>
      <w:tr w:rsidR="00EB617B" w14:paraId="07B324B2" w14:textId="77777777" w:rsidTr="00011727">
        <w:trPr>
          <w:trHeight w:val="350"/>
        </w:trPr>
        <w:tc>
          <w:tcPr>
            <w:tcW w:w="2419" w:type="dxa"/>
            <w:tcBorders>
              <w:top w:val="single" w:sz="4" w:space="0" w:color="auto"/>
              <w:bottom w:val="thinThickThinSmallGap" w:sz="12" w:space="0" w:color="auto"/>
              <w:right w:val="double" w:sz="4" w:space="0" w:color="auto"/>
            </w:tcBorders>
          </w:tcPr>
          <w:p w14:paraId="544786E9" w14:textId="6BE2F6D0" w:rsidR="00EB617B" w:rsidRDefault="00EB617B" w:rsidP="00EB617B">
            <w:pPr>
              <w:pStyle w:val="Heading3"/>
              <w:numPr>
                <w:ilvl w:val="0"/>
                <w:numId w:val="0"/>
              </w:numPr>
              <w:spacing w:before="40"/>
            </w:pPr>
            <w:bookmarkStart w:id="2833" w:name="_Toc94874702"/>
            <w:bookmarkStart w:id="2834" w:name="_Toc108176912"/>
            <w:bookmarkStart w:id="2835" w:name="_Toc108349624"/>
            <w:bookmarkStart w:id="2836" w:name="_Toc110860247"/>
            <w:bookmarkStart w:id="2837" w:name="_Toc125030123"/>
            <w:bookmarkStart w:id="2838" w:name="_Toc125031642"/>
            <w:bookmarkStart w:id="2839" w:name="_Toc125113214"/>
            <w:bookmarkStart w:id="2840" w:name="_Toc130889247"/>
            <w:bookmarkStart w:id="2841" w:name="_Toc137647720"/>
            <w:bookmarkStart w:id="2842" w:name="_Toc163671043"/>
            <w:bookmarkStart w:id="2843" w:name="_Toc163745651"/>
            <w:bookmarkStart w:id="2844" w:name="_Toc164765988"/>
            <w:r>
              <w:t>Stimulants</w:t>
            </w:r>
            <w:bookmarkEnd w:id="2833"/>
            <w:bookmarkEnd w:id="2834"/>
            <w:bookmarkEnd w:id="2835"/>
            <w:bookmarkEnd w:id="2836"/>
            <w:bookmarkEnd w:id="2837"/>
            <w:bookmarkEnd w:id="2838"/>
            <w:bookmarkEnd w:id="2839"/>
            <w:bookmarkEnd w:id="2840"/>
            <w:bookmarkEnd w:id="2841"/>
            <w:bookmarkEnd w:id="2842"/>
            <w:bookmarkEnd w:id="2843"/>
            <w:bookmarkEnd w:id="2844"/>
          </w:p>
        </w:tc>
        <w:tc>
          <w:tcPr>
            <w:tcW w:w="6131" w:type="dxa"/>
            <w:tcBorders>
              <w:left w:val="double" w:sz="4" w:space="0" w:color="auto"/>
            </w:tcBorders>
          </w:tcPr>
          <w:p w14:paraId="570F7973" w14:textId="5297CD81" w:rsidR="00EB617B" w:rsidRDefault="00EB617B" w:rsidP="00165778">
            <w:pPr>
              <w:pStyle w:val="BodyTextIndent"/>
              <w:spacing w:before="40" w:after="0" w:line="252" w:lineRule="auto"/>
              <w:ind w:left="130" w:firstLine="0"/>
            </w:pPr>
            <w:r>
              <w:t>Used to treat disorders such as ADHD and narcolepsy</w:t>
            </w:r>
          </w:p>
        </w:tc>
      </w:tr>
    </w:tbl>
    <w:p w14:paraId="7E937410" w14:textId="77777777" w:rsidR="00E877AC" w:rsidRPr="00193A6E" w:rsidRDefault="00E877AC">
      <w:pPr>
        <w:pStyle w:val="Heading2"/>
        <w:numPr>
          <w:ilvl w:val="0"/>
          <w:numId w:val="126"/>
        </w:numPr>
        <w:spacing w:before="160" w:after="0"/>
        <w:ind w:left="360"/>
      </w:pPr>
      <w:bookmarkStart w:id="2845" w:name="_Toc94874710"/>
      <w:bookmarkStart w:id="2846" w:name="_Toc164765989"/>
      <w:r w:rsidRPr="00193A6E">
        <w:t>ANTIDEPRESSANTS: Serotonin Syndrome</w:t>
      </w:r>
      <w:bookmarkEnd w:id="2845"/>
      <w:bookmarkEnd w:id="2846"/>
    </w:p>
    <w:p w14:paraId="79D87AE0" w14:textId="77777777" w:rsidR="00E877AC" w:rsidRDefault="00E877AC">
      <w:pPr>
        <w:pStyle w:val="Heading3"/>
        <w:numPr>
          <w:ilvl w:val="0"/>
          <w:numId w:val="127"/>
        </w:numPr>
        <w:spacing w:before="0" w:line="240" w:lineRule="auto"/>
      </w:pPr>
      <w:bookmarkStart w:id="2847" w:name="_Toc108176914"/>
      <w:bookmarkStart w:id="2848" w:name="_Toc108349626"/>
      <w:bookmarkStart w:id="2849" w:name="_Toc110860249"/>
      <w:bookmarkStart w:id="2850" w:name="_Toc125030125"/>
      <w:bookmarkStart w:id="2851" w:name="_Toc125031644"/>
      <w:bookmarkStart w:id="2852" w:name="_Toc125113216"/>
      <w:bookmarkStart w:id="2853" w:name="_Toc130889249"/>
      <w:bookmarkStart w:id="2854" w:name="_Toc137647722"/>
      <w:bookmarkStart w:id="2855" w:name="_Toc163671045"/>
      <w:bookmarkStart w:id="2856" w:name="_Toc163745653"/>
      <w:bookmarkStart w:id="2857" w:name="_Toc164765990"/>
      <w:r>
        <w:t>Serotonin:</w:t>
      </w:r>
      <w:bookmarkEnd w:id="2847"/>
      <w:bookmarkEnd w:id="2848"/>
      <w:bookmarkEnd w:id="2849"/>
      <w:bookmarkEnd w:id="2850"/>
      <w:bookmarkEnd w:id="2851"/>
      <w:bookmarkEnd w:id="2852"/>
      <w:bookmarkEnd w:id="2853"/>
      <w:bookmarkEnd w:id="2854"/>
      <w:bookmarkEnd w:id="2855"/>
      <w:bookmarkEnd w:id="2856"/>
      <w:bookmarkEnd w:id="2857"/>
    </w:p>
    <w:p w14:paraId="00EEE754" w14:textId="637A4D3F" w:rsidR="00E877AC" w:rsidRDefault="00E877AC">
      <w:pPr>
        <w:pStyle w:val="Heading4"/>
        <w:numPr>
          <w:ilvl w:val="0"/>
          <w:numId w:val="128"/>
        </w:numPr>
        <w:ind w:left="1080"/>
      </w:pPr>
      <w:r>
        <w:t xml:space="preserve">Is made by </w:t>
      </w:r>
      <w:r w:rsidR="00444D49">
        <w:t xml:space="preserve">the </w:t>
      </w:r>
      <w:r>
        <w:t xml:space="preserve">body and used by </w:t>
      </w:r>
      <w:r w:rsidR="009D3290">
        <w:t xml:space="preserve">the </w:t>
      </w:r>
      <w:r>
        <w:t xml:space="preserve">brain and other nervous system cells to communicate with each other. </w:t>
      </w:r>
    </w:p>
    <w:p w14:paraId="243F30DC" w14:textId="77777777" w:rsidR="000E558A" w:rsidRDefault="00E877AC">
      <w:pPr>
        <w:pStyle w:val="BodyText3"/>
      </w:pPr>
      <w:r>
        <w:t>It is responsible for regulating the nervous system including body temperature, muscle tone, and gut motility.</w:t>
      </w:r>
      <w:r w:rsidR="000E558A" w:rsidRPr="000E558A">
        <w:t xml:space="preserve"> </w:t>
      </w:r>
    </w:p>
    <w:p w14:paraId="744B3BA1" w14:textId="01C8D2C1" w:rsidR="000E558A" w:rsidRPr="00EB617B" w:rsidRDefault="000E558A" w:rsidP="00637458">
      <w:pPr>
        <w:pStyle w:val="Heading4"/>
      </w:pPr>
      <w:r>
        <w:t>Lack of enough serotonin plays a role in depression</w:t>
      </w:r>
      <w:r w:rsidR="003D7E33">
        <w:t>.</w:t>
      </w:r>
    </w:p>
    <w:p w14:paraId="7997871C" w14:textId="053B952A" w:rsidR="000E558A" w:rsidRDefault="000E558A" w:rsidP="000E558A">
      <w:pPr>
        <w:pStyle w:val="BodyText3"/>
        <w:numPr>
          <w:ilvl w:val="0"/>
          <w:numId w:val="0"/>
        </w:numPr>
        <w:spacing w:line="240" w:lineRule="auto"/>
        <w:ind w:left="1440"/>
      </w:pPr>
    </w:p>
    <w:p w14:paraId="12CD6CFD" w14:textId="20E3A12F" w:rsidR="00E877AC" w:rsidRDefault="00D303D4" w:rsidP="0025175E">
      <w:pPr>
        <w:pStyle w:val="Heading4"/>
        <w:ind w:left="5040"/>
      </w:pPr>
      <w:r>
        <w:rPr>
          <w:noProof/>
        </w:rPr>
        <w:lastRenderedPageBreak/>
        <w:drawing>
          <wp:anchor distT="0" distB="0" distL="114300" distR="114300" simplePos="0" relativeHeight="253562880" behindDoc="0" locked="0" layoutInCell="1" allowOverlap="1" wp14:anchorId="35E1CA34" wp14:editId="1C3D2EB1">
            <wp:simplePos x="0" y="0"/>
            <wp:positionH relativeFrom="column">
              <wp:posOffset>27305</wp:posOffset>
            </wp:positionH>
            <wp:positionV relativeFrom="paragraph">
              <wp:posOffset>0</wp:posOffset>
            </wp:positionV>
            <wp:extent cx="2851150" cy="3630295"/>
            <wp:effectExtent l="0" t="0" r="6350" b="8255"/>
            <wp:wrapThrough wrapText="bothSides">
              <wp:wrapPolygon edited="0">
                <wp:start x="0" y="0"/>
                <wp:lineTo x="0" y="21536"/>
                <wp:lineTo x="21504" y="21536"/>
                <wp:lineTo x="21504" y="0"/>
                <wp:lineTo x="0" y="0"/>
              </wp:wrapPolygon>
            </wp:wrapThrough>
            <wp:docPr id="17891101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10193"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16" cstate="print">
                      <a:grayscl/>
                      <a:extLst>
                        <a:ext uri="{28A0092B-C50C-407E-A947-70E740481C1C}">
                          <a14:useLocalDpi xmlns:a14="http://schemas.microsoft.com/office/drawing/2010/main" val="0"/>
                        </a:ext>
                      </a:extLst>
                    </a:blip>
                    <a:srcRect t="9785" b="6295"/>
                    <a:stretch/>
                  </pic:blipFill>
                  <pic:spPr bwMode="auto">
                    <a:xfrm>
                      <a:off x="0" y="0"/>
                      <a:ext cx="2851150" cy="3630295"/>
                    </a:xfrm>
                    <a:prstGeom prst="rect">
                      <a:avLst/>
                    </a:prstGeom>
                    <a:noFill/>
                    <a:ln>
                      <a:noFill/>
                    </a:ln>
                    <a:extLst>
                      <a:ext uri="{53640926-AAD7-44D8-BBD7-CCE9431645EC}">
                        <a14:shadowObscured xmlns:a14="http://schemas.microsoft.com/office/drawing/2010/main"/>
                      </a:ext>
                    </a:extLst>
                  </pic:spPr>
                </pic:pic>
              </a:graphicData>
            </a:graphic>
          </wp:anchor>
        </w:drawing>
      </w:r>
      <w:r w:rsidR="00E877AC">
        <w:t xml:space="preserve">Too much </w:t>
      </w:r>
      <w:r w:rsidR="004E1A3B">
        <w:t xml:space="preserve">serotonin </w:t>
      </w:r>
      <w:r w:rsidR="00E877AC">
        <w:t>causes extreme nerve cell activity and symptoms</w:t>
      </w:r>
      <w:r w:rsidR="003D7E33">
        <w:t>.</w:t>
      </w:r>
    </w:p>
    <w:p w14:paraId="6DDAD364" w14:textId="0F99F341" w:rsidR="00E877AC" w:rsidRPr="009257F3" w:rsidRDefault="00E877AC" w:rsidP="0025175E">
      <w:pPr>
        <w:pStyle w:val="Heading4"/>
        <w:ind w:left="5040"/>
      </w:pPr>
      <w:r w:rsidRPr="009257F3">
        <w:t>Symptoms of serotonin syndrome</w:t>
      </w:r>
      <w:r>
        <w:t>:</w:t>
      </w:r>
    </w:p>
    <w:p w14:paraId="7EEC86FB" w14:textId="66D0C222" w:rsidR="00E877AC" w:rsidRDefault="003D7E33" w:rsidP="0025175E">
      <w:pPr>
        <w:pStyle w:val="BodyText3"/>
        <w:ind w:left="5400"/>
      </w:pPr>
      <w:bookmarkStart w:id="2858" w:name="_Hlk162603032"/>
      <w:r>
        <w:t>c</w:t>
      </w:r>
      <w:r w:rsidR="00E877AC">
        <w:t>onfusion, agitation, restlessness</w:t>
      </w:r>
    </w:p>
    <w:p w14:paraId="3E0E8221" w14:textId="305CA199" w:rsidR="00E877AC" w:rsidRDefault="003D7E33" w:rsidP="0025175E">
      <w:pPr>
        <w:pStyle w:val="BodyText3"/>
        <w:ind w:left="5400"/>
      </w:pPr>
      <w:r>
        <w:t>d</w:t>
      </w:r>
      <w:r w:rsidR="00E877AC">
        <w:t>ilated pupils</w:t>
      </w:r>
      <w:r w:rsidR="00E14E56">
        <w:t>, h</w:t>
      </w:r>
      <w:r w:rsidR="00E877AC">
        <w:t>eadache, high blood pressure, rapid heart rate</w:t>
      </w:r>
    </w:p>
    <w:p w14:paraId="4DA303A7" w14:textId="692DD16E" w:rsidR="00E877AC" w:rsidRDefault="003D7E33" w:rsidP="0025175E">
      <w:pPr>
        <w:pStyle w:val="BodyText3"/>
        <w:ind w:left="5400"/>
      </w:pPr>
      <w:r>
        <w:t>n</w:t>
      </w:r>
      <w:r w:rsidR="00E877AC">
        <w:t>ausea, vomiting, diarrhea</w:t>
      </w:r>
    </w:p>
    <w:p w14:paraId="01D00B71" w14:textId="02FA6704" w:rsidR="00E877AC" w:rsidRDefault="003D7E33" w:rsidP="0025175E">
      <w:pPr>
        <w:pStyle w:val="BodyText3"/>
        <w:ind w:left="5400"/>
      </w:pPr>
      <w:r>
        <w:t>t</w:t>
      </w:r>
      <w:r w:rsidR="00E877AC">
        <w:t>remor, twitching or rigid muscles</w:t>
      </w:r>
    </w:p>
    <w:p w14:paraId="2553A580" w14:textId="3367D6C3" w:rsidR="00E877AC" w:rsidRDefault="003D7E33" w:rsidP="0025175E">
      <w:pPr>
        <w:pStyle w:val="BodyText3"/>
        <w:ind w:left="5400"/>
      </w:pPr>
      <w:r>
        <w:t>s</w:t>
      </w:r>
      <w:r w:rsidR="00E877AC">
        <w:t>hivering and/or heavy sweating</w:t>
      </w:r>
    </w:p>
    <w:bookmarkEnd w:id="2858"/>
    <w:p w14:paraId="1500E2DE" w14:textId="7DCC4799" w:rsidR="00E877AC" w:rsidRDefault="008546C0" w:rsidP="0025175E">
      <w:pPr>
        <w:pStyle w:val="Heading4"/>
        <w:ind w:left="5040"/>
      </w:pPr>
      <w:r w:rsidRPr="008546C0">
        <w:t>S</w:t>
      </w:r>
      <w:r w:rsidR="00E877AC" w:rsidRPr="008546C0">
        <w:t>evere cases</w:t>
      </w:r>
      <w:r w:rsidR="00E877AC">
        <w:t xml:space="preserve"> can be life threatening.  Signs include: high fever, seizures, irregular heartbeat, loss of consciousness, and death. </w:t>
      </w:r>
    </w:p>
    <w:p w14:paraId="5E0C0E14" w14:textId="77777777" w:rsidR="00E877AC" w:rsidRPr="009257F3" w:rsidRDefault="00E877AC" w:rsidP="00637458">
      <w:pPr>
        <w:pStyle w:val="Heading4"/>
      </w:pPr>
      <w:r w:rsidRPr="009257F3">
        <w:t>Cause</w:t>
      </w:r>
      <w:r>
        <w:t>s</w:t>
      </w:r>
      <w:r w:rsidRPr="009257F3">
        <w:t>:</w:t>
      </w:r>
    </w:p>
    <w:p w14:paraId="0F84EE49" w14:textId="77777777" w:rsidR="00E877AC" w:rsidRDefault="00E877AC">
      <w:pPr>
        <w:pStyle w:val="BodyText3"/>
      </w:pPr>
      <w:r>
        <w:t xml:space="preserve">Caused by certain medications alone or in combination with others. </w:t>
      </w:r>
    </w:p>
    <w:p w14:paraId="79B611E6" w14:textId="10C86FAC" w:rsidR="00E877AC" w:rsidRDefault="00E877AC">
      <w:pPr>
        <w:pStyle w:val="BodyText3"/>
      </w:pPr>
      <w:r>
        <w:t xml:space="preserve"> Medications known to contribute to serotonin syndrome include: </w:t>
      </w:r>
    </w:p>
    <w:p w14:paraId="58D9AB46" w14:textId="04273D06" w:rsidR="00E877AC" w:rsidRDefault="00E877AC">
      <w:pPr>
        <w:pStyle w:val="Heading9"/>
      </w:pPr>
      <w:r>
        <w:t xml:space="preserve">Antidepressants especially SSRIs and SNRIs but also bupropion, tricyclic antidepressants, and MAOIs. </w:t>
      </w:r>
    </w:p>
    <w:p w14:paraId="318C8D0C" w14:textId="13908912" w:rsidR="00E877AC" w:rsidRDefault="00E877AC">
      <w:pPr>
        <w:pStyle w:val="Heading9"/>
      </w:pPr>
      <w:r>
        <w:t>Antimigraine medications, pain medications, cough and cold medications and antinausea medications</w:t>
      </w:r>
      <w:r w:rsidR="008546C0">
        <w:t>.</w:t>
      </w:r>
    </w:p>
    <w:p w14:paraId="2B6F05FF" w14:textId="27F77DB2" w:rsidR="001A7F36" w:rsidRDefault="001A7F36" w:rsidP="001A7F36">
      <w:pPr>
        <w:pStyle w:val="BodyText3"/>
        <w:numPr>
          <w:ilvl w:val="0"/>
          <w:numId w:val="0"/>
        </w:numPr>
        <w:spacing w:line="240" w:lineRule="auto"/>
        <w:jc w:val="center"/>
        <w:rPr>
          <w:b/>
          <w:bCs/>
        </w:rPr>
      </w:pPr>
    </w:p>
    <w:p w14:paraId="29291332" w14:textId="132750DD" w:rsidR="00E877AC" w:rsidRDefault="00E877AC" w:rsidP="004E1A3B">
      <w:pPr>
        <w:pStyle w:val="Heading2"/>
        <w:spacing w:before="0" w:after="60"/>
      </w:pPr>
      <w:bookmarkStart w:id="2859" w:name="_Toc94874711"/>
      <w:bookmarkStart w:id="2860" w:name="_Toc164765991"/>
      <w:r>
        <w:t>antipsychotic agents</w:t>
      </w:r>
      <w:bookmarkEnd w:id="2859"/>
      <w:bookmarkEnd w:id="2860"/>
      <w:r>
        <w:t xml:space="preserve">  </w:t>
      </w:r>
    </w:p>
    <w:p w14:paraId="27D2309E" w14:textId="6A7DE2C5" w:rsidR="00E877AC" w:rsidRPr="00EB617B" w:rsidRDefault="00E877AC">
      <w:pPr>
        <w:pStyle w:val="Heading3"/>
        <w:numPr>
          <w:ilvl w:val="0"/>
          <w:numId w:val="129"/>
        </w:numPr>
        <w:rPr>
          <w:b w:val="0"/>
          <w:bCs/>
        </w:rPr>
      </w:pPr>
      <w:bookmarkStart w:id="2861" w:name="_Toc94874712"/>
      <w:bookmarkStart w:id="2862" w:name="_Toc108176916"/>
      <w:bookmarkStart w:id="2863" w:name="_Toc108349628"/>
      <w:bookmarkStart w:id="2864" w:name="_Toc110860251"/>
      <w:bookmarkStart w:id="2865" w:name="_Toc125030127"/>
      <w:bookmarkStart w:id="2866" w:name="_Toc125031646"/>
      <w:bookmarkStart w:id="2867" w:name="_Toc125113218"/>
      <w:bookmarkStart w:id="2868" w:name="_Toc130889251"/>
      <w:bookmarkStart w:id="2869" w:name="_Toc137647724"/>
      <w:bookmarkStart w:id="2870" w:name="_Toc163671047"/>
      <w:bookmarkStart w:id="2871" w:name="_Toc163745655"/>
      <w:bookmarkStart w:id="2872" w:name="_Toc164765992"/>
      <w:r w:rsidRPr="00EB617B">
        <w:rPr>
          <w:b w:val="0"/>
          <w:bCs/>
        </w:rPr>
        <w:t xml:space="preserve">Used since the 1950s to treat </w:t>
      </w:r>
      <w:r w:rsidR="00E10FEE">
        <w:rPr>
          <w:b w:val="0"/>
          <w:bCs/>
        </w:rPr>
        <w:t>psychosis</w:t>
      </w:r>
      <w:r w:rsidRPr="00EB617B">
        <w:rPr>
          <w:b w:val="0"/>
          <w:bCs/>
        </w:rPr>
        <w:t xml:space="preserve"> </w:t>
      </w:r>
      <w:r w:rsidR="00D14E20">
        <w:rPr>
          <w:b w:val="0"/>
          <w:bCs/>
        </w:rPr>
        <w:t xml:space="preserve">and </w:t>
      </w:r>
      <w:r w:rsidRPr="00EB617B">
        <w:rPr>
          <w:b w:val="0"/>
          <w:bCs/>
        </w:rPr>
        <w:t>manage chronic psychotic disorders such as schizophrenia</w:t>
      </w:r>
      <w:r w:rsidR="00E10FEE">
        <w:rPr>
          <w:b w:val="0"/>
          <w:bCs/>
        </w:rPr>
        <w:t xml:space="preserve"> and psychotic symptoms occurring in other disorders such as mood disorders</w:t>
      </w:r>
      <w:r w:rsidRPr="00EB617B">
        <w:rPr>
          <w:b w:val="0"/>
          <w:bCs/>
        </w:rPr>
        <w:t>.</w:t>
      </w:r>
      <w:bookmarkEnd w:id="2861"/>
      <w:r w:rsidRPr="00EB617B">
        <w:rPr>
          <w:b w:val="0"/>
          <w:bCs/>
        </w:rPr>
        <w:t xml:space="preserve"> They are also used </w:t>
      </w:r>
      <w:r w:rsidR="00581E2B">
        <w:rPr>
          <w:b w:val="0"/>
          <w:bCs/>
        </w:rPr>
        <w:t xml:space="preserve">in the treatment of bipolar disorder and for augmentation in major depression.  </w:t>
      </w:r>
      <w:r w:rsidRPr="00EB617B">
        <w:rPr>
          <w:b w:val="0"/>
          <w:bCs/>
        </w:rPr>
        <w:t xml:space="preserve"> </w:t>
      </w:r>
      <w:bookmarkEnd w:id="2862"/>
      <w:bookmarkEnd w:id="2863"/>
      <w:bookmarkEnd w:id="2864"/>
      <w:bookmarkEnd w:id="2865"/>
      <w:bookmarkEnd w:id="2866"/>
      <w:bookmarkEnd w:id="2867"/>
      <w:bookmarkEnd w:id="2868"/>
      <w:bookmarkEnd w:id="2869"/>
      <w:bookmarkEnd w:id="2870"/>
      <w:bookmarkEnd w:id="2871"/>
      <w:bookmarkEnd w:id="2872"/>
      <w:r w:rsidRPr="00EB617B">
        <w:rPr>
          <w:b w:val="0"/>
          <w:bCs/>
        </w:rPr>
        <w:t xml:space="preserve"> </w:t>
      </w:r>
    </w:p>
    <w:p w14:paraId="459FF3DE" w14:textId="4F0CEFC8" w:rsidR="00E877AC" w:rsidRPr="00BA55E3" w:rsidRDefault="00E877AC" w:rsidP="00B322ED">
      <w:pPr>
        <w:pStyle w:val="Heading3"/>
        <w:spacing w:before="0"/>
        <w:rPr>
          <w:b w:val="0"/>
        </w:rPr>
      </w:pPr>
      <w:bookmarkStart w:id="2873" w:name="_Toc94874713"/>
      <w:bookmarkStart w:id="2874" w:name="_Toc108176917"/>
      <w:bookmarkStart w:id="2875" w:name="_Toc108349629"/>
      <w:bookmarkStart w:id="2876" w:name="_Toc110860252"/>
      <w:bookmarkStart w:id="2877" w:name="_Toc125030128"/>
      <w:bookmarkStart w:id="2878" w:name="_Toc125031647"/>
      <w:bookmarkStart w:id="2879" w:name="_Toc125113219"/>
      <w:bookmarkStart w:id="2880" w:name="_Toc130889252"/>
      <w:bookmarkStart w:id="2881" w:name="_Toc137647725"/>
      <w:bookmarkStart w:id="2882" w:name="_Toc163671048"/>
      <w:bookmarkStart w:id="2883" w:name="_Toc163745656"/>
      <w:bookmarkStart w:id="2884" w:name="_Toc164765993"/>
      <w:r>
        <w:t xml:space="preserve">First generation antipsychotics </w:t>
      </w:r>
      <w:r w:rsidRPr="00BA55E3">
        <w:rPr>
          <w:b w:val="0"/>
        </w:rPr>
        <w:t>(neuroleptics) include:</w:t>
      </w:r>
      <w:bookmarkEnd w:id="2873"/>
      <w:bookmarkEnd w:id="2874"/>
      <w:bookmarkEnd w:id="2875"/>
      <w:bookmarkEnd w:id="2876"/>
      <w:bookmarkEnd w:id="2877"/>
      <w:bookmarkEnd w:id="2878"/>
      <w:bookmarkEnd w:id="2879"/>
      <w:bookmarkEnd w:id="2880"/>
      <w:bookmarkEnd w:id="2881"/>
      <w:bookmarkEnd w:id="2882"/>
      <w:bookmarkEnd w:id="2883"/>
      <w:bookmarkEnd w:id="2884"/>
    </w:p>
    <w:p w14:paraId="5C04C380" w14:textId="16809338" w:rsidR="0057468A" w:rsidRDefault="0057468A">
      <w:pPr>
        <w:pStyle w:val="BodyText3"/>
      </w:pPr>
      <w:r>
        <w:t xml:space="preserve">Haloperidol (Haldol®)       </w:t>
      </w:r>
      <w:r w:rsidRPr="00BA55E3">
        <w:rPr>
          <w:sz w:val="18"/>
          <w:szCs w:val="18"/>
        </w:rPr>
        <w:t xml:space="preserve"> </w:t>
      </w:r>
      <w:r>
        <w:t xml:space="preserve">  </w:t>
      </w:r>
      <w:r w:rsidR="00A83DF5">
        <w:t xml:space="preserve">      ▪ </w:t>
      </w:r>
      <w:r>
        <w:t>Thioridazine (Mellaril®)</w:t>
      </w:r>
      <w:r w:rsidRPr="00A91853">
        <w:t xml:space="preserve"> </w:t>
      </w:r>
      <w:r>
        <w:t xml:space="preserve">     </w:t>
      </w:r>
    </w:p>
    <w:p w14:paraId="79334C2B" w14:textId="768BBE65" w:rsidR="0057468A" w:rsidRDefault="0057468A">
      <w:pPr>
        <w:pStyle w:val="BodyText3"/>
      </w:pPr>
      <w:r>
        <w:t>Fluphenazine (Prolixin®)</w:t>
      </w:r>
      <w:r w:rsidR="00A83DF5">
        <w:t xml:space="preserve">           ▪ </w:t>
      </w:r>
      <w:r>
        <w:t>Thiothixene (Navane®)</w:t>
      </w:r>
    </w:p>
    <w:p w14:paraId="101A6CC4" w14:textId="4B82EC63" w:rsidR="0057468A" w:rsidRDefault="0057468A">
      <w:pPr>
        <w:pStyle w:val="BodyText3"/>
      </w:pPr>
      <w:r>
        <w:t>Chlorpromazine (Thorazine®)</w:t>
      </w:r>
      <w:r w:rsidR="00A83DF5">
        <w:t xml:space="preserve">   ▪ </w:t>
      </w:r>
      <w:r>
        <w:t>Perphenazine (Trilafon®)</w:t>
      </w:r>
    </w:p>
    <w:p w14:paraId="60CB4D41" w14:textId="77777777" w:rsidR="0057468A" w:rsidRDefault="0057468A">
      <w:pPr>
        <w:pStyle w:val="Heading4"/>
        <w:numPr>
          <w:ilvl w:val="0"/>
          <w:numId w:val="138"/>
        </w:numPr>
        <w:ind w:left="1080"/>
      </w:pPr>
      <w:r>
        <w:lastRenderedPageBreak/>
        <w:t>Can cause extrapyramidal side effects and tardive dyskinesia.</w:t>
      </w:r>
    </w:p>
    <w:p w14:paraId="725F9D56" w14:textId="08C65410" w:rsidR="0057468A" w:rsidRDefault="0057468A" w:rsidP="00637458">
      <w:pPr>
        <w:pStyle w:val="Heading4"/>
      </w:pPr>
      <w:r>
        <w:t xml:space="preserve">Other side effects include: </w:t>
      </w:r>
    </w:p>
    <w:p w14:paraId="12F35DB6" w14:textId="77777777" w:rsidR="00FC00B0" w:rsidRDefault="0057468A">
      <w:pPr>
        <w:pStyle w:val="BodyText3"/>
      </w:pPr>
      <w:r>
        <w:t xml:space="preserve">Increased prolactin levels which cause </w:t>
      </w:r>
      <w:r w:rsidR="00FC00B0">
        <w:t xml:space="preserve">enlargement of breasts and </w:t>
      </w:r>
      <w:r>
        <w:t>production of breast milk (lactation)</w:t>
      </w:r>
      <w:r w:rsidR="00FC00B0">
        <w:t xml:space="preserve"> in both men and women.  </w:t>
      </w:r>
    </w:p>
    <w:p w14:paraId="5923ED91" w14:textId="7D89CE76" w:rsidR="0057468A" w:rsidRDefault="00FC00B0">
      <w:pPr>
        <w:pStyle w:val="BodyText3"/>
      </w:pPr>
      <w:r>
        <w:t xml:space="preserve">They can </w:t>
      </w:r>
      <w:r w:rsidR="0057468A">
        <w:t>affect menstruation in females</w:t>
      </w:r>
      <w:r w:rsidR="0004764D">
        <w:t xml:space="preserve"> and </w:t>
      </w:r>
      <w:r>
        <w:t xml:space="preserve">cause </w:t>
      </w:r>
      <w:r w:rsidR="0004764D">
        <w:t>decrease</w:t>
      </w:r>
      <w:r>
        <w:t>d</w:t>
      </w:r>
      <w:r w:rsidR="0004764D">
        <w:t xml:space="preserve"> libido, impotence, and infertility in men.  </w:t>
      </w:r>
    </w:p>
    <w:p w14:paraId="49C43D08" w14:textId="77777777" w:rsidR="00462733" w:rsidRDefault="00FC00B0" w:rsidP="00AD4B77">
      <w:pPr>
        <w:pStyle w:val="BodyText3"/>
      </w:pPr>
      <w:r>
        <w:t>W</w:t>
      </w:r>
      <w:r w:rsidR="0057468A">
        <w:t>eight gain</w:t>
      </w:r>
      <w:r w:rsidR="004B3893">
        <w:t>, s</w:t>
      </w:r>
      <w:r w:rsidR="0057468A">
        <w:t xml:space="preserve">edation, </w:t>
      </w:r>
      <w:r>
        <w:t>blunting of affect</w:t>
      </w:r>
      <w:r w:rsidR="00263CAF">
        <w:t xml:space="preserve">, </w:t>
      </w:r>
      <w:r w:rsidR="0057468A">
        <w:t>anticholinergic effects</w:t>
      </w:r>
    </w:p>
    <w:p w14:paraId="703622E7" w14:textId="77777777" w:rsidR="00462733" w:rsidRDefault="00462733" w:rsidP="00AD4B77">
      <w:pPr>
        <w:pStyle w:val="BodyText3"/>
      </w:pPr>
      <w:r>
        <w:t>C</w:t>
      </w:r>
      <w:r w:rsidR="0057468A">
        <w:t>ardiac rhythm problems</w:t>
      </w:r>
      <w:r w:rsidR="00263CAF">
        <w:t>, lowered seizure threshold</w:t>
      </w:r>
    </w:p>
    <w:p w14:paraId="71CD507B" w14:textId="120CE21E" w:rsidR="0057468A" w:rsidRDefault="00462733" w:rsidP="00AD4B77">
      <w:pPr>
        <w:pStyle w:val="BodyText3"/>
      </w:pPr>
      <w:r>
        <w:t>N</w:t>
      </w:r>
      <w:r w:rsidR="00263CAF">
        <w:t>euroleptic malignant syndrome.</w:t>
      </w:r>
    </w:p>
    <w:p w14:paraId="1E912048" w14:textId="7097AA75" w:rsidR="006B13A8" w:rsidRDefault="006B13A8" w:rsidP="00462733">
      <w:pPr>
        <w:pStyle w:val="Heading3"/>
        <w:spacing w:before="120"/>
        <w:rPr>
          <w:b w:val="0"/>
          <w:bCs/>
        </w:rPr>
      </w:pPr>
      <w:bookmarkStart w:id="2885" w:name="_Toc125030129"/>
      <w:bookmarkStart w:id="2886" w:name="_Toc125031648"/>
      <w:bookmarkStart w:id="2887" w:name="_Toc125113220"/>
      <w:bookmarkStart w:id="2888" w:name="_Toc130889253"/>
      <w:bookmarkStart w:id="2889" w:name="_Toc137647726"/>
      <w:bookmarkStart w:id="2890" w:name="_Toc163671049"/>
      <w:bookmarkStart w:id="2891" w:name="_Toc163745657"/>
      <w:bookmarkStart w:id="2892" w:name="_Toc164765994"/>
      <w:r>
        <w:t xml:space="preserve">Second generation antipsychotics </w:t>
      </w:r>
      <w:r>
        <w:rPr>
          <w:b w:val="0"/>
          <w:bCs/>
        </w:rPr>
        <w:t>(atypical antipsychotics)</w:t>
      </w:r>
      <w:bookmarkEnd w:id="2885"/>
      <w:bookmarkEnd w:id="2886"/>
      <w:bookmarkEnd w:id="2887"/>
      <w:r w:rsidR="008546C0">
        <w:rPr>
          <w:b w:val="0"/>
          <w:bCs/>
        </w:rPr>
        <w:t>:</w:t>
      </w:r>
      <w:bookmarkEnd w:id="2888"/>
      <w:bookmarkEnd w:id="2889"/>
      <w:bookmarkEnd w:id="2890"/>
      <w:bookmarkEnd w:id="2891"/>
      <w:bookmarkEnd w:id="2892"/>
      <w:r>
        <w:rPr>
          <w:b w:val="0"/>
          <w:bCs/>
        </w:rPr>
        <w:t xml:space="preserve">  </w:t>
      </w:r>
    </w:p>
    <w:p w14:paraId="325BE893" w14:textId="77777777" w:rsidR="008865A1" w:rsidRDefault="006B13A8" w:rsidP="008865A1">
      <w:pPr>
        <w:pStyle w:val="Heading4"/>
        <w:numPr>
          <w:ilvl w:val="0"/>
          <w:numId w:val="130"/>
        </w:numPr>
        <w:ind w:left="1080"/>
      </w:pPr>
      <w:r w:rsidRPr="006B13A8">
        <w:t>Lower risk for extrapyramidal side effects and tardive dyskinesia</w:t>
      </w:r>
      <w:r w:rsidR="0004764D">
        <w:t xml:space="preserve"> than with first generation antipsychotics</w:t>
      </w:r>
      <w:r w:rsidR="008865A1">
        <w:t xml:space="preserve"> but these risks vary depending on the dose and which medication is prescribed.</w:t>
      </w:r>
    </w:p>
    <w:p w14:paraId="36982926" w14:textId="6DC1D3FF" w:rsidR="008865A1" w:rsidRDefault="008865A1" w:rsidP="008865A1">
      <w:pPr>
        <w:pStyle w:val="Heading4"/>
        <w:numPr>
          <w:ilvl w:val="0"/>
          <w:numId w:val="130"/>
        </w:numPr>
        <w:ind w:left="1080"/>
      </w:pPr>
      <w:r>
        <w:t xml:space="preserve">Side effects include: </w:t>
      </w:r>
    </w:p>
    <w:p w14:paraId="011ED32F" w14:textId="1BEDFBE9" w:rsidR="00DB4D6C" w:rsidRDefault="00883107" w:rsidP="008865A1">
      <w:pPr>
        <w:pStyle w:val="BodyText3"/>
      </w:pPr>
      <w:r>
        <w:t>Increased risk for</w:t>
      </w:r>
      <w:r w:rsidR="00DB4D6C">
        <w:t xml:space="preserve"> developing metabolic syndrome</w:t>
      </w:r>
      <w:r>
        <w:t xml:space="preserve"> by affecting metabolic parameters including weight gain, high blood sugar levels, high cholesterol levels and hypertension.  </w:t>
      </w:r>
    </w:p>
    <w:p w14:paraId="080F03EA" w14:textId="03E2F48D" w:rsidR="00FD098A" w:rsidRDefault="00FD098A" w:rsidP="00FD098A">
      <w:pPr>
        <w:pStyle w:val="BodyText3"/>
      </w:pPr>
      <w:r>
        <w:t xml:space="preserve">Lowering of the seizure threshold, increased prolactin levels, and cardiac rhythm abnormalities.  </w:t>
      </w:r>
    </w:p>
    <w:p w14:paraId="75BC0B47" w14:textId="16461FD9" w:rsidR="006B13A8" w:rsidRDefault="001D787D">
      <w:pPr>
        <w:pStyle w:val="Heading4"/>
        <w:numPr>
          <w:ilvl w:val="0"/>
          <w:numId w:val="130"/>
        </w:numPr>
        <w:ind w:left="1080"/>
      </w:pPr>
      <w:r>
        <w:rPr>
          <w:noProof/>
        </w:rPr>
        <w:drawing>
          <wp:anchor distT="0" distB="0" distL="114300" distR="114300" simplePos="0" relativeHeight="253518848" behindDoc="0" locked="0" layoutInCell="1" allowOverlap="1" wp14:anchorId="700C1B49" wp14:editId="17FA6702">
            <wp:simplePos x="0" y="0"/>
            <wp:positionH relativeFrom="margin">
              <wp:posOffset>294640</wp:posOffset>
            </wp:positionH>
            <wp:positionV relativeFrom="paragraph">
              <wp:posOffset>360680</wp:posOffset>
            </wp:positionV>
            <wp:extent cx="4990465" cy="2750820"/>
            <wp:effectExtent l="19050" t="19050" r="19685" b="11430"/>
            <wp:wrapThrough wrapText="bothSides">
              <wp:wrapPolygon edited="0">
                <wp:start x="-82" y="-150"/>
                <wp:lineTo x="-82" y="21540"/>
                <wp:lineTo x="21603" y="21540"/>
                <wp:lineTo x="21603" y="-150"/>
                <wp:lineTo x="-82" y="-150"/>
              </wp:wrapPolygon>
            </wp:wrapThrough>
            <wp:docPr id="448" name="Picture 4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rotWithShape="1">
                    <a:blip r:embed="rId217" cstate="print">
                      <a:grayscl/>
                      <a:extLst>
                        <a:ext uri="{28A0092B-C50C-407E-A947-70E740481C1C}">
                          <a14:useLocalDpi xmlns:a14="http://schemas.microsoft.com/office/drawing/2010/main" val="0"/>
                        </a:ext>
                      </a:extLst>
                    </a:blip>
                    <a:srcRect l="5288" t="6493" r="4167" b="8550"/>
                    <a:stretch/>
                  </pic:blipFill>
                  <pic:spPr bwMode="auto">
                    <a:xfrm>
                      <a:off x="0" y="0"/>
                      <a:ext cx="4990465" cy="275082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13A8" w:rsidRPr="006B13A8">
        <w:t xml:space="preserve">Include: aripiprazole, olanzapine, risperidone, </w:t>
      </w:r>
      <w:r w:rsidR="00223782">
        <w:t xml:space="preserve">paliperidone, </w:t>
      </w:r>
      <w:r w:rsidR="006B13A8" w:rsidRPr="006B13A8">
        <w:t xml:space="preserve">clozapine. </w:t>
      </w:r>
    </w:p>
    <w:p w14:paraId="665F87FA" w14:textId="77777777" w:rsidR="001D787D" w:rsidRPr="001D787D" w:rsidRDefault="001D787D" w:rsidP="001D787D"/>
    <w:p w14:paraId="6FF2F702" w14:textId="6E177DE8" w:rsidR="00F12FD6" w:rsidRPr="00F12FD6" w:rsidRDefault="006B13A8" w:rsidP="00637458">
      <w:pPr>
        <w:pStyle w:val="Heading4"/>
      </w:pPr>
      <w:r w:rsidRPr="00D14E20">
        <w:lastRenderedPageBreak/>
        <w:t xml:space="preserve">Clozapine (Clozaril®): an antipsychotic that is different from the others.  </w:t>
      </w:r>
      <w:r w:rsidR="00F12FD6">
        <w:t xml:space="preserve"> </w:t>
      </w:r>
    </w:p>
    <w:p w14:paraId="6E9ECCEF" w14:textId="2C00BDC5" w:rsidR="00B322ED" w:rsidRDefault="006B13A8" w:rsidP="00F12FD6">
      <w:pPr>
        <w:pStyle w:val="BodyText3"/>
      </w:pPr>
      <w:r w:rsidRPr="00D14E20">
        <w:t>It can cause dangerously low white blood cell counts (WBCs)</w:t>
      </w:r>
      <w:r w:rsidR="003643DB">
        <w:t>.</w:t>
      </w:r>
      <w:r w:rsidRPr="00D14E20">
        <w:t xml:space="preserve"> </w:t>
      </w:r>
    </w:p>
    <w:p w14:paraId="474A4D59" w14:textId="22CF6705" w:rsidR="00F12FD6" w:rsidRDefault="00F12FD6" w:rsidP="001D787D">
      <w:pPr>
        <w:pStyle w:val="Heading9"/>
      </w:pPr>
      <w:r>
        <w:t xml:space="preserve">Counts </w:t>
      </w:r>
      <w:r w:rsidR="00276862">
        <w:t>must be</w:t>
      </w:r>
      <w:r w:rsidR="006B13A8" w:rsidRPr="00D14E20">
        <w:t xml:space="preserve"> monitored carefully and frequently. </w:t>
      </w:r>
    </w:p>
    <w:p w14:paraId="4A099043" w14:textId="160310F4" w:rsidR="006B13A8" w:rsidRDefault="006B13A8" w:rsidP="001D787D">
      <w:pPr>
        <w:pStyle w:val="Heading9"/>
      </w:pPr>
      <w:r w:rsidRPr="00D14E20">
        <w:t xml:space="preserve">WBC must be within certain parameters in order to obtain the drug. </w:t>
      </w:r>
    </w:p>
    <w:p w14:paraId="6BF042B6" w14:textId="77777777" w:rsidR="006B13A8" w:rsidRDefault="006B13A8" w:rsidP="001D787D">
      <w:pPr>
        <w:pStyle w:val="Heading9"/>
      </w:pPr>
      <w:r w:rsidRPr="00D14E20">
        <w:t xml:space="preserve">If Clozaril® is missed for two days, the dose must go back down and weekly counts will start over. </w:t>
      </w:r>
    </w:p>
    <w:p w14:paraId="318380BB" w14:textId="50369C41" w:rsidR="001D787D" w:rsidRDefault="001D787D" w:rsidP="001D787D">
      <w:pPr>
        <w:pStyle w:val="BodyText3"/>
      </w:pPr>
      <w:r>
        <w:t xml:space="preserve">Other side effects include: </w:t>
      </w:r>
    </w:p>
    <w:p w14:paraId="78A9683B" w14:textId="20BBD38A" w:rsidR="001D787D" w:rsidRDefault="001D787D" w:rsidP="001D787D">
      <w:pPr>
        <w:pStyle w:val="Heading9"/>
      </w:pPr>
      <w:r>
        <w:t xml:space="preserve">Severe constipation and ileus (inability of intestine to contract normally thus affecting normal </w:t>
      </w:r>
      <w:r w:rsidR="00D07B4A">
        <w:t>peristalsis)</w:t>
      </w:r>
    </w:p>
    <w:p w14:paraId="18308B12" w14:textId="4409AAAB" w:rsidR="001D787D" w:rsidRDefault="001D787D" w:rsidP="001D787D">
      <w:pPr>
        <w:pStyle w:val="Heading9"/>
      </w:pPr>
      <w:r>
        <w:t>Seizures</w:t>
      </w:r>
    </w:p>
    <w:p w14:paraId="20D9B98D" w14:textId="77777777" w:rsidR="00D07B4A" w:rsidRDefault="001D787D" w:rsidP="00D07B4A">
      <w:pPr>
        <w:pStyle w:val="Heading9"/>
      </w:pPr>
      <w:r>
        <w:t>Low blood pressure</w:t>
      </w:r>
    </w:p>
    <w:p w14:paraId="382060DE" w14:textId="3A9B7994" w:rsidR="00D07B4A" w:rsidRPr="00D07B4A" w:rsidRDefault="00D07B4A" w:rsidP="00D07B4A">
      <w:pPr>
        <w:pStyle w:val="Heading9"/>
      </w:pPr>
      <w:r>
        <w:t>Tachycardia</w:t>
      </w:r>
    </w:p>
    <w:p w14:paraId="422A65A9" w14:textId="77777777" w:rsidR="001D787D" w:rsidRDefault="001D787D" w:rsidP="001D787D">
      <w:pPr>
        <w:pStyle w:val="Heading9"/>
      </w:pPr>
      <w:r>
        <w:t>Dry mouth</w:t>
      </w:r>
    </w:p>
    <w:p w14:paraId="5E8AA413" w14:textId="77777777" w:rsidR="001D787D" w:rsidRDefault="001D787D" w:rsidP="001D787D">
      <w:pPr>
        <w:pStyle w:val="Heading9"/>
      </w:pPr>
      <w:r>
        <w:t>Myocarditis (an inflammation of heart muscle)</w:t>
      </w:r>
    </w:p>
    <w:p w14:paraId="7EC0942D" w14:textId="3A2B6748" w:rsidR="001D787D" w:rsidRDefault="001D787D" w:rsidP="001D787D">
      <w:pPr>
        <w:pStyle w:val="Heading9"/>
      </w:pPr>
      <w:r>
        <w:t xml:space="preserve">Neuroleptic malignant syndrome  </w:t>
      </w:r>
    </w:p>
    <w:p w14:paraId="1C7C917B" w14:textId="34A90C33" w:rsidR="00805931" w:rsidRDefault="00805931" w:rsidP="00805931">
      <w:pPr>
        <w:pStyle w:val="Heading3"/>
      </w:pPr>
      <w:r>
        <w:t xml:space="preserve">Neuroleptic Malignant Syndrome (NMS): </w:t>
      </w:r>
    </w:p>
    <w:p w14:paraId="4F23FDE3" w14:textId="589EDF16" w:rsidR="00ED1696" w:rsidRDefault="00805931" w:rsidP="00805931">
      <w:pPr>
        <w:pStyle w:val="Heading4"/>
        <w:numPr>
          <w:ilvl w:val="0"/>
          <w:numId w:val="200"/>
        </w:numPr>
        <w:ind w:left="1080"/>
      </w:pPr>
      <w:r>
        <w:t xml:space="preserve">NMS is a life-threatening neurologic emergency associated with the use of antipsychotic </w:t>
      </w:r>
      <w:r w:rsidR="00ED1696">
        <w:t>agents and other medications including anti-nausea medications</w:t>
      </w:r>
      <w:r w:rsidR="006700E0">
        <w:t>, tricyclic antidepressants, lithium,</w:t>
      </w:r>
      <w:r w:rsidR="00ED1696">
        <w:t xml:space="preserve"> and </w:t>
      </w:r>
      <w:r w:rsidR="006700E0">
        <w:t xml:space="preserve">some </w:t>
      </w:r>
      <w:r w:rsidR="00ED1696">
        <w:t>medications used in Parkinson’s Disease.</w:t>
      </w:r>
    </w:p>
    <w:p w14:paraId="2D08C921" w14:textId="77777777" w:rsidR="003F535F" w:rsidRDefault="003F535F" w:rsidP="00805931">
      <w:pPr>
        <w:pStyle w:val="Heading4"/>
        <w:numPr>
          <w:ilvl w:val="0"/>
          <w:numId w:val="200"/>
        </w:numPr>
        <w:ind w:left="1080"/>
      </w:pPr>
      <w:r>
        <w:t xml:space="preserve">Symptoms include: </w:t>
      </w:r>
    </w:p>
    <w:p w14:paraId="2A6974EC" w14:textId="77777777" w:rsidR="003F535F" w:rsidRDefault="003F535F" w:rsidP="003F535F">
      <w:pPr>
        <w:pStyle w:val="Heading4"/>
        <w:numPr>
          <w:ilvl w:val="1"/>
          <w:numId w:val="200"/>
        </w:numPr>
      </w:pPr>
      <w:r>
        <w:t>Mental status changes – often agitated or hypoactive delirium</w:t>
      </w:r>
    </w:p>
    <w:p w14:paraId="5C5156C5" w14:textId="7C09C7C3" w:rsidR="003F535F" w:rsidRDefault="002235F7" w:rsidP="003F535F">
      <w:pPr>
        <w:pStyle w:val="Heading4"/>
        <w:numPr>
          <w:ilvl w:val="1"/>
          <w:numId w:val="200"/>
        </w:numPr>
      </w:pPr>
      <w:r>
        <w:rPr>
          <w:noProof/>
        </w:rPr>
        <w:drawing>
          <wp:anchor distT="0" distB="0" distL="114300" distR="114300" simplePos="0" relativeHeight="253561856" behindDoc="0" locked="0" layoutInCell="1" allowOverlap="1" wp14:anchorId="4FAD6F5E" wp14:editId="382BF20F">
            <wp:simplePos x="0" y="0"/>
            <wp:positionH relativeFrom="column">
              <wp:posOffset>3049905</wp:posOffset>
            </wp:positionH>
            <wp:positionV relativeFrom="paragraph">
              <wp:posOffset>195287</wp:posOffset>
            </wp:positionV>
            <wp:extent cx="2401570" cy="2497455"/>
            <wp:effectExtent l="0" t="0" r="0" b="0"/>
            <wp:wrapThrough wrapText="bothSides">
              <wp:wrapPolygon edited="0">
                <wp:start x="0" y="0"/>
                <wp:lineTo x="0" y="21419"/>
                <wp:lineTo x="21417" y="21419"/>
                <wp:lineTo x="21417" y="0"/>
                <wp:lineTo x="0" y="0"/>
              </wp:wrapPolygon>
            </wp:wrapThrough>
            <wp:docPr id="36682700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27007" name="Picture 12">
                      <a:extLst>
                        <a:ext uri="{C183D7F6-B498-43B3-948B-1728B52AA6E4}">
                          <adec:decorative xmlns:adec="http://schemas.microsoft.com/office/drawing/2017/decorative" val="1"/>
                        </a:ext>
                      </a:extLst>
                    </pic:cNvPr>
                    <pic:cNvPicPr>
                      <a:picLocks noChangeAspect="1" noChangeArrowheads="1"/>
                    </pic:cNvPicPr>
                  </pic:nvPicPr>
                  <pic:blipFill>
                    <a:blip r:embed="rId218">
                      <a:grayscl/>
                      <a:extLst>
                        <a:ext uri="{28A0092B-C50C-407E-A947-70E740481C1C}">
                          <a14:useLocalDpi xmlns:a14="http://schemas.microsoft.com/office/drawing/2010/main" val="0"/>
                        </a:ext>
                      </a:extLst>
                    </a:blip>
                    <a:srcRect/>
                    <a:stretch>
                      <a:fillRect/>
                    </a:stretch>
                  </pic:blipFill>
                  <pic:spPr bwMode="auto">
                    <a:xfrm>
                      <a:off x="0" y="0"/>
                      <a:ext cx="2401570" cy="2497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535F">
        <w:t>Muscle rigidity – generalized as “lead pipe” in nature</w:t>
      </w:r>
    </w:p>
    <w:p w14:paraId="2FC3921C" w14:textId="41A89931" w:rsidR="003F535F" w:rsidRDefault="003F535F" w:rsidP="003F535F">
      <w:pPr>
        <w:pStyle w:val="Heading4"/>
        <w:numPr>
          <w:ilvl w:val="1"/>
          <w:numId w:val="200"/>
        </w:numPr>
      </w:pPr>
      <w:r>
        <w:t>Temperatures over 110.4 degrees F</w:t>
      </w:r>
    </w:p>
    <w:p w14:paraId="36DCB1C2" w14:textId="1A79A5BD" w:rsidR="003F535F" w:rsidRDefault="003F535F" w:rsidP="003F535F">
      <w:pPr>
        <w:pStyle w:val="Heading4"/>
        <w:numPr>
          <w:ilvl w:val="1"/>
          <w:numId w:val="200"/>
        </w:numPr>
      </w:pPr>
      <w:r>
        <w:t>Elevated blood pressure, heart rate, and breathing</w:t>
      </w:r>
    </w:p>
    <w:p w14:paraId="28D20617" w14:textId="219035FF" w:rsidR="003F535F" w:rsidRDefault="003F535F" w:rsidP="003F535F">
      <w:pPr>
        <w:pStyle w:val="Heading4"/>
        <w:numPr>
          <w:ilvl w:val="1"/>
          <w:numId w:val="200"/>
        </w:numPr>
      </w:pPr>
      <w:r>
        <w:t>Cardiac rhythm problems</w:t>
      </w:r>
    </w:p>
    <w:p w14:paraId="74E8120C" w14:textId="1BBBEF3A" w:rsidR="003F535F" w:rsidRPr="003F535F" w:rsidRDefault="003F535F" w:rsidP="003F535F">
      <w:pPr>
        <w:pStyle w:val="Heading4"/>
        <w:numPr>
          <w:ilvl w:val="1"/>
          <w:numId w:val="200"/>
        </w:numPr>
      </w:pPr>
      <w:r>
        <w:t>Sweating, pallor</w:t>
      </w:r>
      <w:r w:rsidR="002235F7">
        <w:t>, excessive salivation</w:t>
      </w:r>
    </w:p>
    <w:p w14:paraId="2F382050" w14:textId="5A635523" w:rsidR="003F535F" w:rsidRPr="003F535F" w:rsidRDefault="003F535F" w:rsidP="003F535F"/>
    <w:p w14:paraId="2293AF8B" w14:textId="77777777" w:rsidR="00805931" w:rsidRPr="00805931" w:rsidRDefault="00805931" w:rsidP="00805931"/>
    <w:p w14:paraId="7EC15FFF" w14:textId="77777777" w:rsidR="006B13A8" w:rsidRDefault="006B13A8" w:rsidP="0057468A">
      <w:pPr>
        <w:pStyle w:val="BodyText3"/>
        <w:numPr>
          <w:ilvl w:val="0"/>
          <w:numId w:val="0"/>
        </w:numPr>
        <w:spacing w:before="40"/>
        <w:ind w:left="1440" w:hanging="360"/>
      </w:pPr>
    </w:p>
    <w:p w14:paraId="6AE9CE9F" w14:textId="77777777" w:rsidR="00013817" w:rsidRDefault="00013817" w:rsidP="00013817"/>
    <w:p w14:paraId="52976D27" w14:textId="4A7E0A9D" w:rsidR="00013817" w:rsidRPr="00013817" w:rsidRDefault="00013817" w:rsidP="00013817">
      <w:pPr>
        <w:sectPr w:rsidR="00013817" w:rsidRPr="00013817" w:rsidSect="008C13CA">
          <w:headerReference w:type="even" r:id="rId219"/>
          <w:headerReference w:type="default" r:id="rId220"/>
          <w:headerReference w:type="first" r:id="rId221"/>
          <w:pgSz w:w="12240" w:h="15840"/>
          <w:pgMar w:top="1800" w:right="1800" w:bottom="1800" w:left="1757" w:header="720" w:footer="720" w:gutter="0"/>
          <w:cols w:space="720"/>
          <w:titlePg/>
          <w:docGrid w:linePitch="360"/>
        </w:sectPr>
      </w:pPr>
      <w:r>
        <w:rPr>
          <w:color w:val="262626" w:themeColor="text1" w:themeTint="D9"/>
          <w:sz w:val="12"/>
          <w:szCs w:val="12"/>
        </w:rPr>
        <w:t xml:space="preserve">                                                                                                                                                                                          </w:t>
      </w:r>
      <w:r w:rsidRPr="005B7AE1">
        <w:rPr>
          <w:color w:val="262626" w:themeColor="text1" w:themeTint="D9"/>
          <w:sz w:val="12"/>
          <w:szCs w:val="12"/>
        </w:rPr>
        <w:t>https://app.lecturio.com/#/article/3275</w:t>
      </w:r>
    </w:p>
    <w:p w14:paraId="0C824B7E" w14:textId="66C98FC3" w:rsidR="00E877AC" w:rsidRDefault="00E877AC">
      <w:pPr>
        <w:pStyle w:val="Heading3"/>
        <w:spacing w:before="0"/>
      </w:pPr>
      <w:bookmarkStart w:id="2893" w:name="_Toc94874715"/>
      <w:bookmarkStart w:id="2894" w:name="_Toc108176919"/>
      <w:bookmarkStart w:id="2895" w:name="_Toc108349631"/>
      <w:bookmarkStart w:id="2896" w:name="_Toc110860254"/>
      <w:bookmarkStart w:id="2897" w:name="_Toc125030130"/>
      <w:bookmarkStart w:id="2898" w:name="_Toc125031649"/>
      <w:bookmarkStart w:id="2899" w:name="_Toc125113221"/>
      <w:bookmarkStart w:id="2900" w:name="_Toc137647727"/>
      <w:bookmarkStart w:id="2901" w:name="_Toc163671050"/>
      <w:bookmarkStart w:id="2902" w:name="_Toc163745658"/>
      <w:bookmarkStart w:id="2903" w:name="_Toc164765995"/>
      <w:r>
        <w:lastRenderedPageBreak/>
        <w:t>Extrapyramidal side effects (EPS)</w:t>
      </w:r>
      <w:bookmarkEnd w:id="2893"/>
      <w:bookmarkEnd w:id="2894"/>
      <w:bookmarkEnd w:id="2895"/>
      <w:bookmarkEnd w:id="2896"/>
      <w:bookmarkEnd w:id="2897"/>
      <w:bookmarkEnd w:id="2898"/>
      <w:bookmarkEnd w:id="2899"/>
      <w:bookmarkEnd w:id="2900"/>
      <w:bookmarkEnd w:id="2901"/>
      <w:bookmarkEnd w:id="2902"/>
      <w:bookmarkEnd w:id="2903"/>
      <w:r>
        <w:t xml:space="preserve"> </w:t>
      </w:r>
    </w:p>
    <w:p w14:paraId="7D96C6E9" w14:textId="77777777" w:rsidR="00E877AC" w:rsidRDefault="00E877AC">
      <w:pPr>
        <w:pStyle w:val="Heading4"/>
        <w:numPr>
          <w:ilvl w:val="0"/>
          <w:numId w:val="131"/>
        </w:numPr>
        <w:ind w:left="1080"/>
      </w:pPr>
      <w:r>
        <w:t xml:space="preserve">Antipsychotics interfere with dopamine transmission thereby producing symptoms similar to those seen in Parkinson’s disease.  </w:t>
      </w:r>
    </w:p>
    <w:p w14:paraId="1C59C3F2" w14:textId="77777777" w:rsidR="00E877AC" w:rsidRPr="00917C46" w:rsidRDefault="00E877AC" w:rsidP="007F664D">
      <w:pPr>
        <w:spacing w:after="0"/>
        <w:ind w:firstLine="0"/>
        <w:jc w:val="center"/>
        <w:rPr>
          <w:b/>
          <w:bCs/>
          <w:sz w:val="28"/>
          <w:szCs w:val="28"/>
        </w:rPr>
      </w:pPr>
      <w:r w:rsidRPr="00917C46">
        <w:rPr>
          <w:b/>
          <w:bCs/>
          <w:sz w:val="28"/>
          <w:szCs w:val="28"/>
        </w:rPr>
        <w:t>EPS  Associated with Psychotropic Medications:</w:t>
      </w:r>
    </w:p>
    <w:tbl>
      <w:tblPr>
        <w:tblStyle w:val="TableGrid"/>
        <w:tblW w:w="0" w:type="auto"/>
        <w:tblInd w:w="85" w:type="dxa"/>
        <w:tblLook w:val="04A0" w:firstRow="1" w:lastRow="0" w:firstColumn="1" w:lastColumn="0" w:noHBand="0" w:noVBand="1"/>
      </w:tblPr>
      <w:tblGrid>
        <w:gridCol w:w="2250"/>
        <w:gridCol w:w="4680"/>
        <w:gridCol w:w="1530"/>
      </w:tblGrid>
      <w:tr w:rsidR="00E877AC" w14:paraId="1242EEE9" w14:textId="77777777" w:rsidTr="00D712BF">
        <w:tc>
          <w:tcPr>
            <w:tcW w:w="2250" w:type="dxa"/>
          </w:tcPr>
          <w:p w14:paraId="4892EC7F" w14:textId="77777777" w:rsidR="007F664D" w:rsidRDefault="007F664D" w:rsidP="00011727">
            <w:pPr>
              <w:spacing w:before="60" w:after="60"/>
              <w:ind w:firstLine="0"/>
              <w:jc w:val="center"/>
              <w:rPr>
                <w:b/>
                <w:bCs/>
                <w:szCs w:val="24"/>
              </w:rPr>
            </w:pPr>
          </w:p>
          <w:p w14:paraId="3ABED296" w14:textId="30F52B82" w:rsidR="00E877AC" w:rsidRPr="002D24CE" w:rsidRDefault="00E877AC" w:rsidP="00011727">
            <w:pPr>
              <w:spacing w:before="60" w:after="60"/>
              <w:ind w:firstLine="0"/>
              <w:jc w:val="center"/>
              <w:rPr>
                <w:szCs w:val="24"/>
              </w:rPr>
            </w:pPr>
            <w:r w:rsidRPr="002D24CE">
              <w:rPr>
                <w:b/>
                <w:bCs/>
                <w:szCs w:val="24"/>
              </w:rPr>
              <w:t>Side Effect (SE)</w:t>
            </w:r>
          </w:p>
        </w:tc>
        <w:tc>
          <w:tcPr>
            <w:tcW w:w="4680" w:type="dxa"/>
          </w:tcPr>
          <w:p w14:paraId="57714F1F" w14:textId="77777777" w:rsidR="007F664D" w:rsidRDefault="007F664D" w:rsidP="00011727">
            <w:pPr>
              <w:spacing w:before="60" w:after="60"/>
              <w:ind w:firstLine="0"/>
              <w:jc w:val="center"/>
              <w:rPr>
                <w:b/>
                <w:szCs w:val="24"/>
              </w:rPr>
            </w:pPr>
          </w:p>
          <w:p w14:paraId="45A19CC2" w14:textId="541C2982" w:rsidR="00E877AC" w:rsidRPr="002D24CE" w:rsidRDefault="00E877AC" w:rsidP="00011727">
            <w:pPr>
              <w:spacing w:before="60" w:after="60"/>
              <w:ind w:firstLine="0"/>
              <w:jc w:val="center"/>
              <w:rPr>
                <w:b/>
                <w:szCs w:val="24"/>
              </w:rPr>
            </w:pPr>
            <w:r w:rsidRPr="002D24CE">
              <w:rPr>
                <w:b/>
                <w:szCs w:val="24"/>
              </w:rPr>
              <w:t>Signs/Symptoms</w:t>
            </w:r>
          </w:p>
        </w:tc>
        <w:tc>
          <w:tcPr>
            <w:tcW w:w="1530" w:type="dxa"/>
          </w:tcPr>
          <w:p w14:paraId="64079744" w14:textId="77777777" w:rsidR="00E877AC" w:rsidRPr="002D24CE" w:rsidRDefault="00E877AC" w:rsidP="00011727">
            <w:pPr>
              <w:spacing w:before="60" w:after="60"/>
              <w:ind w:firstLine="0"/>
              <w:jc w:val="center"/>
              <w:rPr>
                <w:szCs w:val="24"/>
              </w:rPr>
            </w:pPr>
            <w:r w:rsidRPr="002D24CE">
              <w:rPr>
                <w:b/>
                <w:bCs/>
                <w:szCs w:val="24"/>
              </w:rPr>
              <w:t>When SE Appears</w:t>
            </w:r>
          </w:p>
        </w:tc>
      </w:tr>
      <w:tr w:rsidR="00E877AC" w:rsidRPr="006F7FA4" w14:paraId="13D74182" w14:textId="77777777" w:rsidTr="00D712BF">
        <w:tc>
          <w:tcPr>
            <w:tcW w:w="2250" w:type="dxa"/>
          </w:tcPr>
          <w:p w14:paraId="2CD42701" w14:textId="77777777" w:rsidR="00E877AC" w:rsidRPr="002D24CE" w:rsidRDefault="00E877AC" w:rsidP="00011727">
            <w:pPr>
              <w:spacing w:before="40" w:after="0"/>
              <w:ind w:firstLine="0"/>
              <w:rPr>
                <w:b/>
                <w:bCs/>
                <w:szCs w:val="24"/>
              </w:rPr>
            </w:pPr>
            <w:r w:rsidRPr="002D24CE">
              <w:rPr>
                <w:b/>
                <w:bCs/>
                <w:szCs w:val="24"/>
              </w:rPr>
              <w:t>Acute dyskinesia</w:t>
            </w:r>
          </w:p>
          <w:p w14:paraId="61E91A57" w14:textId="77777777" w:rsidR="00E877AC" w:rsidRPr="002D24CE" w:rsidRDefault="00E877AC" w:rsidP="00011727">
            <w:pPr>
              <w:spacing w:before="0" w:after="0"/>
              <w:ind w:firstLine="0"/>
              <w:rPr>
                <w:szCs w:val="24"/>
              </w:rPr>
            </w:pPr>
            <w:r w:rsidRPr="002D24CE">
              <w:rPr>
                <w:szCs w:val="24"/>
              </w:rPr>
              <w:t xml:space="preserve">(uncontrolled </w:t>
            </w:r>
          </w:p>
          <w:p w14:paraId="46A478A9" w14:textId="77777777" w:rsidR="00E877AC" w:rsidRPr="002D24CE" w:rsidRDefault="00E877AC" w:rsidP="00011727">
            <w:pPr>
              <w:pStyle w:val="NoSpacing"/>
              <w:spacing w:line="276" w:lineRule="auto"/>
              <w:rPr>
                <w:sz w:val="24"/>
                <w:szCs w:val="24"/>
              </w:rPr>
            </w:pPr>
            <w:r w:rsidRPr="002D24CE">
              <w:rPr>
                <w:sz w:val="24"/>
                <w:szCs w:val="24"/>
              </w:rPr>
              <w:t xml:space="preserve">   muscle </w:t>
            </w:r>
          </w:p>
          <w:p w14:paraId="2EB5CB4E" w14:textId="77777777" w:rsidR="00E877AC" w:rsidRPr="002D24CE" w:rsidRDefault="00E877AC" w:rsidP="00011727">
            <w:pPr>
              <w:pStyle w:val="NoSpacing"/>
              <w:spacing w:line="276" w:lineRule="auto"/>
              <w:rPr>
                <w:sz w:val="24"/>
                <w:szCs w:val="24"/>
              </w:rPr>
            </w:pPr>
            <w:r w:rsidRPr="002D24CE">
              <w:rPr>
                <w:sz w:val="24"/>
                <w:szCs w:val="24"/>
              </w:rPr>
              <w:t xml:space="preserve">   movements)</w:t>
            </w:r>
          </w:p>
        </w:tc>
        <w:tc>
          <w:tcPr>
            <w:tcW w:w="4680" w:type="dxa"/>
          </w:tcPr>
          <w:p w14:paraId="0F4535FF" w14:textId="1FB7EE9E" w:rsidR="00E877AC" w:rsidRPr="002D24CE" w:rsidRDefault="00E877AC">
            <w:pPr>
              <w:pStyle w:val="NoSpacing"/>
              <w:numPr>
                <w:ilvl w:val="0"/>
                <w:numId w:val="100"/>
              </w:numPr>
              <w:spacing w:before="40" w:line="276" w:lineRule="auto"/>
              <w:ind w:left="256" w:hanging="256"/>
              <w:rPr>
                <w:sz w:val="24"/>
                <w:szCs w:val="24"/>
              </w:rPr>
            </w:pPr>
            <w:r w:rsidRPr="002D24CE">
              <w:rPr>
                <w:sz w:val="24"/>
                <w:szCs w:val="24"/>
              </w:rPr>
              <w:t>Blinking</w:t>
            </w:r>
          </w:p>
          <w:p w14:paraId="6D353620" w14:textId="737A99A3" w:rsidR="00E877AC" w:rsidRPr="002D24CE" w:rsidRDefault="00E877AC">
            <w:pPr>
              <w:pStyle w:val="NoSpacing"/>
              <w:numPr>
                <w:ilvl w:val="0"/>
                <w:numId w:val="100"/>
              </w:numPr>
              <w:spacing w:before="40" w:line="276" w:lineRule="auto"/>
              <w:ind w:left="259" w:hanging="259"/>
              <w:rPr>
                <w:sz w:val="24"/>
                <w:szCs w:val="24"/>
              </w:rPr>
            </w:pPr>
            <w:r w:rsidRPr="002D24CE">
              <w:rPr>
                <w:sz w:val="24"/>
                <w:szCs w:val="24"/>
              </w:rPr>
              <w:t>Writhing limbs</w:t>
            </w:r>
          </w:p>
          <w:p w14:paraId="2D6A5633" w14:textId="77777777" w:rsidR="00E877AC" w:rsidRPr="002D24CE" w:rsidRDefault="00E877AC">
            <w:pPr>
              <w:pStyle w:val="NoSpacing"/>
              <w:numPr>
                <w:ilvl w:val="0"/>
                <w:numId w:val="100"/>
              </w:numPr>
              <w:spacing w:before="40" w:line="276" w:lineRule="auto"/>
              <w:ind w:left="256" w:hanging="256"/>
              <w:rPr>
                <w:sz w:val="24"/>
                <w:szCs w:val="24"/>
              </w:rPr>
            </w:pPr>
            <w:r w:rsidRPr="002D24CE">
              <w:rPr>
                <w:sz w:val="24"/>
                <w:szCs w:val="24"/>
              </w:rPr>
              <w:t>Protruding tongue</w:t>
            </w:r>
          </w:p>
          <w:p w14:paraId="63799DA5" w14:textId="6E49D692" w:rsidR="00E877AC" w:rsidRPr="002D24CE" w:rsidRDefault="00E877AC">
            <w:pPr>
              <w:pStyle w:val="NoSpacing"/>
              <w:numPr>
                <w:ilvl w:val="0"/>
                <w:numId w:val="100"/>
              </w:numPr>
              <w:spacing w:before="40" w:after="40" w:line="276" w:lineRule="auto"/>
              <w:ind w:left="259" w:hanging="259"/>
              <w:rPr>
                <w:sz w:val="24"/>
                <w:szCs w:val="24"/>
              </w:rPr>
            </w:pPr>
            <w:r w:rsidRPr="002D24CE">
              <w:rPr>
                <w:sz w:val="24"/>
                <w:szCs w:val="24"/>
              </w:rPr>
              <w:t>Uncontrolled movements of face (tics) and grimaces</w:t>
            </w:r>
            <w:r w:rsidR="007F664D" w:rsidRPr="00032208">
              <w:rPr>
                <w:noProof/>
                <w:sz w:val="14"/>
                <w:szCs w:val="14"/>
              </w:rPr>
              <w:t xml:space="preserve"> </w:t>
            </w:r>
            <w:r w:rsidR="007F664D">
              <w:rPr>
                <w:noProof/>
                <w:sz w:val="14"/>
                <w:szCs w:val="14"/>
              </w:rPr>
              <w:t xml:space="preserve">                    </w:t>
            </w:r>
          </w:p>
        </w:tc>
        <w:tc>
          <w:tcPr>
            <w:tcW w:w="1530" w:type="dxa"/>
          </w:tcPr>
          <w:p w14:paraId="4BA1A8D8" w14:textId="77777777" w:rsidR="00E877AC" w:rsidRPr="002D24CE" w:rsidRDefault="00E877AC" w:rsidP="00011727">
            <w:pPr>
              <w:spacing w:before="40" w:after="0"/>
              <w:ind w:firstLine="0"/>
              <w:rPr>
                <w:szCs w:val="24"/>
              </w:rPr>
            </w:pPr>
            <w:r w:rsidRPr="002D24CE">
              <w:rPr>
                <w:szCs w:val="24"/>
              </w:rPr>
              <w:t>Usually within 1 to 5 days of starting the medication</w:t>
            </w:r>
          </w:p>
        </w:tc>
      </w:tr>
      <w:tr w:rsidR="00E877AC" w:rsidRPr="006F7FA4" w14:paraId="06620B44" w14:textId="77777777" w:rsidTr="00D712BF">
        <w:tc>
          <w:tcPr>
            <w:tcW w:w="2250" w:type="dxa"/>
          </w:tcPr>
          <w:p w14:paraId="43F8E64D" w14:textId="77777777" w:rsidR="00E877AC" w:rsidRPr="002D24CE" w:rsidRDefault="00E877AC" w:rsidP="00011727">
            <w:pPr>
              <w:spacing w:before="40" w:after="0"/>
              <w:ind w:firstLine="0"/>
              <w:rPr>
                <w:b/>
                <w:bCs/>
                <w:szCs w:val="24"/>
              </w:rPr>
            </w:pPr>
            <w:r w:rsidRPr="002D24CE">
              <w:rPr>
                <w:b/>
                <w:bCs/>
                <w:szCs w:val="24"/>
              </w:rPr>
              <w:t>Akathisia</w:t>
            </w:r>
          </w:p>
          <w:p w14:paraId="3EA7FC27" w14:textId="77777777" w:rsidR="00E877AC" w:rsidRPr="002D24CE" w:rsidRDefault="00E877AC" w:rsidP="00011727">
            <w:pPr>
              <w:spacing w:before="0" w:after="0"/>
              <w:ind w:firstLine="0"/>
              <w:rPr>
                <w:szCs w:val="24"/>
              </w:rPr>
            </w:pPr>
            <w:r w:rsidRPr="002D24CE">
              <w:rPr>
                <w:szCs w:val="24"/>
              </w:rPr>
              <w:t xml:space="preserve">(severe </w:t>
            </w:r>
          </w:p>
          <w:p w14:paraId="4D813863" w14:textId="77777777" w:rsidR="00E877AC" w:rsidRPr="002D24CE" w:rsidRDefault="00E877AC" w:rsidP="00011727">
            <w:pPr>
              <w:pStyle w:val="NoSpacing"/>
              <w:spacing w:line="276" w:lineRule="auto"/>
              <w:rPr>
                <w:sz w:val="24"/>
                <w:szCs w:val="24"/>
              </w:rPr>
            </w:pPr>
            <w:r w:rsidRPr="002D24CE">
              <w:rPr>
                <w:sz w:val="24"/>
                <w:szCs w:val="24"/>
              </w:rPr>
              <w:t xml:space="preserve">  restlessness)</w:t>
            </w:r>
          </w:p>
        </w:tc>
        <w:tc>
          <w:tcPr>
            <w:tcW w:w="4680" w:type="dxa"/>
          </w:tcPr>
          <w:p w14:paraId="715D0E18" w14:textId="619773BC" w:rsidR="00E877AC" w:rsidRPr="002D24CE" w:rsidRDefault="00E877AC">
            <w:pPr>
              <w:pStyle w:val="ListParagraph"/>
              <w:numPr>
                <w:ilvl w:val="0"/>
                <w:numId w:val="101"/>
              </w:numPr>
              <w:spacing w:before="40" w:after="0"/>
              <w:ind w:left="259" w:hanging="259"/>
              <w:rPr>
                <w:szCs w:val="24"/>
              </w:rPr>
            </w:pPr>
            <w:r w:rsidRPr="002D24CE">
              <w:rPr>
                <w:szCs w:val="24"/>
              </w:rPr>
              <w:t>Pacing, inability to hold still</w:t>
            </w:r>
          </w:p>
          <w:p w14:paraId="19F2B0A6" w14:textId="6D391B3D" w:rsidR="00E877AC" w:rsidRPr="002D24CE" w:rsidRDefault="00E877AC">
            <w:pPr>
              <w:pStyle w:val="ListParagraph"/>
              <w:numPr>
                <w:ilvl w:val="0"/>
                <w:numId w:val="101"/>
              </w:numPr>
              <w:spacing w:before="0" w:after="0"/>
              <w:ind w:left="256" w:hanging="256"/>
              <w:rPr>
                <w:szCs w:val="24"/>
              </w:rPr>
            </w:pPr>
            <w:r w:rsidRPr="002D24CE">
              <w:rPr>
                <w:szCs w:val="24"/>
              </w:rPr>
              <w:t>Rocking, foot tapping</w:t>
            </w:r>
          </w:p>
          <w:p w14:paraId="0E6F8296" w14:textId="77777777" w:rsidR="00E877AC" w:rsidRPr="002D24CE" w:rsidRDefault="00E877AC">
            <w:pPr>
              <w:pStyle w:val="ListParagraph"/>
              <w:numPr>
                <w:ilvl w:val="0"/>
                <w:numId w:val="101"/>
              </w:numPr>
              <w:spacing w:before="0" w:after="0"/>
              <w:ind w:left="256" w:hanging="256"/>
              <w:rPr>
                <w:szCs w:val="24"/>
              </w:rPr>
            </w:pPr>
            <w:r w:rsidRPr="002D24CE">
              <w:rPr>
                <w:szCs w:val="24"/>
              </w:rPr>
              <w:t>Restless legs</w:t>
            </w:r>
          </w:p>
          <w:p w14:paraId="66F16365" w14:textId="0A3FE27E" w:rsidR="00E877AC" w:rsidRPr="002D24CE" w:rsidRDefault="00E877AC">
            <w:pPr>
              <w:pStyle w:val="ListParagraph"/>
              <w:numPr>
                <w:ilvl w:val="0"/>
                <w:numId w:val="101"/>
              </w:numPr>
              <w:spacing w:before="0" w:after="40"/>
              <w:ind w:left="259" w:hanging="259"/>
              <w:rPr>
                <w:szCs w:val="24"/>
              </w:rPr>
            </w:pPr>
            <w:r w:rsidRPr="002D24CE">
              <w:rPr>
                <w:szCs w:val="24"/>
              </w:rPr>
              <w:t>Complaints of “jitters</w:t>
            </w:r>
            <w:r w:rsidR="004078DF" w:rsidRPr="002D24CE">
              <w:rPr>
                <w:szCs w:val="24"/>
              </w:rPr>
              <w:t xml:space="preserve">”, </w:t>
            </w:r>
            <w:r w:rsidR="004078DF">
              <w:rPr>
                <w:szCs w:val="24"/>
              </w:rPr>
              <w:t>“</w:t>
            </w:r>
            <w:r w:rsidRPr="002D24CE">
              <w:rPr>
                <w:szCs w:val="24"/>
              </w:rPr>
              <w:t xml:space="preserve">crawling out of my skin” </w:t>
            </w:r>
            <w:r w:rsidR="007F664D">
              <w:rPr>
                <w:szCs w:val="24"/>
              </w:rPr>
              <w:t xml:space="preserve">            </w:t>
            </w:r>
          </w:p>
        </w:tc>
        <w:tc>
          <w:tcPr>
            <w:tcW w:w="1530" w:type="dxa"/>
          </w:tcPr>
          <w:p w14:paraId="557F0EA7" w14:textId="542CE76A" w:rsidR="00E877AC" w:rsidRPr="002D24CE" w:rsidRDefault="00E877AC" w:rsidP="00011727">
            <w:pPr>
              <w:spacing w:before="40" w:after="0"/>
              <w:ind w:firstLine="0"/>
              <w:rPr>
                <w:szCs w:val="24"/>
              </w:rPr>
            </w:pPr>
            <w:r w:rsidRPr="002D24CE">
              <w:rPr>
                <w:szCs w:val="24"/>
              </w:rPr>
              <w:t>Usually within 5 to 60 days of starting medication</w:t>
            </w:r>
          </w:p>
        </w:tc>
      </w:tr>
      <w:tr w:rsidR="00E877AC" w:rsidRPr="006F7FA4" w14:paraId="7ECB5F3B" w14:textId="77777777" w:rsidTr="00D712BF">
        <w:tc>
          <w:tcPr>
            <w:tcW w:w="2250" w:type="dxa"/>
          </w:tcPr>
          <w:p w14:paraId="7A56E712" w14:textId="77777777" w:rsidR="00E877AC" w:rsidRPr="002D24CE" w:rsidRDefault="00E877AC" w:rsidP="00011727">
            <w:pPr>
              <w:spacing w:before="40" w:after="0"/>
              <w:ind w:firstLine="0"/>
              <w:rPr>
                <w:b/>
                <w:bCs/>
                <w:szCs w:val="24"/>
              </w:rPr>
            </w:pPr>
            <w:r w:rsidRPr="002D24CE">
              <w:rPr>
                <w:b/>
                <w:bCs/>
                <w:szCs w:val="24"/>
              </w:rPr>
              <w:t>Dystonia</w:t>
            </w:r>
          </w:p>
          <w:p w14:paraId="72EBA6A8" w14:textId="25706F2F" w:rsidR="00E877AC" w:rsidRPr="000804C7" w:rsidRDefault="00E877AC" w:rsidP="00011727">
            <w:pPr>
              <w:pStyle w:val="TableParagraph"/>
              <w:widowControl/>
              <w:autoSpaceDE/>
              <w:autoSpaceDN/>
              <w:spacing w:after="40" w:line="276" w:lineRule="auto"/>
              <w:rPr>
                <w:rFonts w:eastAsiaTheme="minorHAnsi"/>
                <w:szCs w:val="24"/>
                <w:lang w:bidi="ar-SA"/>
              </w:rPr>
            </w:pPr>
            <w:r w:rsidRPr="000804C7">
              <w:rPr>
                <w:rFonts w:eastAsiaTheme="minorHAnsi"/>
                <w:szCs w:val="24"/>
                <w:lang w:bidi="ar-SA"/>
              </w:rPr>
              <w:t>(</w:t>
            </w:r>
            <w:r w:rsidR="002F27A9">
              <w:rPr>
                <w:rFonts w:eastAsiaTheme="minorHAnsi"/>
                <w:szCs w:val="24"/>
                <w:lang w:bidi="ar-SA"/>
              </w:rPr>
              <w:t>d</w:t>
            </w:r>
            <w:r w:rsidR="004078DF" w:rsidRPr="000804C7">
              <w:rPr>
                <w:rFonts w:eastAsiaTheme="minorHAnsi"/>
                <w:szCs w:val="24"/>
                <w:lang w:bidi="ar-SA"/>
              </w:rPr>
              <w:t>istorted</w:t>
            </w:r>
            <w:r w:rsidRPr="000804C7">
              <w:rPr>
                <w:rFonts w:eastAsiaTheme="minorHAnsi"/>
                <w:szCs w:val="24"/>
                <w:lang w:bidi="ar-SA"/>
              </w:rPr>
              <w:t xml:space="preserve"> movements of body, sustained muscle contractions)</w:t>
            </w:r>
          </w:p>
        </w:tc>
        <w:tc>
          <w:tcPr>
            <w:tcW w:w="4680" w:type="dxa"/>
          </w:tcPr>
          <w:p w14:paraId="55656474" w14:textId="02C3F72A" w:rsidR="00E877AC" w:rsidRPr="002D24CE" w:rsidRDefault="00E877AC">
            <w:pPr>
              <w:pStyle w:val="ListParagraph"/>
              <w:numPr>
                <w:ilvl w:val="0"/>
                <w:numId w:val="102"/>
              </w:numPr>
              <w:spacing w:before="40" w:after="0"/>
              <w:ind w:left="259" w:hanging="259"/>
              <w:rPr>
                <w:szCs w:val="24"/>
              </w:rPr>
            </w:pPr>
            <w:r w:rsidRPr="002D24CE">
              <w:rPr>
                <w:szCs w:val="24"/>
              </w:rPr>
              <w:t>Lock jaw, contorted face</w:t>
            </w:r>
          </w:p>
          <w:p w14:paraId="2DCBA5DC" w14:textId="7A0DA2CC" w:rsidR="00E877AC" w:rsidRPr="002D24CE" w:rsidRDefault="00E877AC">
            <w:pPr>
              <w:pStyle w:val="ListParagraph"/>
              <w:numPr>
                <w:ilvl w:val="0"/>
                <w:numId w:val="102"/>
              </w:numPr>
              <w:spacing w:before="40" w:after="0"/>
              <w:ind w:left="256" w:hanging="256"/>
              <w:rPr>
                <w:szCs w:val="24"/>
              </w:rPr>
            </w:pPr>
            <w:r w:rsidRPr="002D24CE">
              <w:rPr>
                <w:szCs w:val="24"/>
              </w:rPr>
              <w:t>Eyes rolled up</w:t>
            </w:r>
          </w:p>
          <w:p w14:paraId="78A6BC17" w14:textId="1B669D61" w:rsidR="00E877AC" w:rsidRPr="002D24CE" w:rsidRDefault="00E877AC">
            <w:pPr>
              <w:pStyle w:val="ListParagraph"/>
              <w:numPr>
                <w:ilvl w:val="0"/>
                <w:numId w:val="102"/>
              </w:numPr>
              <w:spacing w:before="40" w:after="0"/>
              <w:ind w:left="256" w:hanging="256"/>
              <w:rPr>
                <w:szCs w:val="24"/>
              </w:rPr>
            </w:pPr>
            <w:r w:rsidRPr="002D24CE">
              <w:rPr>
                <w:szCs w:val="24"/>
              </w:rPr>
              <w:t>Head snapped back or to side</w:t>
            </w:r>
          </w:p>
          <w:p w14:paraId="2F8AB006" w14:textId="32EDB23E" w:rsidR="00E877AC" w:rsidRPr="002D24CE" w:rsidRDefault="00E877AC">
            <w:pPr>
              <w:pStyle w:val="ListParagraph"/>
              <w:numPr>
                <w:ilvl w:val="0"/>
                <w:numId w:val="102"/>
              </w:numPr>
              <w:spacing w:before="40" w:after="0"/>
              <w:ind w:left="256" w:hanging="256"/>
              <w:rPr>
                <w:szCs w:val="24"/>
              </w:rPr>
            </w:pPr>
            <w:r w:rsidRPr="002D24CE">
              <w:rPr>
                <w:szCs w:val="24"/>
              </w:rPr>
              <w:t>Rigidity, back arching</w:t>
            </w:r>
            <w:r w:rsidR="007E66F3">
              <w:rPr>
                <w:szCs w:val="24"/>
              </w:rPr>
              <w:t xml:space="preserve"> </w:t>
            </w:r>
            <w:r w:rsidR="007F664D">
              <w:rPr>
                <w:szCs w:val="24"/>
              </w:rPr>
              <w:t xml:space="preserve">    </w:t>
            </w:r>
            <w:r w:rsidR="007E66F3">
              <w:rPr>
                <w:szCs w:val="24"/>
              </w:rPr>
              <w:t xml:space="preserve">   </w:t>
            </w:r>
          </w:p>
        </w:tc>
        <w:tc>
          <w:tcPr>
            <w:tcW w:w="1530" w:type="dxa"/>
          </w:tcPr>
          <w:p w14:paraId="768F9EC8" w14:textId="77777777" w:rsidR="00E877AC" w:rsidRPr="002D24CE" w:rsidRDefault="00E877AC" w:rsidP="00011727">
            <w:pPr>
              <w:spacing w:before="40" w:after="0"/>
              <w:ind w:firstLine="0"/>
              <w:rPr>
                <w:szCs w:val="24"/>
              </w:rPr>
            </w:pPr>
            <w:r w:rsidRPr="002D24CE">
              <w:rPr>
                <w:szCs w:val="24"/>
              </w:rPr>
              <w:t>Usually within 5 to 30 days of starting medication</w:t>
            </w:r>
          </w:p>
        </w:tc>
      </w:tr>
      <w:tr w:rsidR="00E877AC" w:rsidRPr="006F7FA4" w14:paraId="0A8CF17A" w14:textId="77777777" w:rsidTr="00D712BF">
        <w:tc>
          <w:tcPr>
            <w:tcW w:w="2250" w:type="dxa"/>
          </w:tcPr>
          <w:p w14:paraId="5B114EF2" w14:textId="77777777" w:rsidR="00E877AC" w:rsidRPr="002D24CE" w:rsidRDefault="00E877AC" w:rsidP="00011727">
            <w:pPr>
              <w:spacing w:before="40" w:after="0"/>
              <w:ind w:firstLine="0"/>
              <w:rPr>
                <w:b/>
                <w:bCs/>
                <w:szCs w:val="24"/>
              </w:rPr>
            </w:pPr>
            <w:r w:rsidRPr="002D24CE">
              <w:rPr>
                <w:b/>
                <w:bCs/>
                <w:szCs w:val="24"/>
              </w:rPr>
              <w:t>Pseudo-Parkinsonism</w:t>
            </w:r>
          </w:p>
          <w:p w14:paraId="420E8523" w14:textId="77777777" w:rsidR="00E877AC" w:rsidRPr="002D24CE" w:rsidRDefault="00E877AC" w:rsidP="00011727">
            <w:pPr>
              <w:pStyle w:val="NoSpacing"/>
              <w:spacing w:before="40" w:line="276" w:lineRule="auto"/>
              <w:rPr>
                <w:sz w:val="24"/>
                <w:szCs w:val="24"/>
              </w:rPr>
            </w:pPr>
            <w:r w:rsidRPr="002D24CE">
              <w:rPr>
                <w:sz w:val="24"/>
                <w:szCs w:val="24"/>
              </w:rPr>
              <w:t>(mimic Parkinson’s disease)</w:t>
            </w:r>
          </w:p>
        </w:tc>
        <w:tc>
          <w:tcPr>
            <w:tcW w:w="4680" w:type="dxa"/>
          </w:tcPr>
          <w:p w14:paraId="421666C8" w14:textId="3E31120B" w:rsidR="00E877AC" w:rsidRPr="002D24CE" w:rsidRDefault="00E877AC">
            <w:pPr>
              <w:pStyle w:val="ListParagraph"/>
              <w:numPr>
                <w:ilvl w:val="0"/>
                <w:numId w:val="103"/>
              </w:numPr>
              <w:spacing w:before="40" w:after="0"/>
              <w:ind w:left="256" w:hanging="256"/>
              <w:rPr>
                <w:szCs w:val="24"/>
              </w:rPr>
            </w:pPr>
            <w:r w:rsidRPr="002D24CE">
              <w:rPr>
                <w:szCs w:val="24"/>
              </w:rPr>
              <w:t>Tremor (unintentional, rhythmic)</w:t>
            </w:r>
          </w:p>
          <w:p w14:paraId="7071E30A" w14:textId="76A3D9E6" w:rsidR="00E877AC" w:rsidRPr="002D24CE" w:rsidRDefault="00E877AC">
            <w:pPr>
              <w:pStyle w:val="ListParagraph"/>
              <w:numPr>
                <w:ilvl w:val="0"/>
                <w:numId w:val="103"/>
              </w:numPr>
              <w:spacing w:before="40" w:after="0"/>
              <w:ind w:left="256" w:hanging="256"/>
              <w:rPr>
                <w:szCs w:val="24"/>
              </w:rPr>
            </w:pPr>
            <w:r w:rsidRPr="002D24CE">
              <w:rPr>
                <w:szCs w:val="24"/>
              </w:rPr>
              <w:t>Slow movement (bradykinesia) or no movement</w:t>
            </w:r>
          </w:p>
          <w:p w14:paraId="5C1FF569" w14:textId="77777777" w:rsidR="00E877AC" w:rsidRPr="002D24CE" w:rsidRDefault="00E877AC">
            <w:pPr>
              <w:pStyle w:val="ListParagraph"/>
              <w:numPr>
                <w:ilvl w:val="0"/>
                <w:numId w:val="103"/>
              </w:numPr>
              <w:spacing w:before="40" w:after="0"/>
              <w:ind w:left="256" w:hanging="256"/>
              <w:rPr>
                <w:szCs w:val="24"/>
              </w:rPr>
            </w:pPr>
            <w:r w:rsidRPr="002D24CE">
              <w:rPr>
                <w:szCs w:val="24"/>
              </w:rPr>
              <w:t>Drooling, dysphagia, lack of expression, decreased blinking</w:t>
            </w:r>
          </w:p>
          <w:p w14:paraId="5116A3DF" w14:textId="77777777" w:rsidR="00E877AC" w:rsidRPr="002D24CE" w:rsidRDefault="00E877AC">
            <w:pPr>
              <w:pStyle w:val="ListParagraph"/>
              <w:numPr>
                <w:ilvl w:val="0"/>
                <w:numId w:val="103"/>
              </w:numPr>
              <w:spacing w:before="40" w:after="0"/>
              <w:ind w:left="256" w:hanging="256"/>
              <w:rPr>
                <w:szCs w:val="24"/>
              </w:rPr>
            </w:pPr>
            <w:r w:rsidRPr="002D24CE">
              <w:rPr>
                <w:szCs w:val="24"/>
              </w:rPr>
              <w:t>Pill rolling, cogwheel rigidity</w:t>
            </w:r>
          </w:p>
          <w:p w14:paraId="6C997CF9" w14:textId="7B8E099B" w:rsidR="00E877AC" w:rsidRPr="002D24CE" w:rsidRDefault="00E877AC">
            <w:pPr>
              <w:pStyle w:val="ListParagraph"/>
              <w:numPr>
                <w:ilvl w:val="0"/>
                <w:numId w:val="103"/>
              </w:numPr>
              <w:spacing w:before="40" w:after="40"/>
              <w:ind w:left="259" w:hanging="259"/>
              <w:rPr>
                <w:szCs w:val="24"/>
              </w:rPr>
            </w:pPr>
            <w:r w:rsidRPr="002D24CE">
              <w:rPr>
                <w:szCs w:val="24"/>
              </w:rPr>
              <w:t xml:space="preserve">Shuffling gait </w:t>
            </w:r>
            <w:r w:rsidR="007F664D">
              <w:rPr>
                <w:szCs w:val="24"/>
              </w:rPr>
              <w:t xml:space="preserve">                       </w:t>
            </w:r>
          </w:p>
        </w:tc>
        <w:tc>
          <w:tcPr>
            <w:tcW w:w="1530" w:type="dxa"/>
          </w:tcPr>
          <w:p w14:paraId="575C49ED" w14:textId="77777777" w:rsidR="00E877AC" w:rsidRPr="002D24CE" w:rsidRDefault="00E877AC" w:rsidP="00011727">
            <w:pPr>
              <w:spacing w:before="40" w:after="0"/>
              <w:ind w:firstLine="0"/>
              <w:rPr>
                <w:szCs w:val="24"/>
              </w:rPr>
            </w:pPr>
            <w:r w:rsidRPr="002D24CE">
              <w:rPr>
                <w:szCs w:val="24"/>
              </w:rPr>
              <w:t xml:space="preserve">Usually within 5 to 30 days of starting medication </w:t>
            </w:r>
          </w:p>
        </w:tc>
      </w:tr>
      <w:tr w:rsidR="00E877AC" w:rsidRPr="006F7FA4" w14:paraId="1861CFA7" w14:textId="77777777" w:rsidTr="00D712BF">
        <w:tc>
          <w:tcPr>
            <w:tcW w:w="2250" w:type="dxa"/>
          </w:tcPr>
          <w:p w14:paraId="5C1889C5" w14:textId="77777777" w:rsidR="00E877AC" w:rsidRPr="002D24CE" w:rsidRDefault="00E877AC" w:rsidP="00011727">
            <w:pPr>
              <w:spacing w:before="40" w:after="0"/>
              <w:ind w:firstLine="0"/>
              <w:rPr>
                <w:b/>
                <w:bCs/>
                <w:szCs w:val="24"/>
              </w:rPr>
            </w:pPr>
            <w:r w:rsidRPr="002D24CE">
              <w:rPr>
                <w:b/>
                <w:bCs/>
                <w:szCs w:val="24"/>
              </w:rPr>
              <w:t>“Rabbit Syndrome”</w:t>
            </w:r>
          </w:p>
          <w:p w14:paraId="346A2A1A" w14:textId="77777777" w:rsidR="00E877AC" w:rsidRPr="002D24CE" w:rsidRDefault="00E877AC" w:rsidP="00011727">
            <w:pPr>
              <w:pStyle w:val="NoSpacing"/>
              <w:spacing w:before="40" w:after="40" w:line="276" w:lineRule="auto"/>
              <w:rPr>
                <w:sz w:val="24"/>
                <w:szCs w:val="24"/>
              </w:rPr>
            </w:pPr>
            <w:r w:rsidRPr="002D24CE">
              <w:rPr>
                <w:sz w:val="24"/>
                <w:szCs w:val="24"/>
              </w:rPr>
              <w:t>(mimics chewing motions of a rabbit)</w:t>
            </w:r>
          </w:p>
        </w:tc>
        <w:tc>
          <w:tcPr>
            <w:tcW w:w="4680" w:type="dxa"/>
          </w:tcPr>
          <w:p w14:paraId="67DDF19F" w14:textId="3FDB51F9" w:rsidR="00E877AC" w:rsidRPr="002D24CE" w:rsidRDefault="00E877AC">
            <w:pPr>
              <w:pStyle w:val="ListParagraph"/>
              <w:numPr>
                <w:ilvl w:val="0"/>
                <w:numId w:val="104"/>
              </w:numPr>
              <w:spacing w:before="40" w:after="0"/>
              <w:ind w:left="259" w:hanging="259"/>
              <w:rPr>
                <w:szCs w:val="24"/>
              </w:rPr>
            </w:pPr>
            <w:r w:rsidRPr="002D24CE">
              <w:rPr>
                <w:szCs w:val="24"/>
              </w:rPr>
              <w:t>Lip tremor</w:t>
            </w:r>
          </w:p>
          <w:p w14:paraId="03700ED9" w14:textId="77777777" w:rsidR="007F664D" w:rsidRDefault="00E877AC">
            <w:pPr>
              <w:pStyle w:val="ListParagraph"/>
              <w:numPr>
                <w:ilvl w:val="0"/>
                <w:numId w:val="104"/>
              </w:numPr>
              <w:spacing w:before="40" w:after="0"/>
              <w:ind w:left="256" w:hanging="256"/>
              <w:rPr>
                <w:szCs w:val="24"/>
              </w:rPr>
            </w:pPr>
            <w:r w:rsidRPr="002D24CE">
              <w:rPr>
                <w:szCs w:val="24"/>
              </w:rPr>
              <w:t>Perioral (around the mouth) tremor</w:t>
            </w:r>
            <w:r w:rsidR="007F664D">
              <w:rPr>
                <w:szCs w:val="24"/>
              </w:rPr>
              <w:t xml:space="preserve">  </w:t>
            </w:r>
          </w:p>
          <w:p w14:paraId="11718F80" w14:textId="77777777" w:rsidR="007F664D" w:rsidRPr="007F664D" w:rsidRDefault="007F664D" w:rsidP="007F664D">
            <w:pPr>
              <w:pStyle w:val="ListParagraph"/>
              <w:numPr>
                <w:ilvl w:val="0"/>
                <w:numId w:val="0"/>
              </w:numPr>
              <w:spacing w:before="40" w:after="0"/>
              <w:ind w:left="256"/>
              <w:rPr>
                <w:szCs w:val="24"/>
              </w:rPr>
            </w:pPr>
          </w:p>
          <w:p w14:paraId="488B5A38" w14:textId="5BE49173" w:rsidR="00E877AC" w:rsidRPr="008A27D5" w:rsidRDefault="007F664D" w:rsidP="007F664D">
            <w:pPr>
              <w:pStyle w:val="ListParagraph"/>
              <w:numPr>
                <w:ilvl w:val="0"/>
                <w:numId w:val="0"/>
              </w:numPr>
              <w:spacing w:before="40" w:after="0"/>
              <w:ind w:left="256"/>
              <w:rPr>
                <w:sz w:val="14"/>
                <w:szCs w:val="14"/>
              </w:rPr>
            </w:pPr>
            <w:r w:rsidRPr="008A27D5">
              <w:rPr>
                <w:sz w:val="14"/>
                <w:szCs w:val="14"/>
              </w:rPr>
              <w:t xml:space="preserve">                                                    </w:t>
            </w:r>
          </w:p>
        </w:tc>
        <w:tc>
          <w:tcPr>
            <w:tcW w:w="1530" w:type="dxa"/>
          </w:tcPr>
          <w:p w14:paraId="2511010B" w14:textId="77777777" w:rsidR="00E877AC" w:rsidRPr="002D24CE" w:rsidRDefault="00E877AC" w:rsidP="00011727">
            <w:pPr>
              <w:spacing w:before="40" w:after="0"/>
              <w:ind w:firstLine="0"/>
              <w:rPr>
                <w:szCs w:val="24"/>
              </w:rPr>
            </w:pPr>
            <w:r w:rsidRPr="002D24CE">
              <w:rPr>
                <w:szCs w:val="24"/>
              </w:rPr>
              <w:t xml:space="preserve">Can occur early in treatment or later </w:t>
            </w:r>
          </w:p>
        </w:tc>
      </w:tr>
    </w:tbl>
    <w:p w14:paraId="2DCA069F" w14:textId="1D4F3E30" w:rsidR="0036430A" w:rsidRDefault="00C13E42" w:rsidP="0036430A">
      <w:pPr>
        <w:pStyle w:val="Heading3"/>
        <w:numPr>
          <w:ilvl w:val="0"/>
          <w:numId w:val="0"/>
        </w:numPr>
        <w:spacing w:before="0" w:after="40"/>
        <w:ind w:left="720"/>
      </w:pPr>
      <w:bookmarkStart w:id="2904" w:name="_Toc94874716"/>
      <w:bookmarkStart w:id="2905" w:name="_Toc108176920"/>
      <w:bookmarkStart w:id="2906" w:name="_Toc108349632"/>
      <w:bookmarkStart w:id="2907" w:name="_Toc110860255"/>
      <w:bookmarkStart w:id="2908" w:name="_Toc125030131"/>
      <w:bookmarkStart w:id="2909" w:name="_Toc125031650"/>
      <w:bookmarkStart w:id="2910" w:name="_Toc125113222"/>
      <w:bookmarkStart w:id="2911" w:name="_Toc137647728"/>
      <w:bookmarkStart w:id="2912" w:name="_Toc163671051"/>
      <w:bookmarkStart w:id="2913" w:name="_Toc163745659"/>
      <w:bookmarkStart w:id="2914" w:name="_Toc164765996"/>
      <w:r>
        <w:rPr>
          <w:noProof/>
        </w:rPr>
        <w:lastRenderedPageBreak/>
        <w:drawing>
          <wp:anchor distT="0" distB="0" distL="114300" distR="114300" simplePos="0" relativeHeight="253531136" behindDoc="0" locked="0" layoutInCell="1" allowOverlap="1" wp14:anchorId="37440CF8" wp14:editId="6595ABB7">
            <wp:simplePos x="0" y="0"/>
            <wp:positionH relativeFrom="column">
              <wp:posOffset>2554605</wp:posOffset>
            </wp:positionH>
            <wp:positionV relativeFrom="paragraph">
              <wp:posOffset>0</wp:posOffset>
            </wp:positionV>
            <wp:extent cx="701040" cy="599440"/>
            <wp:effectExtent l="0" t="0" r="3810" b="0"/>
            <wp:wrapThrough wrapText="bothSides">
              <wp:wrapPolygon edited="0">
                <wp:start x="0" y="0"/>
                <wp:lineTo x="0" y="20593"/>
                <wp:lineTo x="21130" y="20593"/>
                <wp:lineTo x="21130" y="0"/>
                <wp:lineTo x="0" y="0"/>
              </wp:wrapPolygon>
            </wp:wrapThrough>
            <wp:docPr id="860290593" name="Picture 8602905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476">
                      <a:extLst>
                        <a:ext uri="{C183D7F6-B498-43B3-948B-1728B52AA6E4}">
                          <adec:decorative xmlns:adec="http://schemas.microsoft.com/office/drawing/2017/decorative" val="1"/>
                        </a:ext>
                      </a:extLst>
                    </pic:cNvPr>
                    <pic:cNvPicPr>
                      <a:picLocks noChangeAspect="1" noChangeArrowheads="1"/>
                    </pic:cNvPicPr>
                  </pic:nvPicPr>
                  <pic:blipFill rotWithShape="1">
                    <a:blip r:embed="rId222" cstate="print">
                      <a:grayscl/>
                      <a:extLst>
                        <a:ext uri="{BEBA8EAE-BF5A-486C-A8C5-ECC9F3942E4B}">
                          <a14:imgProps xmlns:a14="http://schemas.microsoft.com/office/drawing/2010/main">
                            <a14:imgLayer r:embed="rId223">
                              <a14:imgEffect>
                                <a14:sharpenSoften amount="50000"/>
                              </a14:imgEffect>
                            </a14:imgLayer>
                          </a14:imgProps>
                        </a:ext>
                        <a:ext uri="{28A0092B-C50C-407E-A947-70E740481C1C}">
                          <a14:useLocalDpi xmlns:a14="http://schemas.microsoft.com/office/drawing/2010/main" val="0"/>
                        </a:ext>
                      </a:extLst>
                    </a:blip>
                    <a:srcRect l="2269" t="1164" r="49237" b="59848"/>
                    <a:stretch/>
                  </pic:blipFill>
                  <pic:spPr bwMode="auto">
                    <a:xfrm>
                      <a:off x="0" y="0"/>
                      <a:ext cx="701040" cy="59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522944" behindDoc="0" locked="0" layoutInCell="1" allowOverlap="1" wp14:anchorId="4BE90354" wp14:editId="6066DF69">
            <wp:simplePos x="0" y="0"/>
            <wp:positionH relativeFrom="column">
              <wp:posOffset>975739</wp:posOffset>
            </wp:positionH>
            <wp:positionV relativeFrom="paragraph">
              <wp:posOffset>0</wp:posOffset>
            </wp:positionV>
            <wp:extent cx="1228725" cy="415925"/>
            <wp:effectExtent l="0" t="0" r="9525" b="3175"/>
            <wp:wrapThrough wrapText="bothSides">
              <wp:wrapPolygon edited="0">
                <wp:start x="0" y="0"/>
                <wp:lineTo x="0" y="20776"/>
                <wp:lineTo x="21433" y="20776"/>
                <wp:lineTo x="21433" y="0"/>
                <wp:lineTo x="0" y="0"/>
              </wp:wrapPolygon>
            </wp:wrapThrough>
            <wp:docPr id="665858608" name="Picture 6658586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a:extLst>
                        <a:ext uri="{C183D7F6-B498-43B3-948B-1728B52AA6E4}">
                          <adec:decorative xmlns:adec="http://schemas.microsoft.com/office/drawing/2017/decorative" val="1"/>
                        </a:ext>
                      </a:extLst>
                    </pic:cNvPr>
                    <pic:cNvPicPr>
                      <a:picLocks noChangeAspect="1" noChangeArrowheads="1"/>
                    </pic:cNvPicPr>
                  </pic:nvPicPr>
                  <pic:blipFill rotWithShape="1">
                    <a:blip r:embed="rId224" cstate="print">
                      <a:grayscl/>
                      <a:extLst>
                        <a:ext uri="{28A0092B-C50C-407E-A947-70E740481C1C}">
                          <a14:useLocalDpi xmlns:a14="http://schemas.microsoft.com/office/drawing/2010/main" val="0"/>
                        </a:ext>
                      </a:extLst>
                    </a:blip>
                    <a:srcRect l="1264" t="68505" r="64200" b="10690"/>
                    <a:stretch/>
                  </pic:blipFill>
                  <pic:spPr bwMode="auto">
                    <a:xfrm>
                      <a:off x="0" y="0"/>
                      <a:ext cx="1228725" cy="415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430A" w:rsidRPr="00C45553">
        <w:rPr>
          <w:noProof/>
        </w:rPr>
        <w:drawing>
          <wp:anchor distT="0" distB="0" distL="114300" distR="114300" simplePos="0" relativeHeight="253537280" behindDoc="0" locked="0" layoutInCell="1" allowOverlap="1" wp14:anchorId="056BFE51" wp14:editId="21193DDC">
            <wp:simplePos x="0" y="0"/>
            <wp:positionH relativeFrom="column">
              <wp:posOffset>4366602</wp:posOffset>
            </wp:positionH>
            <wp:positionV relativeFrom="paragraph">
              <wp:posOffset>1270</wp:posOffset>
            </wp:positionV>
            <wp:extent cx="838200" cy="1710055"/>
            <wp:effectExtent l="0" t="0" r="0" b="4445"/>
            <wp:wrapThrough wrapText="bothSides">
              <wp:wrapPolygon edited="0">
                <wp:start x="0" y="0"/>
                <wp:lineTo x="0" y="21416"/>
                <wp:lineTo x="21109" y="21416"/>
                <wp:lineTo x="21109" y="0"/>
                <wp:lineTo x="0" y="0"/>
              </wp:wrapPolygon>
            </wp:wrapThrough>
            <wp:docPr id="499658562" name="Picture 4996585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Picture 516">
                      <a:extLst>
                        <a:ext uri="{C183D7F6-B498-43B3-948B-1728B52AA6E4}">
                          <adec:decorative xmlns:adec="http://schemas.microsoft.com/office/drawing/2017/decorative" val="1"/>
                        </a:ext>
                      </a:extLst>
                    </pic:cNvPr>
                    <pic:cNvPicPr>
                      <a:picLocks noChangeAspect="1" noChangeArrowheads="1"/>
                    </pic:cNvPicPr>
                  </pic:nvPicPr>
                  <pic:blipFill rotWithShape="1">
                    <a:blip r:embed="rId225" cstate="print">
                      <a:grayscl/>
                      <a:extLst>
                        <a:ext uri="{BEBA8EAE-BF5A-486C-A8C5-ECC9F3942E4B}">
                          <a14:imgProps xmlns:a14="http://schemas.microsoft.com/office/drawing/2010/main">
                            <a14:imgLayer r:embed="rId226">
                              <a14:imgEffect>
                                <a14:sharpenSoften amount="50000"/>
                              </a14:imgEffect>
                            </a14:imgLayer>
                          </a14:imgProps>
                        </a:ext>
                        <a:ext uri="{28A0092B-C50C-407E-A947-70E740481C1C}">
                          <a14:useLocalDpi xmlns:a14="http://schemas.microsoft.com/office/drawing/2010/main" val="0"/>
                        </a:ext>
                      </a:extLst>
                    </a:blip>
                    <a:srcRect l="77186" t="21313" r="1122"/>
                    <a:stretch/>
                  </pic:blipFill>
                  <pic:spPr bwMode="auto">
                    <a:xfrm>
                      <a:off x="0" y="0"/>
                      <a:ext cx="838200" cy="1710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430A">
        <w:rPr>
          <w:noProof/>
        </w:rPr>
        <w:drawing>
          <wp:anchor distT="0" distB="0" distL="114300" distR="114300" simplePos="0" relativeHeight="253527040" behindDoc="0" locked="0" layoutInCell="1" allowOverlap="1" wp14:anchorId="29D3F468" wp14:editId="59A81ACE">
            <wp:simplePos x="0" y="0"/>
            <wp:positionH relativeFrom="column">
              <wp:posOffset>974470</wp:posOffset>
            </wp:positionH>
            <wp:positionV relativeFrom="paragraph">
              <wp:posOffset>602321</wp:posOffset>
            </wp:positionV>
            <wp:extent cx="876300" cy="769620"/>
            <wp:effectExtent l="0" t="0" r="0" b="0"/>
            <wp:wrapThrough wrapText="bothSides">
              <wp:wrapPolygon edited="0">
                <wp:start x="0" y="0"/>
                <wp:lineTo x="0" y="20851"/>
                <wp:lineTo x="21130" y="20851"/>
                <wp:lineTo x="21130" y="0"/>
                <wp:lineTo x="0" y="0"/>
              </wp:wrapPolygon>
            </wp:wrapThrough>
            <wp:docPr id="9839193" name="Picture 9839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474">
                      <a:extLst>
                        <a:ext uri="{C183D7F6-B498-43B3-948B-1728B52AA6E4}">
                          <adec:decorative xmlns:adec="http://schemas.microsoft.com/office/drawing/2017/decorative" val="1"/>
                        </a:ext>
                      </a:extLst>
                    </pic:cNvPr>
                    <pic:cNvPicPr>
                      <a:picLocks noChangeAspect="1" noChangeArrowheads="1"/>
                    </pic:cNvPicPr>
                  </pic:nvPicPr>
                  <pic:blipFill rotWithShape="1">
                    <a:blip r:embed="rId222" cstate="print">
                      <a:grayscl/>
                      <a:extLst>
                        <a:ext uri="{BEBA8EAE-BF5A-486C-A8C5-ECC9F3942E4B}">
                          <a14:imgProps xmlns:a14="http://schemas.microsoft.com/office/drawing/2010/main">
                            <a14:imgLayer r:embed="rId223">
                              <a14:imgEffect>
                                <a14:sharpenSoften amount="50000"/>
                              </a14:imgEffect>
                            </a14:imgLayer>
                          </a14:imgProps>
                        </a:ext>
                        <a:ext uri="{28A0092B-C50C-407E-A947-70E740481C1C}">
                          <a14:useLocalDpi xmlns:a14="http://schemas.microsoft.com/office/drawing/2010/main" val="0"/>
                        </a:ext>
                      </a:extLst>
                    </a:blip>
                    <a:srcRect l="1829" t="43275" r="40892" b="9445"/>
                    <a:stretch/>
                  </pic:blipFill>
                  <pic:spPr bwMode="auto">
                    <a:xfrm>
                      <a:off x="0" y="0"/>
                      <a:ext cx="876300" cy="769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430A">
        <w:rPr>
          <w:noProof/>
        </w:rPr>
        <w:drawing>
          <wp:anchor distT="0" distB="0" distL="114300" distR="114300" simplePos="0" relativeHeight="253533184" behindDoc="0" locked="0" layoutInCell="1" allowOverlap="1" wp14:anchorId="55797D63" wp14:editId="428DEC1E">
            <wp:simplePos x="0" y="0"/>
            <wp:positionH relativeFrom="column">
              <wp:posOffset>3558957</wp:posOffset>
            </wp:positionH>
            <wp:positionV relativeFrom="paragraph">
              <wp:posOffset>1744</wp:posOffset>
            </wp:positionV>
            <wp:extent cx="593090" cy="672465"/>
            <wp:effectExtent l="0" t="0" r="0" b="0"/>
            <wp:wrapThrough wrapText="bothSides">
              <wp:wrapPolygon edited="0">
                <wp:start x="0" y="0"/>
                <wp:lineTo x="0" y="20805"/>
                <wp:lineTo x="20814" y="20805"/>
                <wp:lineTo x="20814" y="0"/>
                <wp:lineTo x="0" y="0"/>
              </wp:wrapPolygon>
            </wp:wrapThrough>
            <wp:docPr id="874125374" name="Picture 8741253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Picture 472">
                      <a:extLst>
                        <a:ext uri="{C183D7F6-B498-43B3-948B-1728B52AA6E4}">
                          <adec:decorative xmlns:adec="http://schemas.microsoft.com/office/drawing/2017/decorative" val="1"/>
                        </a:ext>
                      </a:extLst>
                    </pic:cNvPr>
                    <pic:cNvPicPr>
                      <a:picLocks noChangeAspect="1" noChangeArrowheads="1"/>
                    </pic:cNvPicPr>
                  </pic:nvPicPr>
                  <pic:blipFill rotWithShape="1">
                    <a:blip r:embed="rId227" cstate="print">
                      <a:grayscl/>
                      <a:extLst>
                        <a:ext uri="{BEBA8EAE-BF5A-486C-A8C5-ECC9F3942E4B}">
                          <a14:imgProps xmlns:a14="http://schemas.microsoft.com/office/drawing/2010/main">
                            <a14:imgLayer r:embed="rId223">
                              <a14:imgEffect>
                                <a14:sharpenSoften amount="70000"/>
                              </a14:imgEffect>
                              <a14:imgEffect>
                                <a14:saturation sat="400000"/>
                              </a14:imgEffect>
                            </a14:imgLayer>
                          </a14:imgProps>
                        </a:ext>
                        <a:ext uri="{28A0092B-C50C-407E-A947-70E740481C1C}">
                          <a14:useLocalDpi xmlns:a14="http://schemas.microsoft.com/office/drawing/2010/main" val="0"/>
                        </a:ext>
                      </a:extLst>
                    </a:blip>
                    <a:srcRect l="61242" r="2185" b="61027"/>
                    <a:stretch/>
                  </pic:blipFill>
                  <pic:spPr bwMode="auto">
                    <a:xfrm>
                      <a:off x="0" y="0"/>
                      <a:ext cx="593090" cy="672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430A" w:rsidRPr="00C45553">
        <w:rPr>
          <w:noProof/>
        </w:rPr>
        <w:drawing>
          <wp:anchor distT="0" distB="0" distL="114300" distR="114300" simplePos="0" relativeHeight="253524992" behindDoc="0" locked="0" layoutInCell="1" allowOverlap="1" wp14:anchorId="3F874C6A" wp14:editId="69D59A50">
            <wp:simplePos x="0" y="0"/>
            <wp:positionH relativeFrom="column">
              <wp:posOffset>286603</wp:posOffset>
            </wp:positionH>
            <wp:positionV relativeFrom="paragraph">
              <wp:posOffset>218</wp:posOffset>
            </wp:positionV>
            <wp:extent cx="638175" cy="1623060"/>
            <wp:effectExtent l="0" t="0" r="9525" b="0"/>
            <wp:wrapThrough wrapText="bothSides">
              <wp:wrapPolygon edited="0">
                <wp:start x="0" y="0"/>
                <wp:lineTo x="0" y="21296"/>
                <wp:lineTo x="21278" y="21296"/>
                <wp:lineTo x="21278" y="0"/>
                <wp:lineTo x="0" y="0"/>
              </wp:wrapPolygon>
            </wp:wrapThrough>
            <wp:docPr id="662096321" name="Picture 6620963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Picture 517">
                      <a:extLst>
                        <a:ext uri="{C183D7F6-B498-43B3-948B-1728B52AA6E4}">
                          <adec:decorative xmlns:adec="http://schemas.microsoft.com/office/drawing/2017/decorative" val="1"/>
                        </a:ext>
                      </a:extLst>
                    </pic:cNvPr>
                    <pic:cNvPicPr>
                      <a:picLocks noChangeAspect="1" noChangeArrowheads="1"/>
                    </pic:cNvPicPr>
                  </pic:nvPicPr>
                  <pic:blipFill rotWithShape="1">
                    <a:blip r:embed="rId225" cstate="print">
                      <a:grayscl/>
                      <a:extLst>
                        <a:ext uri="{BEBA8EAE-BF5A-486C-A8C5-ECC9F3942E4B}">
                          <a14:imgProps xmlns:a14="http://schemas.microsoft.com/office/drawing/2010/main">
                            <a14:imgLayer r:embed="rId226">
                              <a14:imgEffect>
                                <a14:sharpenSoften amount="50000"/>
                              </a14:imgEffect>
                            </a14:imgLayer>
                          </a14:imgProps>
                        </a:ext>
                        <a:ext uri="{28A0092B-C50C-407E-A947-70E740481C1C}">
                          <a14:useLocalDpi xmlns:a14="http://schemas.microsoft.com/office/drawing/2010/main" val="0"/>
                        </a:ext>
                      </a:extLst>
                    </a:blip>
                    <a:srcRect l="59775" t="23850" r="23385"/>
                    <a:stretch/>
                  </pic:blipFill>
                  <pic:spPr bwMode="auto">
                    <a:xfrm>
                      <a:off x="0" y="0"/>
                      <a:ext cx="638175" cy="1623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57AC7C" w14:textId="21AF4E7D" w:rsidR="0036430A" w:rsidRDefault="0036430A" w:rsidP="0036430A">
      <w:pPr>
        <w:pStyle w:val="Heading3"/>
        <w:numPr>
          <w:ilvl w:val="0"/>
          <w:numId w:val="0"/>
        </w:numPr>
        <w:spacing w:before="0" w:after="40"/>
        <w:ind w:left="720"/>
      </w:pPr>
      <w:r>
        <w:rPr>
          <w:noProof/>
        </w:rPr>
        <w:drawing>
          <wp:anchor distT="0" distB="0" distL="114300" distR="114300" simplePos="0" relativeHeight="253535232" behindDoc="0" locked="0" layoutInCell="1" allowOverlap="1" wp14:anchorId="3B350249" wp14:editId="50765187">
            <wp:simplePos x="0" y="0"/>
            <wp:positionH relativeFrom="column">
              <wp:posOffset>2873678</wp:posOffset>
            </wp:positionH>
            <wp:positionV relativeFrom="paragraph">
              <wp:posOffset>353572</wp:posOffset>
            </wp:positionV>
            <wp:extent cx="1376045" cy="416560"/>
            <wp:effectExtent l="0" t="0" r="0" b="2540"/>
            <wp:wrapThrough wrapText="bothSides">
              <wp:wrapPolygon edited="0">
                <wp:start x="0" y="0"/>
                <wp:lineTo x="0" y="20744"/>
                <wp:lineTo x="21231" y="20744"/>
                <wp:lineTo x="21231" y="0"/>
                <wp:lineTo x="0" y="0"/>
              </wp:wrapPolygon>
            </wp:wrapThrough>
            <wp:docPr id="1685648929" name="Picture 16856489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5">
                      <a:extLst>
                        <a:ext uri="{C183D7F6-B498-43B3-948B-1728B52AA6E4}">
                          <adec:decorative xmlns:adec="http://schemas.microsoft.com/office/drawing/2017/decorative" val="1"/>
                        </a:ext>
                      </a:extLst>
                    </pic:cNvPr>
                    <pic:cNvPicPr>
                      <a:picLocks noChangeAspect="1" noChangeArrowheads="1"/>
                    </pic:cNvPicPr>
                  </pic:nvPicPr>
                  <pic:blipFill rotWithShape="1">
                    <a:blip r:embed="rId228" cstate="print">
                      <a:grayscl/>
                      <a:extLst>
                        <a:ext uri="{28A0092B-C50C-407E-A947-70E740481C1C}">
                          <a14:useLocalDpi xmlns:a14="http://schemas.microsoft.com/office/drawing/2010/main" val="0"/>
                        </a:ext>
                      </a:extLst>
                    </a:blip>
                    <a:srcRect l="59379" b="79900"/>
                    <a:stretch/>
                  </pic:blipFill>
                  <pic:spPr bwMode="auto">
                    <a:xfrm>
                      <a:off x="0" y="0"/>
                      <a:ext cx="1376045" cy="416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529088" behindDoc="0" locked="0" layoutInCell="1" allowOverlap="1" wp14:anchorId="6BBA47E1" wp14:editId="38626003">
            <wp:simplePos x="0" y="0"/>
            <wp:positionH relativeFrom="column">
              <wp:posOffset>1945261</wp:posOffset>
            </wp:positionH>
            <wp:positionV relativeFrom="paragraph">
              <wp:posOffset>88559</wp:posOffset>
            </wp:positionV>
            <wp:extent cx="702945" cy="915035"/>
            <wp:effectExtent l="0" t="0" r="1905" b="0"/>
            <wp:wrapThrough wrapText="bothSides">
              <wp:wrapPolygon edited="0">
                <wp:start x="0" y="0"/>
                <wp:lineTo x="0" y="21135"/>
                <wp:lineTo x="21073" y="21135"/>
                <wp:lineTo x="21073" y="0"/>
                <wp:lineTo x="0" y="0"/>
              </wp:wrapPolygon>
            </wp:wrapThrough>
            <wp:docPr id="911121846" name="Picture 9111218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a:extLst>
                        <a:ext uri="{C183D7F6-B498-43B3-948B-1728B52AA6E4}">
                          <adec:decorative xmlns:adec="http://schemas.microsoft.com/office/drawing/2017/decorative" val="1"/>
                        </a:ext>
                      </a:extLst>
                    </pic:cNvPr>
                    <pic:cNvPicPr>
                      <a:picLocks noChangeAspect="1" noChangeArrowheads="1"/>
                    </pic:cNvPicPr>
                  </pic:nvPicPr>
                  <pic:blipFill rotWithShape="1">
                    <a:blip r:embed="rId222">
                      <a:grayscl/>
                      <a:extLst>
                        <a:ext uri="{BEBA8EAE-BF5A-486C-A8C5-ECC9F3942E4B}">
                          <a14:imgProps xmlns:a14="http://schemas.microsoft.com/office/drawing/2010/main">
                            <a14:imgLayer r:embed="rId223">
                              <a14:imgEffect>
                                <a14:sharpenSoften amount="50000"/>
                              </a14:imgEffect>
                            </a14:imgLayer>
                          </a14:imgProps>
                        </a:ext>
                        <a:ext uri="{28A0092B-C50C-407E-A947-70E740481C1C}">
                          <a14:useLocalDpi xmlns:a14="http://schemas.microsoft.com/office/drawing/2010/main" val="0"/>
                        </a:ext>
                      </a:extLst>
                    </a:blip>
                    <a:srcRect l="62764" t="42699" b="11727"/>
                    <a:stretch/>
                  </pic:blipFill>
                  <pic:spPr bwMode="auto">
                    <a:xfrm>
                      <a:off x="0" y="0"/>
                      <a:ext cx="702945" cy="915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4694D7" w14:textId="21570032" w:rsidR="0036430A" w:rsidRDefault="0036430A" w:rsidP="0036430A"/>
    <w:p w14:paraId="15C41F92" w14:textId="155AA5E8" w:rsidR="0036430A" w:rsidRDefault="0036430A" w:rsidP="0036430A"/>
    <w:p w14:paraId="7B67E62C" w14:textId="3A6CBB3B" w:rsidR="00E877AC" w:rsidRDefault="00E877AC">
      <w:pPr>
        <w:pStyle w:val="Heading3"/>
        <w:spacing w:before="0" w:after="40"/>
      </w:pPr>
      <w:r>
        <w:t>Tardive Dyskinesia (TD)</w:t>
      </w:r>
      <w:bookmarkEnd w:id="2904"/>
      <w:bookmarkEnd w:id="2905"/>
      <w:bookmarkEnd w:id="2906"/>
      <w:bookmarkEnd w:id="2907"/>
      <w:bookmarkEnd w:id="2908"/>
      <w:bookmarkEnd w:id="2909"/>
      <w:bookmarkEnd w:id="2910"/>
      <w:bookmarkEnd w:id="2911"/>
      <w:bookmarkEnd w:id="2912"/>
      <w:bookmarkEnd w:id="2913"/>
      <w:bookmarkEnd w:id="2914"/>
    </w:p>
    <w:p w14:paraId="5BF62224" w14:textId="0CD3C265" w:rsidR="00E877AC" w:rsidRPr="00637458" w:rsidRDefault="00E877AC">
      <w:pPr>
        <w:pStyle w:val="Heading4"/>
        <w:numPr>
          <w:ilvl w:val="0"/>
          <w:numId w:val="132"/>
        </w:numPr>
        <w:ind w:left="1080"/>
        <w:rPr>
          <w:b/>
        </w:rPr>
      </w:pPr>
      <w:r w:rsidRPr="00B16178">
        <w:t>TD</w:t>
      </w:r>
      <w:r w:rsidR="00C4725E">
        <w:t xml:space="preserve"> is a</w:t>
      </w:r>
      <w:r w:rsidRPr="00B16178">
        <w:t xml:space="preserve"> movement disorder</w:t>
      </w:r>
      <w:r w:rsidR="00C4725E">
        <w:t xml:space="preserve"> caused by</w:t>
      </w:r>
      <w:r w:rsidRPr="00B16178">
        <w:t xml:space="preserve"> antipsychotic medications.  Technically, the word tardive means delayed; dyskinesia means abnormal</w:t>
      </w:r>
      <w:r w:rsidR="009E12B7">
        <w:t xml:space="preserve"> movement</w:t>
      </w:r>
      <w:r w:rsidRPr="00B16178">
        <w:t>.</w:t>
      </w:r>
      <w:r w:rsidRPr="00B16178">
        <w:rPr>
          <w:noProof/>
        </w:rPr>
        <w:t xml:space="preserve"> </w:t>
      </w:r>
    </w:p>
    <w:p w14:paraId="3A895BA1" w14:textId="77777777" w:rsidR="009E12B7" w:rsidRDefault="00E877AC" w:rsidP="009E12B7">
      <w:pPr>
        <w:pStyle w:val="Heading4"/>
      </w:pPr>
      <w:r w:rsidRPr="00B16178">
        <w:t xml:space="preserve">The risk </w:t>
      </w:r>
      <w:r w:rsidR="004078DF" w:rsidRPr="00B16178">
        <w:t>increases</w:t>
      </w:r>
      <w:r w:rsidRPr="00B16178">
        <w:t xml:space="preserve"> with age, time of exposure to the medication, and prior development of EPS</w:t>
      </w:r>
      <w:r w:rsidR="009E12B7">
        <w:t>.</w:t>
      </w:r>
    </w:p>
    <w:p w14:paraId="017702DE" w14:textId="47AA4426" w:rsidR="009E12B7" w:rsidRPr="009E12B7" w:rsidRDefault="009E12B7" w:rsidP="009E12B7">
      <w:pPr>
        <w:pStyle w:val="Heading4"/>
      </w:pPr>
      <w:r>
        <w:t>There are medications that can treat this disorder.</w:t>
      </w:r>
    </w:p>
    <w:p w14:paraId="31C9325A" w14:textId="77777777" w:rsidR="00287D50" w:rsidRDefault="00287D50" w:rsidP="00287D50">
      <w:pPr>
        <w:pStyle w:val="Heading4"/>
      </w:pPr>
      <w:r w:rsidRPr="00B16178">
        <w:t>Symptoms are often mild but can be progressive and may become disfiguring or disabling</w:t>
      </w:r>
      <w:r>
        <w:t>.</w:t>
      </w:r>
    </w:p>
    <w:p w14:paraId="135BBF74" w14:textId="77777777" w:rsidR="001E1146" w:rsidRDefault="00287D50" w:rsidP="00287D50">
      <w:pPr>
        <w:pStyle w:val="Heading4"/>
      </w:pPr>
      <w:r>
        <w:t>TD causes stereotypical movements that can affect the lips, jaw, eyes, tongue, torso, upper limbs, and lower limbs</w:t>
      </w:r>
      <w:r w:rsidR="001E1146">
        <w:t xml:space="preserve">. </w:t>
      </w:r>
    </w:p>
    <w:p w14:paraId="4C85406E" w14:textId="5C061281" w:rsidR="00287D50" w:rsidRDefault="001E1146" w:rsidP="00287D50">
      <w:pPr>
        <w:pStyle w:val="Heading4"/>
      </w:pPr>
      <w:r>
        <w:t xml:space="preserve">Despite stopping the medication, </w:t>
      </w:r>
      <w:r w:rsidR="00287D50">
        <w:t>they may never resolve.</w:t>
      </w:r>
    </w:p>
    <w:p w14:paraId="0663BC42" w14:textId="7D56F799" w:rsidR="00AA1CFD" w:rsidRDefault="00287D50" w:rsidP="00E63283">
      <w:pPr>
        <w:pStyle w:val="Heading4"/>
      </w:pPr>
      <w:r>
        <w:t>These stereotypical movements are repetitive, rhythmic, non-purposeful movements</w:t>
      </w:r>
      <w:r w:rsidR="00AA1CFD">
        <w:t xml:space="preserve"> that include:</w:t>
      </w:r>
    </w:p>
    <w:p w14:paraId="3499921A" w14:textId="0C659A54" w:rsidR="00AA1CFD" w:rsidRDefault="00E63283" w:rsidP="00553DAC">
      <w:pPr>
        <w:pStyle w:val="BodyText3"/>
        <w:ind w:left="2520"/>
      </w:pPr>
      <w:r>
        <w:rPr>
          <w:noProof/>
        </w:rPr>
        <w:drawing>
          <wp:anchor distT="0" distB="0" distL="114300" distR="114300" simplePos="0" relativeHeight="253542400" behindDoc="0" locked="0" layoutInCell="1" allowOverlap="1" wp14:anchorId="723D4E8A" wp14:editId="08F1F714">
            <wp:simplePos x="0" y="0"/>
            <wp:positionH relativeFrom="column">
              <wp:posOffset>4541273</wp:posOffset>
            </wp:positionH>
            <wp:positionV relativeFrom="paragraph">
              <wp:posOffset>87763</wp:posOffset>
            </wp:positionV>
            <wp:extent cx="657860" cy="933450"/>
            <wp:effectExtent l="19050" t="19050" r="27940" b="19050"/>
            <wp:wrapThrough wrapText="bothSides">
              <wp:wrapPolygon edited="0">
                <wp:start x="-625" y="-441"/>
                <wp:lineTo x="-625" y="21600"/>
                <wp:lineTo x="21892" y="21600"/>
                <wp:lineTo x="21892" y="-441"/>
                <wp:lineTo x="-625" y="-441"/>
              </wp:wrapPolygon>
            </wp:wrapThrough>
            <wp:docPr id="82386094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6094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29" cstate="print">
                      <a:grayscl/>
                      <a:extLst>
                        <a:ext uri="{28A0092B-C50C-407E-A947-70E740481C1C}">
                          <a14:useLocalDpi xmlns:a14="http://schemas.microsoft.com/office/drawing/2010/main" val="0"/>
                        </a:ext>
                      </a:extLst>
                    </a:blip>
                    <a:srcRect l="6428" t="8148" r="53262" b="8812"/>
                    <a:stretch/>
                  </pic:blipFill>
                  <pic:spPr bwMode="auto">
                    <a:xfrm>
                      <a:off x="0" y="0"/>
                      <a:ext cx="657860" cy="933450"/>
                    </a:xfrm>
                    <a:prstGeom prst="rect">
                      <a:avLst/>
                    </a:prstGeom>
                    <a:noFill/>
                    <a:ln>
                      <a:solidFill>
                        <a:schemeClr val="bg2">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540352" behindDoc="0" locked="0" layoutInCell="1" allowOverlap="1" wp14:anchorId="39CD130C" wp14:editId="45A074A2">
            <wp:simplePos x="0" y="0"/>
            <wp:positionH relativeFrom="column">
              <wp:posOffset>287759</wp:posOffset>
            </wp:positionH>
            <wp:positionV relativeFrom="paragraph">
              <wp:posOffset>85195</wp:posOffset>
            </wp:positionV>
            <wp:extent cx="681990" cy="967740"/>
            <wp:effectExtent l="19050" t="19050" r="22860" b="22860"/>
            <wp:wrapThrough wrapText="bothSides">
              <wp:wrapPolygon edited="0">
                <wp:start x="-603" y="-425"/>
                <wp:lineTo x="-603" y="21685"/>
                <wp:lineTo x="21721" y="21685"/>
                <wp:lineTo x="21721" y="-425"/>
                <wp:lineTo x="-603" y="-425"/>
              </wp:wrapPolygon>
            </wp:wrapThrough>
            <wp:docPr id="151510176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0176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29" cstate="print">
                      <a:grayscl/>
                      <a:extLst>
                        <a:ext uri="{28A0092B-C50C-407E-A947-70E740481C1C}">
                          <a14:useLocalDpi xmlns:a14="http://schemas.microsoft.com/office/drawing/2010/main" val="0"/>
                        </a:ext>
                      </a:extLst>
                    </a:blip>
                    <a:srcRect l="53386" t="8148" r="6304" b="8812"/>
                    <a:stretch/>
                  </pic:blipFill>
                  <pic:spPr bwMode="auto">
                    <a:xfrm>
                      <a:off x="0" y="0"/>
                      <a:ext cx="681990" cy="967740"/>
                    </a:xfrm>
                    <a:prstGeom prst="rect">
                      <a:avLst/>
                    </a:prstGeom>
                    <a:noFill/>
                    <a:ln>
                      <a:solidFill>
                        <a:schemeClr val="bg2">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1CFD">
        <w:t>Protruding, twisting of tongue</w:t>
      </w:r>
    </w:p>
    <w:p w14:paraId="6374D365" w14:textId="2A571D54" w:rsidR="00AA1CFD" w:rsidRDefault="00AA1CFD" w:rsidP="00553DAC">
      <w:pPr>
        <w:pStyle w:val="BodyText3"/>
        <w:ind w:left="2520"/>
      </w:pPr>
      <w:r>
        <w:t>Smacking lips, bulging cheeks, chewing movements</w:t>
      </w:r>
    </w:p>
    <w:p w14:paraId="6A342819" w14:textId="669AD70B" w:rsidR="00AA1CFD" w:rsidRDefault="00AA1CFD" w:rsidP="00553DAC">
      <w:pPr>
        <w:pStyle w:val="BodyText3"/>
        <w:ind w:left="2520"/>
      </w:pPr>
      <w:r>
        <w:t>Shoulder shrugging, thrusting of hips</w:t>
      </w:r>
    </w:p>
    <w:p w14:paraId="77703F28" w14:textId="6823596E" w:rsidR="00AA1CFD" w:rsidRDefault="00AA1CFD" w:rsidP="00553DAC">
      <w:pPr>
        <w:pStyle w:val="BodyText3"/>
        <w:ind w:left="2520"/>
      </w:pPr>
      <w:r>
        <w:t xml:space="preserve">Rocking and swaying  </w:t>
      </w:r>
    </w:p>
    <w:p w14:paraId="3D749AD6" w14:textId="084774AA" w:rsidR="00287D50" w:rsidRPr="00287D50" w:rsidRDefault="008176CA" w:rsidP="00AA1CFD">
      <w:pPr>
        <w:pStyle w:val="BodyTextIndent3"/>
      </w:pPr>
      <w:r>
        <w:rPr>
          <w:noProof/>
        </w:rPr>
        <w:drawing>
          <wp:anchor distT="0" distB="0" distL="114300" distR="114300" simplePos="0" relativeHeight="253544448" behindDoc="0" locked="0" layoutInCell="1" allowOverlap="1" wp14:anchorId="638F939E" wp14:editId="37A757CC">
            <wp:simplePos x="0" y="0"/>
            <wp:positionH relativeFrom="column">
              <wp:posOffset>3456437</wp:posOffset>
            </wp:positionH>
            <wp:positionV relativeFrom="paragraph">
              <wp:posOffset>187306</wp:posOffset>
            </wp:positionV>
            <wp:extent cx="695325" cy="1007745"/>
            <wp:effectExtent l="19050" t="19050" r="28575" b="20955"/>
            <wp:wrapThrough wrapText="bothSides">
              <wp:wrapPolygon edited="0">
                <wp:start x="-592" y="-408"/>
                <wp:lineTo x="-592" y="21641"/>
                <wp:lineTo x="21896" y="21641"/>
                <wp:lineTo x="21896" y="-408"/>
                <wp:lineTo x="-592" y="-408"/>
              </wp:wrapPolygon>
            </wp:wrapThrough>
            <wp:docPr id="10597976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9766"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230">
                      <a:grayscl/>
                      <a:extLst>
                        <a:ext uri="{28A0092B-C50C-407E-A947-70E740481C1C}">
                          <a14:useLocalDpi xmlns:a14="http://schemas.microsoft.com/office/drawing/2010/main" val="0"/>
                        </a:ext>
                      </a:extLst>
                    </a:blip>
                    <a:srcRect l="12438" r="38941" b="5897"/>
                    <a:stretch/>
                  </pic:blipFill>
                  <pic:spPr bwMode="auto">
                    <a:xfrm>
                      <a:off x="0" y="0"/>
                      <a:ext cx="695325" cy="1007745"/>
                    </a:xfrm>
                    <a:prstGeom prst="rect">
                      <a:avLst/>
                    </a:prstGeom>
                    <a:noFill/>
                    <a:ln>
                      <a:solidFill>
                        <a:schemeClr val="bg2">
                          <a:lumMod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3E42">
        <w:rPr>
          <w:noProof/>
        </w:rPr>
        <w:drawing>
          <wp:anchor distT="0" distB="0" distL="114300" distR="114300" simplePos="0" relativeHeight="253538304" behindDoc="0" locked="0" layoutInCell="1" allowOverlap="1" wp14:anchorId="0BC9E311" wp14:editId="67098F9B">
            <wp:simplePos x="0" y="0"/>
            <wp:positionH relativeFrom="column">
              <wp:posOffset>1649891</wp:posOffset>
            </wp:positionH>
            <wp:positionV relativeFrom="paragraph">
              <wp:posOffset>191135</wp:posOffset>
            </wp:positionV>
            <wp:extent cx="999490" cy="1023620"/>
            <wp:effectExtent l="19050" t="19050" r="10160" b="24130"/>
            <wp:wrapThrough wrapText="bothSides">
              <wp:wrapPolygon edited="0">
                <wp:start x="-412" y="-402"/>
                <wp:lineTo x="-412" y="21707"/>
                <wp:lineTo x="21408" y="21707"/>
                <wp:lineTo x="21408" y="-402"/>
                <wp:lineTo x="-412" y="-402"/>
              </wp:wrapPolygon>
            </wp:wrapThrough>
            <wp:docPr id="1508680989" name="Picture 6">
              <a:extLst xmlns:a="http://schemas.openxmlformats.org/drawingml/2006/main">
                <a:ext uri="{FF2B5EF4-FFF2-40B4-BE49-F238E27FC236}">
                  <a16:creationId xmlns:a16="http://schemas.microsoft.com/office/drawing/2014/main" id="{1A934450-7008-7A81-5872-D99C9E467DA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A934450-7008-7A81-5872-D99C9E467DA4}"/>
                        </a:ext>
                        <a:ext uri="{C183D7F6-B498-43B3-948B-1728B52AA6E4}">
                          <adec:decorative xmlns:adec="http://schemas.microsoft.com/office/drawing/2017/decorative" val="1"/>
                        </a:ext>
                      </a:extLst>
                    </pic:cNvPr>
                    <pic:cNvPicPr>
                      <a:picLocks noChangeAspect="1"/>
                    </pic:cNvPicPr>
                  </pic:nvPicPr>
                  <pic:blipFill rotWithShape="1">
                    <a:blip r:embed="rId231">
                      <a:grayscl/>
                      <a:extLst>
                        <a:ext uri="{28A0092B-C50C-407E-A947-70E740481C1C}">
                          <a14:useLocalDpi xmlns:a14="http://schemas.microsoft.com/office/drawing/2010/main" val="0"/>
                        </a:ext>
                      </a:extLst>
                    </a:blip>
                    <a:srcRect l="4063" t="3371" r="3749" b="11798"/>
                    <a:stretch/>
                  </pic:blipFill>
                  <pic:spPr bwMode="auto">
                    <a:xfrm>
                      <a:off x="0" y="0"/>
                      <a:ext cx="999490" cy="1023620"/>
                    </a:xfrm>
                    <a:prstGeom prst="rect">
                      <a:avLst/>
                    </a:prstGeom>
                    <a:noFill/>
                    <a:ln>
                      <a:solidFill>
                        <a:schemeClr val="bg2">
                          <a:lumMod val="50000"/>
                        </a:schemeClr>
                      </a:solidFill>
                    </a:ln>
                    <a:extLst>
                      <a:ext uri="{53640926-AAD7-44D8-BBD7-CCE9431645EC}">
                        <a14:shadowObscured xmlns:a14="http://schemas.microsoft.com/office/drawing/2010/main"/>
                      </a:ext>
                    </a:extLst>
                  </pic:spPr>
                </pic:pic>
              </a:graphicData>
            </a:graphic>
          </wp:anchor>
        </w:drawing>
      </w:r>
    </w:p>
    <w:p w14:paraId="6828CF1F" w14:textId="6E9E3591" w:rsidR="00E877AC" w:rsidRPr="00956142" w:rsidRDefault="00E877AC" w:rsidP="00E877AC">
      <w:pPr>
        <w:spacing w:before="240"/>
        <w:rPr>
          <w:color w:val="000000" w:themeColor="text1"/>
        </w:rPr>
      </w:pPr>
      <w:bookmarkStart w:id="2915" w:name="_Toc94874717"/>
    </w:p>
    <w:p w14:paraId="009EC18A" w14:textId="70F1256B" w:rsidR="00E877AC" w:rsidRPr="00F06D59" w:rsidRDefault="003B71D3" w:rsidP="00D867EC">
      <w:pPr>
        <w:pStyle w:val="Heading2"/>
        <w:spacing w:before="0" w:after="60"/>
      </w:pPr>
      <w:bookmarkStart w:id="2916" w:name="_Toc164765997"/>
      <w:r w:rsidRPr="00F06D59">
        <w:rPr>
          <w:noProof/>
        </w:rPr>
        <w:lastRenderedPageBreak/>
        <w:drawing>
          <wp:anchor distT="0" distB="0" distL="114300" distR="114300" simplePos="0" relativeHeight="253114368" behindDoc="0" locked="0" layoutInCell="1" allowOverlap="1" wp14:anchorId="0A6F387B" wp14:editId="7E53A45E">
            <wp:simplePos x="0" y="0"/>
            <wp:positionH relativeFrom="column">
              <wp:posOffset>4874150</wp:posOffset>
            </wp:positionH>
            <wp:positionV relativeFrom="paragraph">
              <wp:posOffset>97127</wp:posOffset>
            </wp:positionV>
            <wp:extent cx="468630" cy="948690"/>
            <wp:effectExtent l="0" t="0" r="7620" b="3810"/>
            <wp:wrapThrough wrapText="bothSides">
              <wp:wrapPolygon edited="0">
                <wp:start x="0" y="0"/>
                <wp:lineTo x="0" y="21253"/>
                <wp:lineTo x="21073" y="21253"/>
                <wp:lineTo x="21073" y="0"/>
                <wp:lineTo x="0" y="0"/>
              </wp:wrapPolygon>
            </wp:wrapThrough>
            <wp:docPr id="132" name="Picture 1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a:extLst>
                        <a:ext uri="{C183D7F6-B498-43B3-948B-1728B52AA6E4}">
                          <adec:decorative xmlns:adec="http://schemas.microsoft.com/office/drawing/2017/decorative" val="1"/>
                        </a:ext>
                      </a:extLst>
                    </pic:cNvPr>
                    <pic:cNvPicPr>
                      <a:picLocks noChangeAspect="1" noChangeArrowheads="1"/>
                    </pic:cNvPicPr>
                  </pic:nvPicPr>
                  <pic:blipFill rotWithShape="1">
                    <a:blip r:embed="rId232" cstate="print">
                      <a:grayscl/>
                      <a:extLst>
                        <a:ext uri="{BEBA8EAE-BF5A-486C-A8C5-ECC9F3942E4B}">
                          <a14:imgProps xmlns:a14="http://schemas.microsoft.com/office/drawing/2010/main">
                            <a14:imgLayer r:embed="rId23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25525" r="25060"/>
                    <a:stretch/>
                  </pic:blipFill>
                  <pic:spPr bwMode="auto">
                    <a:xfrm>
                      <a:off x="0" y="0"/>
                      <a:ext cx="468630" cy="948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77AC" w:rsidRPr="00F06D59">
        <w:t>anxiolytics and hypnotics</w:t>
      </w:r>
      <w:bookmarkEnd w:id="2915"/>
      <w:bookmarkEnd w:id="2916"/>
    </w:p>
    <w:p w14:paraId="65738679" w14:textId="356AAC8D" w:rsidR="00E877AC" w:rsidRPr="000E558A" w:rsidRDefault="00E877AC">
      <w:pPr>
        <w:pStyle w:val="Heading3"/>
        <w:numPr>
          <w:ilvl w:val="0"/>
          <w:numId w:val="133"/>
        </w:numPr>
        <w:rPr>
          <w:b w:val="0"/>
          <w:bCs/>
        </w:rPr>
      </w:pPr>
      <w:bookmarkStart w:id="2917" w:name="_Toc94874718"/>
      <w:bookmarkStart w:id="2918" w:name="_Toc108176922"/>
      <w:bookmarkStart w:id="2919" w:name="_Toc108349634"/>
      <w:bookmarkStart w:id="2920" w:name="_Toc110860257"/>
      <w:bookmarkStart w:id="2921" w:name="_Toc125030133"/>
      <w:bookmarkStart w:id="2922" w:name="_Toc125031652"/>
      <w:bookmarkStart w:id="2923" w:name="_Toc125113224"/>
      <w:bookmarkStart w:id="2924" w:name="_Toc130889257"/>
      <w:bookmarkStart w:id="2925" w:name="_Toc137647730"/>
      <w:bookmarkStart w:id="2926" w:name="_Toc163671053"/>
      <w:bookmarkStart w:id="2927" w:name="_Toc164765998"/>
      <w:r w:rsidRPr="0042788B">
        <w:t>Hypnotics</w:t>
      </w:r>
      <w:r w:rsidRPr="000E558A">
        <w:rPr>
          <w:b w:val="0"/>
          <w:bCs/>
        </w:rPr>
        <w:t>, also known as sedatives</w:t>
      </w:r>
      <w:bookmarkEnd w:id="2917"/>
      <w:r w:rsidRPr="000E558A">
        <w:rPr>
          <w:b w:val="0"/>
          <w:bCs/>
        </w:rPr>
        <w:t xml:space="preserve"> or “sleeping pills”</w:t>
      </w:r>
      <w:bookmarkEnd w:id="2918"/>
      <w:bookmarkEnd w:id="2919"/>
      <w:bookmarkEnd w:id="2920"/>
      <w:bookmarkEnd w:id="2921"/>
      <w:bookmarkEnd w:id="2922"/>
      <w:bookmarkEnd w:id="2923"/>
      <w:r w:rsidR="0066471C">
        <w:rPr>
          <w:b w:val="0"/>
          <w:bCs/>
        </w:rPr>
        <w:t>.</w:t>
      </w:r>
      <w:bookmarkEnd w:id="2924"/>
      <w:bookmarkEnd w:id="2925"/>
      <w:bookmarkEnd w:id="2926"/>
      <w:bookmarkEnd w:id="2927"/>
      <w:r w:rsidRPr="000E558A">
        <w:rPr>
          <w:b w:val="0"/>
          <w:bCs/>
        </w:rPr>
        <w:t xml:space="preserve"> </w:t>
      </w:r>
    </w:p>
    <w:p w14:paraId="1BFACAC5" w14:textId="3AC83648" w:rsidR="00E877AC" w:rsidRDefault="00E877AC">
      <w:pPr>
        <w:pStyle w:val="Heading4"/>
        <w:numPr>
          <w:ilvl w:val="0"/>
          <w:numId w:val="134"/>
        </w:numPr>
        <w:ind w:left="1080"/>
      </w:pPr>
      <w:r>
        <w:t>Are used to promote sleep and to help calm someone</w:t>
      </w:r>
      <w:r w:rsidR="0066471C">
        <w:t>.</w:t>
      </w:r>
    </w:p>
    <w:p w14:paraId="7F419B57" w14:textId="2DD73DCD" w:rsidR="00E877AC" w:rsidRDefault="00E877AC" w:rsidP="00637458">
      <w:pPr>
        <w:pStyle w:val="Heading4"/>
      </w:pPr>
      <w:r>
        <w:t>Can cause dizziness and lead to falls</w:t>
      </w:r>
      <w:r w:rsidR="0066471C">
        <w:t>.</w:t>
      </w:r>
    </w:p>
    <w:p w14:paraId="36FFB292" w14:textId="1F86302B" w:rsidR="001E1146" w:rsidRDefault="001E1146" w:rsidP="00637458">
      <w:pPr>
        <w:pStyle w:val="Heading4"/>
      </w:pPr>
      <w:r>
        <w:t xml:space="preserve">After being taken regularly, they often lose effectiveness and tolerance develops.  </w:t>
      </w:r>
      <w:r w:rsidR="00E877AC">
        <w:t xml:space="preserve"> </w:t>
      </w:r>
      <w:r w:rsidR="00E877AC" w:rsidRPr="00C132A3">
        <w:rPr>
          <w:b/>
          <w:bCs/>
        </w:rPr>
        <w:t>Tolerance</w:t>
      </w:r>
      <w:r w:rsidR="00E877AC">
        <w:t xml:space="preserve"> is a </w:t>
      </w:r>
      <w:r w:rsidR="004078DF">
        <w:t>problem</w:t>
      </w:r>
      <w:r w:rsidR="00E877AC">
        <w:t xml:space="preserve"> which </w:t>
      </w:r>
      <w:r>
        <w:t xml:space="preserve">         </w:t>
      </w:r>
      <w:r w:rsidRPr="008C46A5">
        <w:rPr>
          <w:color w:val="595959" w:themeColor="text1" w:themeTint="A6"/>
          <w:sz w:val="14"/>
          <w:szCs w:val="14"/>
        </w:rPr>
        <w:t>pngtree.c</w:t>
      </w:r>
      <w:r>
        <w:rPr>
          <w:color w:val="595959" w:themeColor="text1" w:themeTint="A6"/>
          <w:sz w:val="14"/>
          <w:szCs w:val="14"/>
        </w:rPr>
        <w:t>om</w:t>
      </w:r>
    </w:p>
    <w:p w14:paraId="12F14627" w14:textId="491E6915" w:rsidR="00E877AC" w:rsidRDefault="00E877AC" w:rsidP="001E1146">
      <w:pPr>
        <w:pStyle w:val="Heading4"/>
        <w:numPr>
          <w:ilvl w:val="0"/>
          <w:numId w:val="0"/>
        </w:numPr>
        <w:ind w:left="1080"/>
      </w:pPr>
      <w:r>
        <w:t>means it takes more and more to get the</w:t>
      </w:r>
      <w:r w:rsidR="003B71D3">
        <w:t xml:space="preserve"> </w:t>
      </w:r>
      <w:r>
        <w:t xml:space="preserve">desired effect.  </w:t>
      </w:r>
    </w:p>
    <w:p w14:paraId="4D1D0F39" w14:textId="586A7736" w:rsidR="00E877AC" w:rsidRPr="0042788B" w:rsidRDefault="00E877AC">
      <w:pPr>
        <w:pStyle w:val="Heading3"/>
        <w:rPr>
          <w:b w:val="0"/>
          <w:bCs/>
        </w:rPr>
      </w:pPr>
      <w:bookmarkStart w:id="2928" w:name="_Toc94874719"/>
      <w:bookmarkStart w:id="2929" w:name="_Toc108176923"/>
      <w:bookmarkStart w:id="2930" w:name="_Toc108349635"/>
      <w:bookmarkStart w:id="2931" w:name="_Toc110860258"/>
      <w:bookmarkStart w:id="2932" w:name="_Toc125030134"/>
      <w:bookmarkStart w:id="2933" w:name="_Toc125031653"/>
      <w:bookmarkStart w:id="2934" w:name="_Toc125113225"/>
      <w:bookmarkStart w:id="2935" w:name="_Toc130889258"/>
      <w:bookmarkStart w:id="2936" w:name="_Toc137647731"/>
      <w:bookmarkStart w:id="2937" w:name="_Toc163671054"/>
      <w:bookmarkStart w:id="2938" w:name="_Toc164765999"/>
      <w:r>
        <w:rPr>
          <w:noProof/>
        </w:rPr>
        <w:drawing>
          <wp:anchor distT="0" distB="0" distL="114300" distR="114300" simplePos="0" relativeHeight="252994560" behindDoc="0" locked="0" layoutInCell="1" allowOverlap="1" wp14:anchorId="6A169A6A" wp14:editId="002EC2E2">
            <wp:simplePos x="0" y="0"/>
            <wp:positionH relativeFrom="column">
              <wp:posOffset>4524375</wp:posOffset>
            </wp:positionH>
            <wp:positionV relativeFrom="paragraph">
              <wp:posOffset>4666</wp:posOffset>
            </wp:positionV>
            <wp:extent cx="924560" cy="1211580"/>
            <wp:effectExtent l="0" t="0" r="8890" b="7620"/>
            <wp:wrapThrough wrapText="bothSides">
              <wp:wrapPolygon edited="0">
                <wp:start x="0" y="0"/>
                <wp:lineTo x="0" y="21396"/>
                <wp:lineTo x="21363" y="21396"/>
                <wp:lineTo x="21363" y="0"/>
                <wp:lineTo x="0" y="0"/>
              </wp:wrapPolygon>
            </wp:wrapThrough>
            <wp:docPr id="540" name="Picture 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Picture 540">
                      <a:extLst>
                        <a:ext uri="{C183D7F6-B498-43B3-948B-1728B52AA6E4}">
                          <adec:decorative xmlns:adec="http://schemas.microsoft.com/office/drawing/2017/decorative" val="1"/>
                        </a:ext>
                      </a:extLst>
                    </pic:cNvPr>
                    <pic:cNvPicPr>
                      <a:picLocks noChangeAspect="1" noChangeArrowheads="1"/>
                    </pic:cNvPicPr>
                  </pic:nvPicPr>
                  <pic:blipFill rotWithShape="1">
                    <a:blip r:embed="rId234" cstate="print">
                      <a:grayscl/>
                      <a:extLst>
                        <a:ext uri="{28A0092B-C50C-407E-A947-70E740481C1C}">
                          <a14:useLocalDpi xmlns:a14="http://schemas.microsoft.com/office/drawing/2010/main" val="0"/>
                        </a:ext>
                      </a:extLst>
                    </a:blip>
                    <a:srcRect l="1" r="1"/>
                    <a:stretch/>
                  </pic:blipFill>
                  <pic:spPr bwMode="auto">
                    <a:xfrm>
                      <a:off x="0" y="0"/>
                      <a:ext cx="924560" cy="1211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4699">
        <w:t>Anxiolytics</w:t>
      </w:r>
      <w:r w:rsidRPr="0042788B">
        <w:rPr>
          <w:b w:val="0"/>
          <w:bCs/>
        </w:rPr>
        <w:t xml:space="preserve"> are anti-anxiety drugs</w:t>
      </w:r>
      <w:bookmarkEnd w:id="2928"/>
      <w:bookmarkEnd w:id="2929"/>
      <w:bookmarkEnd w:id="2930"/>
      <w:bookmarkEnd w:id="2931"/>
      <w:bookmarkEnd w:id="2932"/>
      <w:bookmarkEnd w:id="2933"/>
      <w:bookmarkEnd w:id="2934"/>
      <w:r w:rsidR="0066471C">
        <w:rPr>
          <w:b w:val="0"/>
          <w:bCs/>
        </w:rPr>
        <w:t>.</w:t>
      </w:r>
      <w:bookmarkEnd w:id="2935"/>
      <w:bookmarkEnd w:id="2936"/>
      <w:bookmarkEnd w:id="2937"/>
      <w:bookmarkEnd w:id="2938"/>
    </w:p>
    <w:p w14:paraId="23A45536" w14:textId="77777777" w:rsidR="00FC1786" w:rsidRDefault="00E877AC" w:rsidP="00FC1786">
      <w:pPr>
        <w:pStyle w:val="Heading4"/>
        <w:numPr>
          <w:ilvl w:val="0"/>
          <w:numId w:val="135"/>
        </w:numPr>
        <w:ind w:left="1080"/>
      </w:pPr>
      <w:r>
        <w:t>Antidepressants such as SSRIs are often prescribed to treat anxiety</w:t>
      </w:r>
      <w:r w:rsidR="00FC1786">
        <w:t>.</w:t>
      </w:r>
    </w:p>
    <w:p w14:paraId="53A112BC" w14:textId="205E6EE2" w:rsidR="00FC1786" w:rsidRPr="00FC1786" w:rsidRDefault="00FC1786" w:rsidP="00FC1786">
      <w:pPr>
        <w:pStyle w:val="Heading4"/>
        <w:numPr>
          <w:ilvl w:val="0"/>
          <w:numId w:val="135"/>
        </w:numPr>
        <w:ind w:left="1080"/>
      </w:pPr>
      <w:r>
        <w:t>Beta-blockers are also prescribed for anxiety as they treat the physical symptoms of anxiety, including increased heart rate, nausea, sweating and trembling.</w:t>
      </w:r>
    </w:p>
    <w:p w14:paraId="503580EF" w14:textId="77777777" w:rsidR="00E877AC" w:rsidRDefault="00E877AC">
      <w:pPr>
        <w:pStyle w:val="Heading3"/>
      </w:pPr>
      <w:bookmarkStart w:id="2939" w:name="_Toc94874720"/>
      <w:bookmarkStart w:id="2940" w:name="_Toc108176924"/>
      <w:bookmarkStart w:id="2941" w:name="_Toc108349636"/>
      <w:bookmarkStart w:id="2942" w:name="_Toc110860259"/>
      <w:bookmarkStart w:id="2943" w:name="_Toc125030135"/>
      <w:bookmarkStart w:id="2944" w:name="_Toc125031654"/>
      <w:bookmarkStart w:id="2945" w:name="_Toc125113226"/>
      <w:bookmarkStart w:id="2946" w:name="_Toc130889259"/>
      <w:bookmarkStart w:id="2947" w:name="_Toc137647732"/>
      <w:bookmarkStart w:id="2948" w:name="_Toc163671055"/>
      <w:bookmarkStart w:id="2949" w:name="_Toc164766000"/>
      <w:r>
        <w:t xml:space="preserve">Benzodiazepines </w:t>
      </w:r>
      <w:r w:rsidRPr="007A4699">
        <w:rPr>
          <w:b w:val="0"/>
          <w:bCs/>
        </w:rPr>
        <w:t>are a commonly used anti-anxiety drug.</w:t>
      </w:r>
      <w:r>
        <w:t xml:space="preserve">  </w:t>
      </w:r>
      <w:r w:rsidRPr="007A4699">
        <w:rPr>
          <w:b w:val="0"/>
          <w:bCs/>
        </w:rPr>
        <w:t xml:space="preserve">They are also </w:t>
      </w:r>
      <w:r>
        <w:rPr>
          <w:b w:val="0"/>
          <w:bCs/>
        </w:rPr>
        <w:t xml:space="preserve">used to treat seizures and as </w:t>
      </w:r>
      <w:r w:rsidRPr="007A4699">
        <w:rPr>
          <w:b w:val="0"/>
          <w:bCs/>
        </w:rPr>
        <w:t>muscle relaxants</w:t>
      </w:r>
      <w:r>
        <w:t>.</w:t>
      </w:r>
      <w:bookmarkEnd w:id="2939"/>
      <w:bookmarkEnd w:id="2940"/>
      <w:bookmarkEnd w:id="2941"/>
      <w:bookmarkEnd w:id="2942"/>
      <w:bookmarkEnd w:id="2943"/>
      <w:bookmarkEnd w:id="2944"/>
      <w:bookmarkEnd w:id="2945"/>
      <w:bookmarkEnd w:id="2946"/>
      <w:bookmarkEnd w:id="2947"/>
      <w:bookmarkEnd w:id="2948"/>
      <w:bookmarkEnd w:id="2949"/>
      <w:r>
        <w:t xml:space="preserve">  </w:t>
      </w:r>
    </w:p>
    <w:p w14:paraId="2FA03E4C" w14:textId="77777777" w:rsidR="00E877AC" w:rsidRDefault="00E877AC">
      <w:pPr>
        <w:pStyle w:val="Heading4"/>
        <w:numPr>
          <w:ilvl w:val="0"/>
          <w:numId w:val="136"/>
        </w:numPr>
        <w:ind w:left="1080"/>
      </w:pPr>
      <w:r>
        <w:t xml:space="preserve">They work quickly and can be taken when needed.                   </w:t>
      </w:r>
    </w:p>
    <w:p w14:paraId="3182AB8C" w14:textId="77777777" w:rsidR="00E877AC" w:rsidRDefault="00E877AC" w:rsidP="00637458">
      <w:pPr>
        <w:pStyle w:val="Heading4"/>
      </w:pPr>
      <w:r>
        <w:t xml:space="preserve">They have the potential for abuse.  </w:t>
      </w:r>
    </w:p>
    <w:p w14:paraId="7CFBEDB3" w14:textId="77777777" w:rsidR="00E877AC" w:rsidRDefault="00E877AC" w:rsidP="00637458">
      <w:pPr>
        <w:pStyle w:val="Heading4"/>
      </w:pPr>
      <w:r>
        <w:t xml:space="preserve">If used on a regular basis, abrupt stopping of benzodiazepines can cause withdrawal symptoms which include: </w:t>
      </w:r>
    </w:p>
    <w:p w14:paraId="67DAF60B" w14:textId="311489F3" w:rsidR="00E877AC" w:rsidRDefault="008546C0">
      <w:pPr>
        <w:pStyle w:val="BodyText3"/>
      </w:pPr>
      <w:r>
        <w:t>e</w:t>
      </w:r>
      <w:r w:rsidR="00E877AC">
        <w:t>levated body temperature, blood pressure, heart rate, and respiratory rate</w:t>
      </w:r>
    </w:p>
    <w:p w14:paraId="561DF450" w14:textId="13E04191" w:rsidR="00E877AC" w:rsidRDefault="00F06D59">
      <w:pPr>
        <w:pStyle w:val="BodyText3"/>
      </w:pPr>
      <w:r>
        <w:rPr>
          <w:noProof/>
        </w:rPr>
        <w:drawing>
          <wp:anchor distT="0" distB="0" distL="114300" distR="114300" simplePos="0" relativeHeight="253469696" behindDoc="0" locked="0" layoutInCell="1" allowOverlap="1" wp14:anchorId="3FF48EC9" wp14:editId="0BB45A5B">
            <wp:simplePos x="0" y="0"/>
            <wp:positionH relativeFrom="column">
              <wp:posOffset>3241343</wp:posOffset>
            </wp:positionH>
            <wp:positionV relativeFrom="paragraph">
              <wp:posOffset>16804</wp:posOffset>
            </wp:positionV>
            <wp:extent cx="1410970" cy="955040"/>
            <wp:effectExtent l="0" t="0" r="0" b="0"/>
            <wp:wrapThrough wrapText="bothSides">
              <wp:wrapPolygon edited="0">
                <wp:start x="0" y="0"/>
                <wp:lineTo x="0" y="21112"/>
                <wp:lineTo x="21289" y="21112"/>
                <wp:lineTo x="21289" y="0"/>
                <wp:lineTo x="0" y="0"/>
              </wp:wrapPolygon>
            </wp:wrapThrough>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rotWithShape="1">
                    <a:blip r:embed="rId235">
                      <a:grayscl/>
                      <a:extLst>
                        <a:ext uri="{28A0092B-C50C-407E-A947-70E740481C1C}">
                          <a14:useLocalDpi xmlns:a14="http://schemas.microsoft.com/office/drawing/2010/main" val="0"/>
                        </a:ext>
                      </a:extLst>
                    </a:blip>
                    <a:srcRect l="7978" t="17436" r="8264" b="11740"/>
                    <a:stretch/>
                  </pic:blipFill>
                  <pic:spPr bwMode="auto">
                    <a:xfrm>
                      <a:off x="0" y="0"/>
                      <a:ext cx="1410970" cy="955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46C0">
        <w:t>t</w:t>
      </w:r>
      <w:r w:rsidR="00E877AC">
        <w:t>remulousness</w:t>
      </w:r>
    </w:p>
    <w:p w14:paraId="5632859E" w14:textId="244C081F" w:rsidR="00E877AC" w:rsidRDefault="008546C0">
      <w:pPr>
        <w:pStyle w:val="BodyText3"/>
      </w:pPr>
      <w:r>
        <w:t>d</w:t>
      </w:r>
      <w:r w:rsidR="00E877AC">
        <w:t>isorientation or delirium</w:t>
      </w:r>
    </w:p>
    <w:p w14:paraId="102B1BFC" w14:textId="77777777" w:rsidR="00567705" w:rsidRDefault="008546C0">
      <w:pPr>
        <w:pStyle w:val="BodyText3"/>
      </w:pPr>
      <w:r>
        <w:t>p</w:t>
      </w:r>
      <w:r w:rsidR="00E877AC">
        <w:t>sychotic behavior</w:t>
      </w:r>
    </w:p>
    <w:p w14:paraId="6B3CCF18" w14:textId="26F621C5" w:rsidR="00E877AC" w:rsidRDefault="00E877AC">
      <w:pPr>
        <w:pStyle w:val="BodyText3"/>
      </w:pPr>
      <w:r>
        <w:t>hallucinations</w:t>
      </w:r>
    </w:p>
    <w:p w14:paraId="16E1BD9D" w14:textId="0229915B" w:rsidR="00E877AC" w:rsidRDefault="008546C0">
      <w:pPr>
        <w:pStyle w:val="BodyText3"/>
      </w:pPr>
      <w:r>
        <w:t>s</w:t>
      </w:r>
      <w:r w:rsidR="00E877AC">
        <w:t xml:space="preserve">eizures </w:t>
      </w:r>
    </w:p>
    <w:p w14:paraId="7B35E40D" w14:textId="0A9D4E9E" w:rsidR="00E877AC" w:rsidRDefault="00A417A3" w:rsidP="00A417A3">
      <w:pPr>
        <w:pStyle w:val="Heading3"/>
      </w:pPr>
      <w:bookmarkStart w:id="2950" w:name="_Toc163671056"/>
      <w:bookmarkStart w:id="2951" w:name="_Toc164766001"/>
      <w:bookmarkStart w:id="2952" w:name="_Hlk104202746"/>
      <w:r>
        <w:t>Cannabidiol</w:t>
      </w:r>
      <w:bookmarkEnd w:id="2950"/>
      <w:bookmarkEnd w:id="2951"/>
      <w:r>
        <w:t xml:space="preserve"> </w:t>
      </w:r>
    </w:p>
    <w:p w14:paraId="0A0F9064" w14:textId="77777777" w:rsidR="00A47537" w:rsidRDefault="00285708">
      <w:pPr>
        <w:pStyle w:val="Heading4"/>
        <w:numPr>
          <w:ilvl w:val="0"/>
          <w:numId w:val="184"/>
        </w:numPr>
        <w:ind w:left="1080"/>
      </w:pPr>
      <w:r>
        <w:t>Cannabidiol (CBD), unlike THC, can be used to treat anxiety.</w:t>
      </w:r>
    </w:p>
    <w:p w14:paraId="494AC91C" w14:textId="671C4A6B" w:rsidR="0008368F" w:rsidRDefault="00A47537">
      <w:pPr>
        <w:pStyle w:val="Heading4"/>
        <w:numPr>
          <w:ilvl w:val="0"/>
          <w:numId w:val="184"/>
        </w:numPr>
        <w:ind w:left="1080"/>
      </w:pPr>
      <w:r>
        <w:t>Hemp-derived CBD products with less than 0.3% T</w:t>
      </w:r>
      <w:r w:rsidR="005F1D73">
        <w:t>HC</w:t>
      </w:r>
      <w:r>
        <w:t xml:space="preserve"> are federally legal.   </w:t>
      </w:r>
    </w:p>
    <w:p w14:paraId="7DB8B96A" w14:textId="77777777" w:rsidR="0008368F" w:rsidRDefault="0008368F">
      <w:pPr>
        <w:pStyle w:val="Heading4"/>
        <w:numPr>
          <w:ilvl w:val="0"/>
          <w:numId w:val="184"/>
        </w:numPr>
        <w:ind w:left="1080"/>
      </w:pPr>
      <w:r>
        <w:t xml:space="preserve">Side effects include dry mouth, diarrhea, reduced appetite, drowsiness, and fatigue.  It can also interact with other medications.  </w:t>
      </w:r>
    </w:p>
    <w:p w14:paraId="29D02712" w14:textId="07E740F1" w:rsidR="00285708" w:rsidRPr="00285708" w:rsidRDefault="0008368F">
      <w:pPr>
        <w:pStyle w:val="Heading4"/>
        <w:numPr>
          <w:ilvl w:val="0"/>
          <w:numId w:val="184"/>
        </w:numPr>
        <w:ind w:left="1080"/>
      </w:pPr>
      <w:r>
        <w:t>THC can cause or increase anxiety</w:t>
      </w:r>
      <w:r w:rsidR="00A47537">
        <w:t>.</w:t>
      </w:r>
      <w:r w:rsidR="00285708">
        <w:t xml:space="preserve">  </w:t>
      </w:r>
    </w:p>
    <w:p w14:paraId="5D7AC0A1" w14:textId="6A82EF51" w:rsidR="00E877AC" w:rsidRPr="003B0FC2" w:rsidRDefault="00E877AC" w:rsidP="00E877AC">
      <w:pPr>
        <w:pStyle w:val="BodyText3"/>
        <w:numPr>
          <w:ilvl w:val="0"/>
          <w:numId w:val="0"/>
        </w:numPr>
        <w:ind w:left="1440" w:hanging="1530"/>
        <w:rPr>
          <w:color w:val="7F7F7F" w:themeColor="text1" w:themeTint="80"/>
          <w:sz w:val="14"/>
          <w:szCs w:val="14"/>
        </w:rPr>
      </w:pPr>
    </w:p>
    <w:p w14:paraId="398AFC3B" w14:textId="77777777" w:rsidR="00477E9B" w:rsidRDefault="00477E9B" w:rsidP="00477E9B">
      <w:pPr>
        <w:pStyle w:val="Heading2"/>
        <w:spacing w:after="60"/>
      </w:pPr>
      <w:bookmarkStart w:id="2953" w:name="_Toc139811597"/>
      <w:bookmarkStart w:id="2954" w:name="_Toc144123426"/>
      <w:bookmarkStart w:id="2955" w:name="_Toc161230654"/>
      <w:r>
        <w:rPr>
          <w:noProof/>
        </w:rPr>
        <w:lastRenderedPageBreak/>
        <w:drawing>
          <wp:anchor distT="0" distB="0" distL="114300" distR="114300" simplePos="0" relativeHeight="253513728" behindDoc="0" locked="0" layoutInCell="1" allowOverlap="1" wp14:anchorId="18AD030E" wp14:editId="405AFEE9">
            <wp:simplePos x="0" y="0"/>
            <wp:positionH relativeFrom="column">
              <wp:posOffset>4206240</wp:posOffset>
            </wp:positionH>
            <wp:positionV relativeFrom="paragraph">
              <wp:posOffset>67310</wp:posOffset>
            </wp:positionV>
            <wp:extent cx="1164590" cy="1104900"/>
            <wp:effectExtent l="0" t="0" r="0" b="0"/>
            <wp:wrapThrough wrapText="bothSides">
              <wp:wrapPolygon edited="0">
                <wp:start x="0" y="0"/>
                <wp:lineTo x="0" y="21228"/>
                <wp:lineTo x="21200" y="21228"/>
                <wp:lineTo x="21200" y="0"/>
                <wp:lineTo x="0" y="0"/>
              </wp:wrapPolygon>
            </wp:wrapThrough>
            <wp:docPr id="1496996486" name="Picture 1496996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Picture 538">
                      <a:extLst>
                        <a:ext uri="{C183D7F6-B498-43B3-948B-1728B52AA6E4}">
                          <adec:decorative xmlns:adec="http://schemas.microsoft.com/office/drawing/2017/decorative" val="1"/>
                        </a:ext>
                      </a:extLst>
                    </pic:cNvPr>
                    <pic:cNvPicPr>
                      <a:picLocks noChangeAspect="1" noChangeArrowheads="1"/>
                    </pic:cNvPicPr>
                  </pic:nvPicPr>
                  <pic:blipFill>
                    <a:blip r:embed="rId236" cstate="print">
                      <a:grayscl/>
                      <a:extLst>
                        <a:ext uri="{28A0092B-C50C-407E-A947-70E740481C1C}">
                          <a14:useLocalDpi xmlns:a14="http://schemas.microsoft.com/office/drawing/2010/main" val="0"/>
                        </a:ext>
                      </a:extLst>
                    </a:blip>
                    <a:srcRect/>
                    <a:stretch>
                      <a:fillRect/>
                    </a:stretch>
                  </pic:blipFill>
                  <pic:spPr bwMode="auto">
                    <a:xfrm>
                      <a:off x="0" y="0"/>
                      <a:ext cx="116459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t>mood stabilizers</w:t>
      </w:r>
      <w:bookmarkEnd w:id="2953"/>
      <w:bookmarkEnd w:id="2954"/>
      <w:bookmarkEnd w:id="2955"/>
    </w:p>
    <w:p w14:paraId="23FB37E1" w14:textId="02DF521E" w:rsidR="00477E9B" w:rsidRDefault="00477E9B">
      <w:pPr>
        <w:pStyle w:val="Heading3"/>
        <w:numPr>
          <w:ilvl w:val="0"/>
          <w:numId w:val="195"/>
        </w:numPr>
        <w:spacing w:before="0"/>
      </w:pPr>
      <w:bookmarkStart w:id="2956" w:name="_Toc107837520"/>
      <w:bookmarkStart w:id="2957" w:name="_Toc122873915"/>
      <w:bookmarkStart w:id="2958" w:name="_Toc125117209"/>
      <w:bookmarkStart w:id="2959" w:name="_Toc133152765"/>
      <w:bookmarkStart w:id="2960" w:name="_Toc137536885"/>
      <w:bookmarkStart w:id="2961" w:name="_Toc139797709"/>
      <w:bookmarkStart w:id="2962" w:name="_Toc139810678"/>
      <w:bookmarkStart w:id="2963" w:name="_Toc139811598"/>
      <w:bookmarkStart w:id="2964" w:name="_Toc139882838"/>
      <w:bookmarkStart w:id="2965" w:name="_Toc143871003"/>
      <w:bookmarkStart w:id="2966" w:name="_Toc144123427"/>
      <w:bookmarkStart w:id="2967" w:name="_Toc161230655"/>
      <w:r>
        <w:t xml:space="preserve">Mood stabilizers </w:t>
      </w:r>
      <w:r w:rsidRPr="00477E9B">
        <w:rPr>
          <w:b w:val="0"/>
          <w:bCs/>
        </w:rPr>
        <w:t xml:space="preserve">are medications that </w:t>
      </w:r>
      <w:r w:rsidR="00731EEE">
        <w:rPr>
          <w:b w:val="0"/>
          <w:bCs/>
        </w:rPr>
        <w:t xml:space="preserve">help regulate extreme emotion.  </w:t>
      </w:r>
      <w:r w:rsidRPr="00477E9B">
        <w:rPr>
          <w:b w:val="0"/>
          <w:bCs/>
        </w:rPr>
        <w:t>The</w:t>
      </w:r>
      <w:r w:rsidR="003D5F68">
        <w:rPr>
          <w:b w:val="0"/>
          <w:bCs/>
        </w:rPr>
        <w:t>y</w:t>
      </w:r>
      <w:r w:rsidRPr="00477E9B">
        <w:rPr>
          <w:b w:val="0"/>
          <w:bCs/>
        </w:rPr>
        <w:t xml:space="preserve"> </w:t>
      </w:r>
      <w:r w:rsidR="00301BD7">
        <w:rPr>
          <w:b w:val="0"/>
          <w:bCs/>
        </w:rPr>
        <w:t xml:space="preserve">treat and prevents highs (mania) and lows (depression) and </w:t>
      </w:r>
      <w:r w:rsidRPr="00477E9B">
        <w:rPr>
          <w:b w:val="0"/>
          <w:bCs/>
        </w:rPr>
        <w:t>help keep moods in balance in Bipolar Di</w:t>
      </w:r>
      <w:r w:rsidR="00301BD7">
        <w:rPr>
          <w:b w:val="0"/>
          <w:bCs/>
        </w:rPr>
        <w:t>sorder</w:t>
      </w:r>
      <w:r w:rsidRPr="00477E9B">
        <w:rPr>
          <w:b w:val="0"/>
          <w:bCs/>
        </w:rPr>
        <w:t>.</w:t>
      </w:r>
      <w:bookmarkEnd w:id="2956"/>
      <w:bookmarkEnd w:id="2957"/>
      <w:bookmarkEnd w:id="2958"/>
      <w:bookmarkEnd w:id="2959"/>
      <w:bookmarkEnd w:id="2960"/>
      <w:bookmarkEnd w:id="2961"/>
      <w:bookmarkEnd w:id="2962"/>
      <w:bookmarkEnd w:id="2963"/>
      <w:bookmarkEnd w:id="2964"/>
      <w:bookmarkEnd w:id="2965"/>
      <w:bookmarkEnd w:id="2966"/>
      <w:bookmarkEnd w:id="2967"/>
      <w:r w:rsidRPr="00477E9B">
        <w:rPr>
          <w:b w:val="0"/>
          <w:bCs/>
        </w:rPr>
        <w:t xml:space="preserve">  </w:t>
      </w:r>
    </w:p>
    <w:p w14:paraId="779B8169" w14:textId="77777777" w:rsidR="00477E9B" w:rsidRPr="00477E9B" w:rsidRDefault="00477E9B">
      <w:pPr>
        <w:pStyle w:val="Heading4"/>
        <w:numPr>
          <w:ilvl w:val="0"/>
          <w:numId w:val="196"/>
        </w:numPr>
        <w:ind w:left="1080"/>
        <w:rPr>
          <w:b/>
          <w:bCs/>
        </w:rPr>
      </w:pPr>
      <w:r w:rsidRPr="00354121">
        <w:t xml:space="preserve">Lithium was the 1st mood stabilizer discovered; it was used to control mania.                                                </w:t>
      </w:r>
    </w:p>
    <w:p w14:paraId="23C08EB6" w14:textId="77777777" w:rsidR="00477E9B" w:rsidRPr="0074127B" w:rsidRDefault="00477E9B" w:rsidP="00477E9B">
      <w:pPr>
        <w:pStyle w:val="Heading3"/>
        <w:spacing w:before="0"/>
        <w:rPr>
          <w:bCs/>
        </w:rPr>
      </w:pPr>
      <w:bookmarkStart w:id="2968" w:name="_Toc107837521"/>
      <w:bookmarkStart w:id="2969" w:name="_Toc122873916"/>
      <w:bookmarkStart w:id="2970" w:name="_Toc125117210"/>
      <w:bookmarkStart w:id="2971" w:name="_Toc133152766"/>
      <w:bookmarkStart w:id="2972" w:name="_Toc137536886"/>
      <w:bookmarkStart w:id="2973" w:name="_Toc139797710"/>
      <w:bookmarkStart w:id="2974" w:name="_Toc139810679"/>
      <w:bookmarkStart w:id="2975" w:name="_Toc139811599"/>
      <w:bookmarkStart w:id="2976" w:name="_Toc139882839"/>
      <w:bookmarkStart w:id="2977" w:name="_Toc143871004"/>
      <w:bookmarkStart w:id="2978" w:name="_Toc144123428"/>
      <w:bookmarkStart w:id="2979" w:name="_Toc161230656"/>
      <w:r w:rsidRPr="0074127B">
        <w:rPr>
          <w:bCs/>
        </w:rPr>
        <w:t>Other mood stabilizers</w:t>
      </w:r>
      <w:bookmarkEnd w:id="2968"/>
      <w:bookmarkEnd w:id="2969"/>
      <w:bookmarkEnd w:id="2970"/>
      <w:bookmarkEnd w:id="2971"/>
      <w:bookmarkEnd w:id="2972"/>
      <w:bookmarkEnd w:id="2973"/>
      <w:bookmarkEnd w:id="2974"/>
      <w:bookmarkEnd w:id="2975"/>
      <w:bookmarkEnd w:id="2976"/>
      <w:bookmarkEnd w:id="2977"/>
      <w:bookmarkEnd w:id="2978"/>
      <w:bookmarkEnd w:id="2979"/>
    </w:p>
    <w:p w14:paraId="2D2F8F72" w14:textId="77777777" w:rsidR="00477E9B" w:rsidRPr="00477E9B" w:rsidRDefault="00477E9B">
      <w:pPr>
        <w:pStyle w:val="Heading4"/>
        <w:numPr>
          <w:ilvl w:val="0"/>
          <w:numId w:val="197"/>
        </w:numPr>
        <w:ind w:left="1080"/>
        <w:rPr>
          <w:b/>
          <w:bCs/>
        </w:rPr>
      </w:pPr>
      <w:r w:rsidRPr="00354121">
        <w:t>Atypical antipsychotics have mood stabilizing activity.</w:t>
      </w:r>
    </w:p>
    <w:p w14:paraId="149ECC27" w14:textId="77777777" w:rsidR="00477E9B" w:rsidRPr="00354121" w:rsidRDefault="00477E9B" w:rsidP="00477E9B">
      <w:pPr>
        <w:pStyle w:val="Heading4"/>
        <w:rPr>
          <w:b/>
          <w:bCs/>
        </w:rPr>
      </w:pPr>
      <w:r w:rsidRPr="00354121">
        <w:t xml:space="preserve">Anticonvulsants are also used as mood stabilizers, including: </w:t>
      </w:r>
    </w:p>
    <w:p w14:paraId="2B0AAF70" w14:textId="7FB98D5D" w:rsidR="00477E9B" w:rsidRDefault="00477E9B" w:rsidP="00477E9B">
      <w:pPr>
        <w:pStyle w:val="BodyText3"/>
        <w:spacing w:line="240" w:lineRule="auto"/>
      </w:pPr>
      <w:r>
        <w:t xml:space="preserve">Carbamazepine (Tegretol®)     </w:t>
      </w:r>
      <w:r>
        <w:tab/>
        <w:t xml:space="preserve">    </w:t>
      </w:r>
      <w:r w:rsidRPr="00E12261">
        <w:rPr>
          <w:sz w:val="28"/>
          <w:szCs w:val="28"/>
        </w:rPr>
        <w:t>▪</w:t>
      </w:r>
      <w:r w:rsidRPr="00F148E6">
        <w:t xml:space="preserve"> </w:t>
      </w:r>
      <w:r w:rsidR="00E12261">
        <w:t xml:space="preserve"> </w:t>
      </w:r>
      <w:r>
        <w:t>Oxcarbazepine (Trileptal®)</w:t>
      </w:r>
    </w:p>
    <w:p w14:paraId="53F9292A" w14:textId="0C7120E6" w:rsidR="00477E9B" w:rsidRDefault="00477E9B" w:rsidP="00477E9B">
      <w:pPr>
        <w:pStyle w:val="BodyText3"/>
        <w:spacing w:line="240" w:lineRule="auto"/>
      </w:pPr>
      <w:r>
        <w:t>Valproic acid (Depakote®)</w:t>
      </w:r>
      <w:r>
        <w:tab/>
      </w:r>
      <w:r>
        <w:tab/>
        <w:t xml:space="preserve">    </w:t>
      </w:r>
      <w:r w:rsidRPr="00E12261">
        <w:rPr>
          <w:sz w:val="28"/>
          <w:szCs w:val="28"/>
        </w:rPr>
        <w:t>▪</w:t>
      </w:r>
      <w:r w:rsidRPr="00F148E6">
        <w:t xml:space="preserve"> </w:t>
      </w:r>
      <w:r w:rsidR="00E12261">
        <w:t xml:space="preserve"> </w:t>
      </w:r>
      <w:r>
        <w:t>Lamotrigine (Lamictal®)</w:t>
      </w:r>
    </w:p>
    <w:p w14:paraId="7BD67BD3" w14:textId="6B07D19F" w:rsidR="0075591B" w:rsidRDefault="0075591B" w:rsidP="00477E9B">
      <w:pPr>
        <w:pStyle w:val="BodyText3"/>
        <w:spacing w:line="240" w:lineRule="auto"/>
      </w:pPr>
      <w:r>
        <w:t>Topiramate (Topamax®)</w:t>
      </w:r>
      <w:r>
        <w:tab/>
      </w:r>
      <w:r>
        <w:tab/>
        <w:t xml:space="preserve">    </w:t>
      </w:r>
      <w:r w:rsidRPr="00E12261">
        <w:rPr>
          <w:sz w:val="28"/>
          <w:szCs w:val="28"/>
        </w:rPr>
        <w:t xml:space="preserve">▪ </w:t>
      </w:r>
      <w:r w:rsidR="00E12261">
        <w:rPr>
          <w:sz w:val="28"/>
          <w:szCs w:val="28"/>
        </w:rPr>
        <w:t xml:space="preserve"> </w:t>
      </w:r>
      <w:r>
        <w:t>Gabapentin (Neurontin®)</w:t>
      </w:r>
    </w:p>
    <w:p w14:paraId="3D2226AE" w14:textId="1B3333BF" w:rsidR="0075591B" w:rsidRDefault="0075591B" w:rsidP="00477E9B">
      <w:pPr>
        <w:pStyle w:val="BodyText3"/>
        <w:spacing w:line="240" w:lineRule="auto"/>
      </w:pPr>
      <w:r>
        <w:t>Pregabalin (Lyrica®)</w:t>
      </w:r>
      <w:r>
        <w:tab/>
      </w:r>
    </w:p>
    <w:p w14:paraId="63C9C18A" w14:textId="77777777" w:rsidR="00477E9B" w:rsidRDefault="00477E9B" w:rsidP="00477E9B">
      <w:pPr>
        <w:pStyle w:val="Heading2"/>
        <w:spacing w:after="0"/>
      </w:pPr>
      <w:bookmarkStart w:id="2980" w:name="_Toc139811600"/>
      <w:bookmarkStart w:id="2981" w:name="_Toc144123429"/>
      <w:bookmarkStart w:id="2982" w:name="_Toc161230657"/>
      <w:r>
        <w:t>Stimulants</w:t>
      </w:r>
      <w:bookmarkEnd w:id="2980"/>
      <w:bookmarkEnd w:id="2981"/>
      <w:bookmarkEnd w:id="2982"/>
    </w:p>
    <w:p w14:paraId="4E12AB1E" w14:textId="75E229F3" w:rsidR="00477E9B" w:rsidRPr="00477E9B" w:rsidRDefault="00477E9B">
      <w:pPr>
        <w:pStyle w:val="Heading3"/>
        <w:numPr>
          <w:ilvl w:val="0"/>
          <w:numId w:val="198"/>
        </w:numPr>
        <w:rPr>
          <w:b w:val="0"/>
          <w:bCs/>
        </w:rPr>
      </w:pPr>
      <w:bookmarkStart w:id="2983" w:name="_Toc107837523"/>
      <w:bookmarkStart w:id="2984" w:name="_Toc122873918"/>
      <w:bookmarkStart w:id="2985" w:name="_Toc125117212"/>
      <w:bookmarkStart w:id="2986" w:name="_Toc133152768"/>
      <w:bookmarkStart w:id="2987" w:name="_Toc137536888"/>
      <w:bookmarkStart w:id="2988" w:name="_Toc139797712"/>
      <w:bookmarkStart w:id="2989" w:name="_Toc139810681"/>
      <w:bookmarkStart w:id="2990" w:name="_Toc139811601"/>
      <w:bookmarkStart w:id="2991" w:name="_Toc139882841"/>
      <w:bookmarkStart w:id="2992" w:name="_Toc143871006"/>
      <w:bookmarkStart w:id="2993" w:name="_Toc144123430"/>
      <w:bookmarkStart w:id="2994" w:name="_Toc161230658"/>
      <w:r w:rsidRPr="00477E9B">
        <w:rPr>
          <w:b w:val="0"/>
          <w:bCs/>
        </w:rPr>
        <w:t>Often given to people with attention deficit hyperactivity disorder (ADHD)</w:t>
      </w:r>
      <w:bookmarkEnd w:id="2983"/>
      <w:bookmarkEnd w:id="2984"/>
      <w:bookmarkEnd w:id="2985"/>
      <w:r w:rsidR="0075591B">
        <w:rPr>
          <w:b w:val="0"/>
          <w:bCs/>
        </w:rPr>
        <w:t xml:space="preserve"> to help manage unorganized behavior</w:t>
      </w:r>
      <w:r w:rsidRPr="00477E9B">
        <w:rPr>
          <w:b w:val="0"/>
          <w:bCs/>
        </w:rPr>
        <w:t>.</w:t>
      </w:r>
      <w:bookmarkEnd w:id="2986"/>
      <w:bookmarkEnd w:id="2987"/>
      <w:bookmarkEnd w:id="2988"/>
      <w:bookmarkEnd w:id="2989"/>
      <w:bookmarkEnd w:id="2990"/>
      <w:bookmarkEnd w:id="2991"/>
      <w:bookmarkEnd w:id="2992"/>
      <w:bookmarkEnd w:id="2993"/>
      <w:bookmarkEnd w:id="2994"/>
    </w:p>
    <w:p w14:paraId="153FB151" w14:textId="5D3065F4" w:rsidR="0075591B" w:rsidRPr="0075591B" w:rsidRDefault="00477E9B">
      <w:pPr>
        <w:pStyle w:val="Heading4"/>
        <w:numPr>
          <w:ilvl w:val="0"/>
          <w:numId w:val="199"/>
        </w:numPr>
        <w:ind w:left="2160"/>
        <w:rPr>
          <w:b/>
          <w:bCs/>
        </w:rPr>
      </w:pPr>
      <w:r w:rsidRPr="00354121">
        <w:rPr>
          <w:b/>
          <w:bCs/>
          <w:noProof/>
        </w:rPr>
        <w:drawing>
          <wp:anchor distT="0" distB="0" distL="114300" distR="114300" simplePos="0" relativeHeight="253515776" behindDoc="0" locked="0" layoutInCell="1" allowOverlap="1" wp14:anchorId="12493899" wp14:editId="4CEB6A23">
            <wp:simplePos x="0" y="0"/>
            <wp:positionH relativeFrom="column">
              <wp:posOffset>74930</wp:posOffset>
            </wp:positionH>
            <wp:positionV relativeFrom="paragraph">
              <wp:posOffset>102235</wp:posOffset>
            </wp:positionV>
            <wp:extent cx="966470" cy="829945"/>
            <wp:effectExtent l="0" t="0" r="5080" b="8255"/>
            <wp:wrapThrough wrapText="bothSides">
              <wp:wrapPolygon edited="0">
                <wp:start x="0" y="0"/>
                <wp:lineTo x="0" y="21319"/>
                <wp:lineTo x="21288" y="21319"/>
                <wp:lineTo x="21288" y="0"/>
                <wp:lineTo x="0" y="0"/>
              </wp:wrapPolygon>
            </wp:wrapThrough>
            <wp:docPr id="2028394864" name="Picture 20283948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Picture 539">
                      <a:extLst>
                        <a:ext uri="{C183D7F6-B498-43B3-948B-1728B52AA6E4}">
                          <adec:decorative xmlns:adec="http://schemas.microsoft.com/office/drawing/2017/decorative" val="1"/>
                        </a:ext>
                      </a:extLst>
                    </pic:cNvPr>
                    <pic:cNvPicPr>
                      <a:picLocks noChangeAspect="1" noChangeArrowheads="1"/>
                    </pic:cNvPicPr>
                  </pic:nvPicPr>
                  <pic:blipFill>
                    <a:blip r:embed="rId237" cstate="print">
                      <a:grayscl/>
                      <a:extLst>
                        <a:ext uri="{28A0092B-C50C-407E-A947-70E740481C1C}">
                          <a14:useLocalDpi xmlns:a14="http://schemas.microsoft.com/office/drawing/2010/main" val="0"/>
                        </a:ext>
                      </a:extLst>
                    </a:blip>
                    <a:srcRect/>
                    <a:stretch>
                      <a:fillRect/>
                    </a:stretch>
                  </pic:blipFill>
                  <pic:spPr bwMode="auto">
                    <a:xfrm>
                      <a:off x="0" y="0"/>
                      <a:ext cx="966470"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518D">
        <w:t>They s</w:t>
      </w:r>
      <w:r w:rsidRPr="00354121">
        <w:t xml:space="preserve">timulate the central nervous system to </w:t>
      </w:r>
      <w:r w:rsidR="0075591B">
        <w:t>i</w:t>
      </w:r>
      <w:r w:rsidRPr="00354121">
        <w:t>ncrease the ability to focus, increase arousal and endurance, and may elevate mood</w:t>
      </w:r>
    </w:p>
    <w:p w14:paraId="3D3B6B86" w14:textId="04031237" w:rsidR="00477E9B" w:rsidRPr="00477E9B" w:rsidRDefault="0075591B">
      <w:pPr>
        <w:pStyle w:val="Heading4"/>
        <w:numPr>
          <w:ilvl w:val="0"/>
          <w:numId w:val="199"/>
        </w:numPr>
        <w:ind w:left="2160"/>
        <w:rPr>
          <w:b/>
          <w:bCs/>
        </w:rPr>
      </w:pPr>
      <w:r>
        <w:t>They</w:t>
      </w:r>
      <w:r w:rsidR="00477E9B" w:rsidRPr="00354121">
        <w:t xml:space="preserve"> can be addictive.  </w:t>
      </w:r>
    </w:p>
    <w:p w14:paraId="2B98D46A" w14:textId="77777777" w:rsidR="00477E9B" w:rsidRPr="00354121" w:rsidRDefault="00477E9B" w:rsidP="00477E9B">
      <w:pPr>
        <w:pStyle w:val="Heading4"/>
        <w:ind w:left="2160"/>
        <w:rPr>
          <w:b/>
          <w:bCs/>
        </w:rPr>
      </w:pPr>
      <w:r w:rsidRPr="00354121">
        <w:t>Side effects include increased heart rate, elevated blood pressure, sleep problems, decreased appetite, weight loss.</w:t>
      </w:r>
    </w:p>
    <w:p w14:paraId="2119AD18" w14:textId="77777777" w:rsidR="00477E9B" w:rsidRPr="00ED36B0" w:rsidRDefault="00477E9B" w:rsidP="00477E9B">
      <w:pPr>
        <w:pStyle w:val="Heading3"/>
        <w:rPr>
          <w:b w:val="0"/>
          <w:bCs/>
        </w:rPr>
      </w:pPr>
      <w:bookmarkStart w:id="2995" w:name="_Toc143871007"/>
      <w:bookmarkStart w:id="2996" w:name="_Toc144123431"/>
      <w:bookmarkStart w:id="2997" w:name="_Toc161230659"/>
      <w:r w:rsidRPr="00ED36B0">
        <w:rPr>
          <w:b w:val="0"/>
          <w:bCs/>
        </w:rPr>
        <w:t>Stimulants include:</w:t>
      </w:r>
      <w:bookmarkEnd w:id="2995"/>
      <w:bookmarkEnd w:id="2996"/>
      <w:bookmarkEnd w:id="2997"/>
      <w:r w:rsidRPr="00ED36B0">
        <w:rPr>
          <w:b w:val="0"/>
          <w:bCs/>
        </w:rPr>
        <w:t xml:space="preserve"> </w:t>
      </w:r>
    </w:p>
    <w:p w14:paraId="7112293D" w14:textId="77777777" w:rsidR="00477E9B" w:rsidRDefault="00477E9B" w:rsidP="00477E9B">
      <w:pPr>
        <w:pStyle w:val="BodyText2"/>
      </w:pPr>
      <w:r>
        <w:t xml:space="preserve">Methylphenidate: Ritalin®, Concerta® </w:t>
      </w:r>
    </w:p>
    <w:p w14:paraId="60C4F9DA" w14:textId="77777777" w:rsidR="00477E9B" w:rsidRDefault="00477E9B" w:rsidP="00477E9B">
      <w:pPr>
        <w:pStyle w:val="BodyText2"/>
      </w:pPr>
      <w:r>
        <w:t>Amphetamine mixed salts: Adderall®</w:t>
      </w:r>
    </w:p>
    <w:p w14:paraId="7FB20139" w14:textId="77777777" w:rsidR="00477E9B" w:rsidRDefault="00477E9B" w:rsidP="00477E9B">
      <w:pPr>
        <w:pStyle w:val="BodyText2"/>
      </w:pPr>
      <w:r>
        <w:t>Lisdexamfetamine: Vyvanse®</w:t>
      </w:r>
    </w:p>
    <w:p w14:paraId="53E4E730" w14:textId="77777777" w:rsidR="0007518D" w:rsidRDefault="0007518D" w:rsidP="00477E9B">
      <w:pPr>
        <w:pStyle w:val="Heading3"/>
        <w:rPr>
          <w:b w:val="0"/>
          <w:bCs/>
        </w:rPr>
      </w:pPr>
      <w:bookmarkStart w:id="2998" w:name="_Toc143871008"/>
      <w:bookmarkStart w:id="2999" w:name="_Toc144123432"/>
      <w:bookmarkStart w:id="3000" w:name="_Toc161230660"/>
      <w:r>
        <w:rPr>
          <w:b w:val="0"/>
          <w:bCs/>
        </w:rPr>
        <w:t xml:space="preserve">Non-stimulant medications used to treat ADHD include: </w:t>
      </w:r>
    </w:p>
    <w:p w14:paraId="79E57180" w14:textId="77777777" w:rsidR="0007518D" w:rsidRPr="0007518D" w:rsidRDefault="00477E9B" w:rsidP="0007518D">
      <w:pPr>
        <w:pStyle w:val="BodyText2"/>
        <w:rPr>
          <w:b/>
        </w:rPr>
      </w:pPr>
      <w:r w:rsidRPr="00ED36B0">
        <w:t>Strattera® an SNRI</w:t>
      </w:r>
      <w:r w:rsidR="0007518D">
        <w:t>.</w:t>
      </w:r>
    </w:p>
    <w:p w14:paraId="6AE5F086" w14:textId="59E8CC33" w:rsidR="00477E9B" w:rsidRPr="00ED36B0" w:rsidRDefault="0007518D" w:rsidP="0007518D">
      <w:pPr>
        <w:pStyle w:val="BodyText2"/>
        <w:rPr>
          <w:b/>
        </w:rPr>
      </w:pPr>
      <w:r>
        <w:t>Antihypertensives such as guanfacine (Tenex®) and clonidine (Catapres®)</w:t>
      </w:r>
      <w:r w:rsidR="00477E9B" w:rsidRPr="00ED36B0">
        <w:t>.</w:t>
      </w:r>
      <w:bookmarkEnd w:id="2998"/>
      <w:bookmarkEnd w:id="2999"/>
      <w:bookmarkEnd w:id="3000"/>
    </w:p>
    <w:p w14:paraId="774316AC" w14:textId="77777777" w:rsidR="00477E9B" w:rsidRDefault="00477E9B" w:rsidP="00E877AC">
      <w:pPr>
        <w:pStyle w:val="BodyTextIndent2"/>
        <w:ind w:firstLine="0"/>
        <w:rPr>
          <w:b w:val="0"/>
          <w:szCs w:val="24"/>
        </w:rPr>
      </w:pPr>
    </w:p>
    <w:p w14:paraId="3CD2D703" w14:textId="772E0BAA" w:rsidR="00E877AC" w:rsidRPr="008423C4" w:rsidRDefault="00E877AC" w:rsidP="00E877AC">
      <w:pPr>
        <w:pStyle w:val="BodyTextIndent2"/>
        <w:ind w:firstLine="0"/>
        <w:rPr>
          <w:b w:val="0"/>
          <w:szCs w:val="24"/>
        </w:rPr>
      </w:pPr>
      <w:r w:rsidRPr="008423C4">
        <w:rPr>
          <w:b w:val="0"/>
          <w:szCs w:val="24"/>
        </w:rPr>
        <w:t xml:space="preserve">See </w:t>
      </w:r>
      <w:r w:rsidRPr="008423C4">
        <w:rPr>
          <w:bCs/>
          <w:szCs w:val="24"/>
          <w:u w:val="single"/>
        </w:rPr>
        <w:t xml:space="preserve">Appendix 10. </w:t>
      </w:r>
      <w:r w:rsidR="00E12261">
        <w:rPr>
          <w:bCs/>
          <w:szCs w:val="24"/>
          <w:u w:val="single"/>
        </w:rPr>
        <w:t>MEDICATIONS FOR PSYCHIATRIC CONDITIONS</w:t>
      </w:r>
      <w:r w:rsidRPr="008423C4">
        <w:rPr>
          <w:bCs/>
          <w:szCs w:val="24"/>
        </w:rPr>
        <w:t xml:space="preserve"> </w:t>
      </w:r>
      <w:r w:rsidRPr="008423C4">
        <w:rPr>
          <w:b w:val="0"/>
          <w:szCs w:val="24"/>
        </w:rPr>
        <w:t xml:space="preserve">for more information. </w:t>
      </w:r>
    </w:p>
    <w:p w14:paraId="7F8F5F15" w14:textId="18CED182" w:rsidR="00D7607C" w:rsidRDefault="00D7607C" w:rsidP="00E877AC">
      <w:pPr>
        <w:pStyle w:val="Header"/>
        <w:tabs>
          <w:tab w:val="clear" w:pos="4680"/>
          <w:tab w:val="clear" w:pos="9360"/>
        </w:tabs>
        <w:spacing w:line="276" w:lineRule="auto"/>
        <w:rPr>
          <w:szCs w:val="24"/>
        </w:rPr>
      </w:pPr>
    </w:p>
    <w:p w14:paraId="58B70610" w14:textId="77777777" w:rsidR="00FE3F3E" w:rsidRDefault="00FE3F3E">
      <w:pPr>
        <w:spacing w:before="0" w:after="0" w:line="259" w:lineRule="auto"/>
        <w:ind w:firstLine="0"/>
        <w:rPr>
          <w:szCs w:val="24"/>
        </w:rPr>
      </w:pPr>
    </w:p>
    <w:bookmarkEnd w:id="2952"/>
    <w:p w14:paraId="38CD4829" w14:textId="77777777" w:rsidR="00532354" w:rsidRDefault="00532354" w:rsidP="00E25F2D">
      <w:pPr>
        <w:pStyle w:val="BodyTextIndent2"/>
        <w:rPr>
          <w:b w:val="0"/>
          <w:szCs w:val="24"/>
        </w:rPr>
        <w:sectPr w:rsidR="00532354" w:rsidSect="008C13CA">
          <w:pgSz w:w="12240" w:h="15840"/>
          <w:pgMar w:top="1800" w:right="1800" w:bottom="1800" w:left="1757" w:header="720" w:footer="720" w:gutter="0"/>
          <w:cols w:space="720"/>
          <w:titlePg/>
          <w:docGrid w:linePitch="360"/>
        </w:sectPr>
      </w:pPr>
    </w:p>
    <w:p w14:paraId="4BD9804A" w14:textId="22D5FCE4" w:rsidR="00D146BF" w:rsidRPr="00694F0C" w:rsidRDefault="00D146BF" w:rsidP="00296FA5">
      <w:pPr>
        <w:pStyle w:val="Heading1"/>
        <w:spacing w:before="0" w:after="80"/>
      </w:pPr>
      <w:bookmarkStart w:id="3001" w:name="_Toc94874787"/>
      <w:bookmarkStart w:id="3002" w:name="_Toc110860347"/>
      <w:bookmarkStart w:id="3003" w:name="_Toc124857501"/>
      <w:bookmarkStart w:id="3004" w:name="_Toc164766002"/>
      <w:bookmarkStart w:id="3005" w:name="_Hlk108350202"/>
      <w:bookmarkStart w:id="3006" w:name="_Toc94874842"/>
      <w:bookmarkStart w:id="3007" w:name="_Toc108349756"/>
      <w:bookmarkStart w:id="3008" w:name="_Toc125033103"/>
      <w:r w:rsidRPr="00694F0C">
        <w:lastRenderedPageBreak/>
        <w:t>Chapter 1</w:t>
      </w:r>
      <w:r w:rsidR="00734684" w:rsidRPr="00694F0C">
        <w:t>1</w:t>
      </w:r>
      <w:r w:rsidRPr="00694F0C">
        <w:t>. SEIZURE DISORDERS</w:t>
      </w:r>
      <w:bookmarkEnd w:id="3001"/>
      <w:bookmarkEnd w:id="3002"/>
      <w:bookmarkEnd w:id="3003"/>
      <w:bookmarkEnd w:id="3004"/>
    </w:p>
    <w:p w14:paraId="24275F35" w14:textId="21B29C6C" w:rsidR="00D146BF" w:rsidRPr="008210AD" w:rsidRDefault="00FA5939" w:rsidP="00FA5939">
      <w:pPr>
        <w:pStyle w:val="BodyTextIndent"/>
        <w:spacing w:before="0" w:after="0" w:line="240" w:lineRule="auto"/>
        <w:rPr>
          <w:b/>
          <w:bCs/>
        </w:rPr>
      </w:pPr>
      <w:r>
        <w:rPr>
          <w:noProof/>
        </w:rPr>
        <w:drawing>
          <wp:anchor distT="0" distB="0" distL="114300" distR="114300" simplePos="0" relativeHeight="253381632" behindDoc="0" locked="0" layoutInCell="1" allowOverlap="1" wp14:anchorId="39C70CF2" wp14:editId="60175A75">
            <wp:simplePos x="0" y="0"/>
            <wp:positionH relativeFrom="column">
              <wp:posOffset>4360460</wp:posOffset>
            </wp:positionH>
            <wp:positionV relativeFrom="paragraph">
              <wp:posOffset>70485</wp:posOffset>
            </wp:positionV>
            <wp:extent cx="1080770" cy="914400"/>
            <wp:effectExtent l="0" t="0" r="5080" b="0"/>
            <wp:wrapThrough wrapText="bothSides">
              <wp:wrapPolygon edited="0">
                <wp:start x="0" y="0"/>
                <wp:lineTo x="0" y="21150"/>
                <wp:lineTo x="21321" y="21150"/>
                <wp:lineTo x="21321" y="0"/>
                <wp:lineTo x="0" y="0"/>
              </wp:wrapPolygon>
            </wp:wrapThrough>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rotWithShape="1">
                    <a:blip r:embed="rId238">
                      <a:grayscl/>
                      <a:extLst>
                        <a:ext uri="{28A0092B-C50C-407E-A947-70E740481C1C}">
                          <a14:useLocalDpi xmlns:a14="http://schemas.microsoft.com/office/drawing/2010/main" val="0"/>
                        </a:ext>
                      </a:extLst>
                    </a:blip>
                    <a:srcRect l="1525" t="2007" r="1523" b="8023"/>
                    <a:stretch/>
                  </pic:blipFill>
                  <pic:spPr bwMode="auto">
                    <a:xfrm>
                      <a:off x="0" y="0"/>
                      <a:ext cx="108077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8210AD">
        <w:t xml:space="preserve"> </w:t>
      </w:r>
      <w:r w:rsidR="00D146BF">
        <w:t xml:space="preserve">A seizure is a sudden, uncontrolled electrical disturbance in the brain.  </w:t>
      </w:r>
      <w:r w:rsidR="00D146BF" w:rsidRPr="008210AD">
        <w:rPr>
          <w:bCs/>
        </w:rPr>
        <w:t xml:space="preserve">Epilepsy is the tendency to have recurrent </w:t>
      </w:r>
      <w:r w:rsidR="00D146BF" w:rsidRPr="00E36E49">
        <w:rPr>
          <w:rStyle w:val="SubtleEmphasis"/>
          <w:color w:val="000000" w:themeColor="text1"/>
        </w:rPr>
        <w:t>nonprovoked</w:t>
      </w:r>
      <w:r w:rsidR="00D146BF" w:rsidRPr="008210AD">
        <w:rPr>
          <w:bCs/>
        </w:rPr>
        <w:t xml:space="preserve"> seizures.  The brain contains billions of neurons (nerve cells) that create and receive electrical impulses.</w:t>
      </w:r>
      <w:r w:rsidR="00D146BF">
        <w:rPr>
          <w:bCs/>
        </w:rPr>
        <w:t xml:space="preserve">  </w:t>
      </w:r>
      <w:r w:rsidR="00D146BF" w:rsidRPr="008210AD">
        <w:rPr>
          <w:bCs/>
        </w:rPr>
        <w:t>Electrical impulses</w:t>
      </w:r>
      <w:r w:rsidR="00D146BF" w:rsidRPr="00AF327F">
        <w:rPr>
          <w:bCs/>
          <w:color w:val="595959" w:themeColor="text1" w:themeTint="A6"/>
        </w:rPr>
        <w:t xml:space="preserve"> </w:t>
      </w:r>
      <w:r w:rsidR="00D146BF" w:rsidRPr="008210AD">
        <w:rPr>
          <w:bCs/>
        </w:rPr>
        <w:t>allow nerve cells to</w:t>
      </w:r>
      <w:r>
        <w:rPr>
          <w:bCs/>
        </w:rPr>
        <w:t xml:space="preserve"> </w:t>
      </w:r>
      <w:r w:rsidR="00D146BF" w:rsidRPr="008210AD">
        <w:rPr>
          <w:bCs/>
        </w:rPr>
        <w:t>communicate with one another.  During a seizure, there is abnormal or excessive electrical activity in the brain which can cause</w:t>
      </w:r>
      <w:r w:rsidR="00D146BF">
        <w:rPr>
          <w:bCs/>
        </w:rPr>
        <w:t xml:space="preserve"> </w:t>
      </w:r>
      <w:r w:rsidR="00D146BF" w:rsidRPr="008210AD">
        <w:rPr>
          <w:bCs/>
        </w:rPr>
        <w:t>changes in awareness, behavior and/or abnormal movements</w:t>
      </w:r>
      <w:r>
        <w:rPr>
          <w:b/>
          <w:bCs/>
        </w:rPr>
        <w:t>.</w:t>
      </w:r>
      <w:r w:rsidR="00D146BF" w:rsidRPr="008210AD">
        <w:rPr>
          <w:bCs/>
        </w:rPr>
        <w:t xml:space="preserve">  This activity usually lasts only a few seconds to minutes.  </w:t>
      </w:r>
    </w:p>
    <w:p w14:paraId="157C27BC" w14:textId="77777777" w:rsidR="00D146BF" w:rsidRPr="008210AD" w:rsidRDefault="00D146BF" w:rsidP="00D146BF">
      <w:pPr>
        <w:pStyle w:val="BodyTextIndent2"/>
        <w:spacing w:before="0" w:after="40" w:line="240" w:lineRule="auto"/>
        <w:rPr>
          <w:b w:val="0"/>
          <w:bCs/>
        </w:rPr>
      </w:pPr>
      <w:r w:rsidRPr="00687581">
        <w:rPr>
          <w:b w:val="0"/>
          <w:bCs/>
        </w:rPr>
        <w:t xml:space="preserve">The word epilepsy is derived from the Greek word </w:t>
      </w:r>
      <w:r w:rsidRPr="00687581">
        <w:rPr>
          <w:b w:val="0"/>
          <w:bCs/>
          <w:i/>
          <w:iCs/>
        </w:rPr>
        <w:t>epilepsia</w:t>
      </w:r>
      <w:r w:rsidRPr="00687581">
        <w:rPr>
          <w:b w:val="0"/>
          <w:bCs/>
        </w:rPr>
        <w:t xml:space="preserve"> meaning to seize or attack.  Seizures and epilepsy are common disorders and have been documented since the earliest recordings of humans.  </w:t>
      </w:r>
      <w:r w:rsidRPr="008210AD">
        <w:rPr>
          <w:b w:val="0"/>
          <w:bCs/>
        </w:rPr>
        <w:t xml:space="preserve">Not everyone who has a seizure has epilepsy.  A single seizure may be provoked by drugs, toxicity, or imbalances in the body.  Nonepileptic seizures can be caused by other conditions.  </w:t>
      </w:r>
    </w:p>
    <w:p w14:paraId="570D029B" w14:textId="77777777" w:rsidR="00D146BF" w:rsidRDefault="00D146BF">
      <w:pPr>
        <w:pStyle w:val="Heading2"/>
        <w:numPr>
          <w:ilvl w:val="0"/>
          <w:numId w:val="140"/>
        </w:numPr>
        <w:spacing w:before="60" w:after="0"/>
        <w:ind w:left="360"/>
      </w:pPr>
      <w:bookmarkStart w:id="3009" w:name="_Toc94874788"/>
      <w:bookmarkStart w:id="3010" w:name="_Toc110860348"/>
      <w:bookmarkStart w:id="3011" w:name="_Toc124857502"/>
      <w:bookmarkStart w:id="3012" w:name="_Toc164766003"/>
      <w:r w:rsidRPr="00246A62">
        <w:t>seizures</w:t>
      </w:r>
      <w:bookmarkEnd w:id="3009"/>
      <w:bookmarkEnd w:id="3010"/>
      <w:bookmarkEnd w:id="3011"/>
      <w:bookmarkEnd w:id="3012"/>
      <w:r>
        <w:t xml:space="preserve"> </w:t>
      </w:r>
    </w:p>
    <w:p w14:paraId="2929CDB3" w14:textId="77777777" w:rsidR="00D146BF" w:rsidRDefault="00D146BF">
      <w:pPr>
        <w:pStyle w:val="Heading3"/>
        <w:numPr>
          <w:ilvl w:val="0"/>
          <w:numId w:val="141"/>
        </w:numPr>
        <w:spacing w:before="20"/>
      </w:pPr>
      <w:bookmarkStart w:id="3013" w:name="_Toc41482940"/>
      <w:bookmarkStart w:id="3014" w:name="_Toc91672781"/>
      <w:bookmarkStart w:id="3015" w:name="_Toc94874789"/>
      <w:bookmarkStart w:id="3016" w:name="_Toc110860349"/>
      <w:bookmarkStart w:id="3017" w:name="_Toc124857503"/>
      <w:bookmarkStart w:id="3018" w:name="_Toc125031740"/>
      <w:bookmarkStart w:id="3019" w:name="_Toc125113229"/>
      <w:bookmarkStart w:id="3020" w:name="_Toc130889262"/>
      <w:bookmarkStart w:id="3021" w:name="_Toc137647735"/>
      <w:bookmarkStart w:id="3022" w:name="_Toc163671059"/>
      <w:bookmarkStart w:id="3023" w:name="_Toc164766004"/>
      <w:r>
        <w:t>Nonepileptic seizures:</w:t>
      </w:r>
      <w:bookmarkEnd w:id="3013"/>
      <w:bookmarkEnd w:id="3014"/>
      <w:bookmarkEnd w:id="3015"/>
      <w:bookmarkEnd w:id="3016"/>
      <w:bookmarkEnd w:id="3017"/>
      <w:bookmarkEnd w:id="3018"/>
      <w:bookmarkEnd w:id="3019"/>
      <w:bookmarkEnd w:id="3020"/>
      <w:bookmarkEnd w:id="3021"/>
      <w:bookmarkEnd w:id="3022"/>
      <w:bookmarkEnd w:id="3023"/>
      <w:r>
        <w:t xml:space="preserve"> </w:t>
      </w:r>
    </w:p>
    <w:p w14:paraId="43C51A41" w14:textId="4D57A7B4" w:rsidR="00D146BF" w:rsidRDefault="00D146BF">
      <w:pPr>
        <w:pStyle w:val="Heading4"/>
        <w:numPr>
          <w:ilvl w:val="0"/>
          <w:numId w:val="142"/>
        </w:numPr>
        <w:spacing w:line="264" w:lineRule="auto"/>
        <w:ind w:left="1080"/>
      </w:pPr>
      <w:r>
        <w:t>Look like seizures</w:t>
      </w:r>
      <w:r w:rsidR="00567705">
        <w:t>, however they a</w:t>
      </w:r>
      <w:r>
        <w:t xml:space="preserve">re </w:t>
      </w:r>
      <w:r w:rsidRPr="00567705">
        <w:t>not</w:t>
      </w:r>
      <w:r w:rsidRPr="00442483">
        <w:t xml:space="preserve"> caused by abnormal brain activity</w:t>
      </w:r>
      <w:r>
        <w:t xml:space="preserve">. </w:t>
      </w:r>
    </w:p>
    <w:p w14:paraId="7B8CFB5D" w14:textId="36C9705E" w:rsidR="00D146BF" w:rsidRDefault="00206708" w:rsidP="00206708">
      <w:pPr>
        <w:pStyle w:val="Heading4"/>
        <w:spacing w:line="264" w:lineRule="auto"/>
      </w:pPr>
      <w:r>
        <w:rPr>
          <w:noProof/>
        </w:rPr>
        <w:drawing>
          <wp:anchor distT="0" distB="0" distL="114300" distR="114300" simplePos="0" relativeHeight="253492224" behindDoc="0" locked="0" layoutInCell="1" allowOverlap="1" wp14:anchorId="0C555A38" wp14:editId="405CB26D">
            <wp:simplePos x="0" y="0"/>
            <wp:positionH relativeFrom="column">
              <wp:posOffset>4276725</wp:posOffset>
            </wp:positionH>
            <wp:positionV relativeFrom="paragraph">
              <wp:posOffset>8255</wp:posOffset>
            </wp:positionV>
            <wp:extent cx="926465" cy="1123950"/>
            <wp:effectExtent l="0" t="0" r="6985" b="0"/>
            <wp:wrapThrough wrapText="bothSides">
              <wp:wrapPolygon edited="0">
                <wp:start x="0" y="0"/>
                <wp:lineTo x="0" y="21234"/>
                <wp:lineTo x="21319" y="21234"/>
                <wp:lineTo x="21319" y="0"/>
                <wp:lineTo x="0" y="0"/>
              </wp:wrapPolygon>
            </wp:wrapThrough>
            <wp:docPr id="14149593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5936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39">
                      <a:grayscl/>
                      <a:extLst>
                        <a:ext uri="{28A0092B-C50C-407E-A947-70E740481C1C}">
                          <a14:useLocalDpi xmlns:a14="http://schemas.microsoft.com/office/drawing/2010/main" val="0"/>
                        </a:ext>
                      </a:extLst>
                    </a:blip>
                    <a:srcRect l="24014" r="22581"/>
                    <a:stretch/>
                  </pic:blipFill>
                  <pic:spPr bwMode="auto">
                    <a:xfrm>
                      <a:off x="0" y="0"/>
                      <a:ext cx="926465" cy="1123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DE71A0">
        <w:t>Causes</w:t>
      </w:r>
      <w:r w:rsidR="00D146BF">
        <w:t xml:space="preserve">: </w:t>
      </w:r>
    </w:p>
    <w:p w14:paraId="6A941120" w14:textId="504110AF" w:rsidR="00D146BF" w:rsidRDefault="00D146BF" w:rsidP="00D146BF">
      <w:pPr>
        <w:pStyle w:val="BodyText3"/>
        <w:spacing w:line="240" w:lineRule="auto"/>
      </w:pPr>
      <w:r>
        <w:t>Syncope (fainting spells)</w:t>
      </w:r>
      <w:r w:rsidR="00694F0C">
        <w:t>.</w:t>
      </w:r>
      <w:r w:rsidRPr="00EC5B78">
        <w:rPr>
          <w:noProof/>
        </w:rPr>
        <w:t xml:space="preserve"> </w:t>
      </w:r>
    </w:p>
    <w:p w14:paraId="4D61D9A8" w14:textId="211F1516" w:rsidR="00D146BF" w:rsidRDefault="00D146BF" w:rsidP="00D146BF">
      <w:pPr>
        <w:pStyle w:val="BodyText3"/>
        <w:spacing w:line="240" w:lineRule="auto"/>
      </w:pPr>
      <w:r>
        <w:t>Anxiety and other psychological disorders</w:t>
      </w:r>
      <w:r w:rsidR="00694F0C">
        <w:t>.</w:t>
      </w:r>
      <w:r w:rsidR="00F14313" w:rsidRPr="00F14313">
        <w:rPr>
          <w:noProof/>
        </w:rPr>
        <w:t xml:space="preserve"> </w:t>
      </w:r>
    </w:p>
    <w:p w14:paraId="3DE7E47D" w14:textId="2E8E5E85" w:rsidR="00D146BF" w:rsidRDefault="00D146BF" w:rsidP="00D146BF">
      <w:pPr>
        <w:pStyle w:val="BodyText3"/>
        <w:spacing w:line="240" w:lineRule="auto"/>
      </w:pPr>
      <w:r>
        <w:t>Sleep disorders</w:t>
      </w:r>
      <w:r w:rsidR="00694F0C">
        <w:t>.</w:t>
      </w:r>
    </w:p>
    <w:p w14:paraId="04355CD1" w14:textId="26CCDEDF" w:rsidR="00D146BF" w:rsidRDefault="00D146BF" w:rsidP="00D146BF">
      <w:pPr>
        <w:pStyle w:val="BodyText3"/>
        <w:spacing w:line="240" w:lineRule="auto"/>
      </w:pPr>
      <w:r>
        <w:t>Movement disorders (spasms)</w:t>
      </w:r>
      <w:r w:rsidR="00694F0C">
        <w:t>.</w:t>
      </w:r>
    </w:p>
    <w:p w14:paraId="0E366365" w14:textId="1C8EE097" w:rsidR="00D146BF" w:rsidRDefault="00D146BF" w:rsidP="00D146BF">
      <w:pPr>
        <w:pStyle w:val="BodyText3"/>
        <w:spacing w:line="240" w:lineRule="auto"/>
      </w:pPr>
      <w:r>
        <w:t>Migraines</w:t>
      </w:r>
      <w:r w:rsidR="00694F0C">
        <w:t>.</w:t>
      </w:r>
    </w:p>
    <w:p w14:paraId="578FC646" w14:textId="5F5D783D" w:rsidR="00D146BF" w:rsidRDefault="00D146BF" w:rsidP="00D146BF">
      <w:pPr>
        <w:pStyle w:val="BodyText3"/>
        <w:spacing w:line="240" w:lineRule="auto"/>
      </w:pPr>
      <w:r>
        <w:t>Transient ischemic attack (TIA)</w:t>
      </w:r>
      <w:r w:rsidR="00694F0C">
        <w:t>.</w:t>
      </w:r>
      <w:r>
        <w:tab/>
      </w:r>
      <w:r>
        <w:tab/>
      </w:r>
      <w:r>
        <w:tab/>
        <w:t xml:space="preserve">                                    </w:t>
      </w:r>
    </w:p>
    <w:p w14:paraId="41B64831" w14:textId="77777777" w:rsidR="00D146BF" w:rsidRDefault="00D146BF">
      <w:pPr>
        <w:pStyle w:val="Heading3"/>
        <w:numPr>
          <w:ilvl w:val="0"/>
          <w:numId w:val="88"/>
        </w:numPr>
        <w:spacing w:before="40" w:line="240" w:lineRule="auto"/>
      </w:pPr>
      <w:bookmarkStart w:id="3024" w:name="_Toc41482941"/>
      <w:bookmarkStart w:id="3025" w:name="_Toc91672782"/>
      <w:bookmarkStart w:id="3026" w:name="_Toc94874790"/>
      <w:bookmarkStart w:id="3027" w:name="_Toc110860350"/>
      <w:bookmarkStart w:id="3028" w:name="_Toc124857504"/>
      <w:bookmarkStart w:id="3029" w:name="_Toc125031741"/>
      <w:bookmarkStart w:id="3030" w:name="_Toc125113230"/>
      <w:bookmarkStart w:id="3031" w:name="_Toc130889263"/>
      <w:bookmarkStart w:id="3032" w:name="_Toc137647736"/>
      <w:bookmarkStart w:id="3033" w:name="_Toc163671060"/>
      <w:bookmarkStart w:id="3034" w:name="_Toc164766005"/>
      <w:r>
        <w:t>Provoked seizures:</w:t>
      </w:r>
      <w:bookmarkEnd w:id="3024"/>
      <w:bookmarkEnd w:id="3025"/>
      <w:bookmarkEnd w:id="3026"/>
      <w:bookmarkEnd w:id="3027"/>
      <w:bookmarkEnd w:id="3028"/>
      <w:bookmarkEnd w:id="3029"/>
      <w:bookmarkEnd w:id="3030"/>
      <w:bookmarkEnd w:id="3031"/>
      <w:bookmarkEnd w:id="3032"/>
      <w:bookmarkEnd w:id="3033"/>
      <w:bookmarkEnd w:id="3034"/>
      <w:r>
        <w:t xml:space="preserve"> </w:t>
      </w:r>
    </w:p>
    <w:p w14:paraId="08FC54B3" w14:textId="3C653905" w:rsidR="00D146BF" w:rsidRDefault="00D146BF">
      <w:pPr>
        <w:pStyle w:val="Heading4"/>
        <w:numPr>
          <w:ilvl w:val="0"/>
          <w:numId w:val="143"/>
        </w:numPr>
        <w:spacing w:line="264" w:lineRule="auto"/>
        <w:ind w:left="1080"/>
      </w:pPr>
      <w:r>
        <w:t>Occur because of some abnormality or imbalance in the body</w:t>
      </w:r>
      <w:r w:rsidR="00694F0C">
        <w:t>.</w:t>
      </w:r>
    </w:p>
    <w:p w14:paraId="534A02C9" w14:textId="12493615" w:rsidR="00D146BF" w:rsidRDefault="00D146BF" w:rsidP="00206708">
      <w:pPr>
        <w:pStyle w:val="Heading4"/>
        <w:spacing w:line="264" w:lineRule="auto"/>
      </w:pPr>
      <w:r>
        <w:t>Once the abnormality is corrected, the seizure will no longer occur</w:t>
      </w:r>
      <w:r w:rsidR="00694F0C">
        <w:t>.</w:t>
      </w:r>
    </w:p>
    <w:p w14:paraId="5959B5DB" w14:textId="77777777" w:rsidR="00D146BF" w:rsidRDefault="00D146BF" w:rsidP="00206708">
      <w:pPr>
        <w:pStyle w:val="Heading4"/>
        <w:spacing w:line="264" w:lineRule="auto"/>
      </w:pPr>
      <w:r w:rsidRPr="00DE71A0">
        <w:t>Causes</w:t>
      </w:r>
      <w:r>
        <w:t xml:space="preserve">: </w:t>
      </w:r>
    </w:p>
    <w:p w14:paraId="61A26E6B" w14:textId="1DAC7F20" w:rsidR="00D146BF" w:rsidRDefault="00D146BF" w:rsidP="00D146BF">
      <w:pPr>
        <w:pStyle w:val="BodyText3"/>
        <w:spacing w:line="240" w:lineRule="auto"/>
      </w:pPr>
      <w:r>
        <w:t>Low or very high blood sugars, very low calcium levels</w:t>
      </w:r>
      <w:r w:rsidR="00694F0C">
        <w:t>.</w:t>
      </w:r>
    </w:p>
    <w:p w14:paraId="2F72F33C" w14:textId="7D95AAA4" w:rsidR="00D146BF" w:rsidRDefault="00D146BF" w:rsidP="00D146BF">
      <w:pPr>
        <w:pStyle w:val="BodyText3"/>
        <w:spacing w:line="240" w:lineRule="auto"/>
      </w:pPr>
      <w:r>
        <w:t>A fall in blood sodium level that occurs quickly</w:t>
      </w:r>
      <w:r w:rsidR="00694F0C">
        <w:t>.</w:t>
      </w:r>
    </w:p>
    <w:p w14:paraId="67EA2201" w14:textId="72DDF7AE" w:rsidR="00D146BF" w:rsidRDefault="00D146BF" w:rsidP="00D146BF">
      <w:pPr>
        <w:pStyle w:val="BodyText3"/>
        <w:spacing w:line="240" w:lineRule="auto"/>
      </w:pPr>
      <w:r>
        <w:t>Kidney failure, hyperthyroidism (over-active thyroid)</w:t>
      </w:r>
      <w:r w:rsidR="00694F0C">
        <w:t>.</w:t>
      </w:r>
    </w:p>
    <w:p w14:paraId="1C277F12" w14:textId="77777777" w:rsidR="00D146BF" w:rsidRDefault="00D146BF" w:rsidP="00D146BF">
      <w:pPr>
        <w:pStyle w:val="BodyText3"/>
        <w:spacing w:line="240" w:lineRule="auto"/>
      </w:pPr>
      <w:r>
        <w:t xml:space="preserve">Anoxia (low oxygen levels) due to heart problems, respiratory arrest, carbon monoxide poisoning, drowning, etc. </w:t>
      </w:r>
    </w:p>
    <w:p w14:paraId="32428EEF" w14:textId="77777777" w:rsidR="00D146BF" w:rsidRDefault="00D146BF" w:rsidP="00D146BF">
      <w:pPr>
        <w:pStyle w:val="BodyText3"/>
        <w:spacing w:line="240" w:lineRule="auto"/>
      </w:pPr>
      <w:r>
        <w:t>Drug toxicity (for example a Dilantin® level</w:t>
      </w:r>
    </w:p>
    <w:p w14:paraId="3E7245E9" w14:textId="4873C712" w:rsidR="00D146BF" w:rsidRDefault="00D146BF" w:rsidP="00D146BF">
      <w:pPr>
        <w:pStyle w:val="BodyText3"/>
        <w:numPr>
          <w:ilvl w:val="0"/>
          <w:numId w:val="0"/>
        </w:numPr>
        <w:spacing w:line="240" w:lineRule="auto"/>
        <w:ind w:left="1440"/>
      </w:pPr>
      <w:r>
        <w:t xml:space="preserve">that is too high).                                                              </w:t>
      </w:r>
      <w:r w:rsidRPr="00C47AA4">
        <w:rPr>
          <w:color w:val="595959" w:themeColor="text1" w:themeTint="A6"/>
          <w:sz w:val="14"/>
          <w:szCs w:val="14"/>
        </w:rPr>
        <w:t xml:space="preserve"> </w:t>
      </w:r>
      <w:r>
        <w:rPr>
          <w:color w:val="595959" w:themeColor="text1" w:themeTint="A6"/>
          <w:sz w:val="14"/>
          <w:szCs w:val="14"/>
        </w:rPr>
        <w:t xml:space="preserve">  </w:t>
      </w:r>
    </w:p>
    <w:p w14:paraId="40F0C261" w14:textId="1C101AAD" w:rsidR="00D146BF" w:rsidRDefault="00D146BF" w:rsidP="00D146BF">
      <w:pPr>
        <w:pStyle w:val="BodyText3"/>
      </w:pPr>
      <w:r>
        <w:t>Drug withdrawal states (especially alcohol or benzodiazepines</w:t>
      </w:r>
      <w:r w:rsidR="00A23E4E">
        <w:t>)</w:t>
      </w:r>
      <w:r w:rsidR="00694F0C">
        <w:t>.</w:t>
      </w:r>
      <w:r>
        <w:t xml:space="preserve">  </w:t>
      </w:r>
    </w:p>
    <w:p w14:paraId="6F5DC8B2" w14:textId="77777777" w:rsidR="00D146BF" w:rsidRDefault="00D146BF">
      <w:pPr>
        <w:pStyle w:val="Heading3"/>
        <w:numPr>
          <w:ilvl w:val="0"/>
          <w:numId w:val="88"/>
        </w:numPr>
        <w:sectPr w:rsidR="00D146BF" w:rsidSect="008C13CA">
          <w:headerReference w:type="even" r:id="rId240"/>
          <w:headerReference w:type="default" r:id="rId241"/>
          <w:headerReference w:type="first" r:id="rId242"/>
          <w:pgSz w:w="12240" w:h="15840"/>
          <w:pgMar w:top="1800" w:right="1800" w:bottom="1890" w:left="1757" w:header="720" w:footer="720" w:gutter="0"/>
          <w:cols w:space="720"/>
          <w:titlePg/>
          <w:docGrid w:linePitch="360"/>
        </w:sectPr>
      </w:pPr>
    </w:p>
    <w:p w14:paraId="7BE93D1C" w14:textId="77777777" w:rsidR="00D146BF" w:rsidRDefault="00D146BF">
      <w:pPr>
        <w:pStyle w:val="Heading3"/>
        <w:numPr>
          <w:ilvl w:val="0"/>
          <w:numId w:val="88"/>
        </w:numPr>
        <w:spacing w:before="0"/>
      </w:pPr>
      <w:bookmarkStart w:id="3035" w:name="_Toc41482942"/>
      <w:bookmarkStart w:id="3036" w:name="_Toc91672783"/>
      <w:bookmarkStart w:id="3037" w:name="_Toc94874791"/>
      <w:bookmarkStart w:id="3038" w:name="_Toc110860351"/>
      <w:bookmarkStart w:id="3039" w:name="_Toc124857505"/>
      <w:bookmarkStart w:id="3040" w:name="_Toc125031742"/>
      <w:bookmarkStart w:id="3041" w:name="_Toc125113231"/>
      <w:bookmarkStart w:id="3042" w:name="_Toc130889264"/>
      <w:bookmarkStart w:id="3043" w:name="_Toc137647737"/>
      <w:bookmarkStart w:id="3044" w:name="_Toc163671061"/>
      <w:bookmarkStart w:id="3045" w:name="_Toc164766006"/>
      <w:r>
        <w:rPr>
          <w:noProof/>
        </w:rPr>
        <w:lastRenderedPageBreak/>
        <w:drawing>
          <wp:anchor distT="0" distB="0" distL="114300" distR="114300" simplePos="0" relativeHeight="253223936" behindDoc="0" locked="0" layoutInCell="1" allowOverlap="1" wp14:anchorId="2CEA2CBB" wp14:editId="1ED5A4BC">
            <wp:simplePos x="0" y="0"/>
            <wp:positionH relativeFrom="column">
              <wp:posOffset>4593590</wp:posOffset>
            </wp:positionH>
            <wp:positionV relativeFrom="paragraph">
              <wp:posOffset>78105</wp:posOffset>
            </wp:positionV>
            <wp:extent cx="815975" cy="763905"/>
            <wp:effectExtent l="0" t="0" r="3175" b="0"/>
            <wp:wrapThrough wrapText="bothSides">
              <wp:wrapPolygon edited="0">
                <wp:start x="7060" y="0"/>
                <wp:lineTo x="0" y="5387"/>
                <wp:lineTo x="0" y="14544"/>
                <wp:lineTo x="3530" y="17237"/>
                <wp:lineTo x="2521" y="21007"/>
                <wp:lineTo x="5547" y="21007"/>
                <wp:lineTo x="15128" y="21007"/>
                <wp:lineTo x="16641" y="20469"/>
                <wp:lineTo x="17146" y="8618"/>
                <wp:lineTo x="21180" y="4848"/>
                <wp:lineTo x="21180" y="3232"/>
                <wp:lineTo x="9581" y="0"/>
                <wp:lineTo x="7060" y="0"/>
              </wp:wrapPolygon>
            </wp:wrapThrough>
            <wp:docPr id="481" name="Picture 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y Little Pony Friendship is Magic"/>
                    <pic:cNvPicPr>
                      <a:picLocks noChangeAspect="1" noChangeArrowheads="1"/>
                    </pic:cNvPicPr>
                  </pic:nvPicPr>
                  <pic:blipFill>
                    <a:blip r:embed="rId243" cstate="print">
                      <a:grayscl/>
                      <a:extLst>
                        <a:ext uri="{28A0092B-C50C-407E-A947-70E740481C1C}">
                          <a14:useLocalDpi xmlns:a14="http://schemas.microsoft.com/office/drawing/2010/main" val="0"/>
                        </a:ext>
                      </a:extLst>
                    </a:blip>
                    <a:srcRect/>
                    <a:stretch>
                      <a:fillRect/>
                    </a:stretch>
                  </pic:blipFill>
                  <pic:spPr bwMode="auto">
                    <a:xfrm>
                      <a:off x="0" y="0"/>
                      <a:ext cx="815975" cy="763905"/>
                    </a:xfrm>
                    <a:prstGeom prst="rect">
                      <a:avLst/>
                    </a:prstGeom>
                    <a:noFill/>
                    <a:ln>
                      <a:noFill/>
                    </a:ln>
                  </pic:spPr>
                </pic:pic>
              </a:graphicData>
            </a:graphic>
            <wp14:sizeRelH relativeFrom="margin">
              <wp14:pctWidth>0</wp14:pctWidth>
            </wp14:sizeRelH>
            <wp14:sizeRelV relativeFrom="margin">
              <wp14:pctHeight>0</wp14:pctHeight>
            </wp14:sizeRelV>
          </wp:anchor>
        </w:drawing>
      </w:r>
      <w:r>
        <w:t>Photic-induced seizures:</w:t>
      </w:r>
      <w:bookmarkEnd w:id="3035"/>
      <w:bookmarkEnd w:id="3036"/>
      <w:bookmarkEnd w:id="3037"/>
      <w:bookmarkEnd w:id="3038"/>
      <w:bookmarkEnd w:id="3039"/>
      <w:bookmarkEnd w:id="3040"/>
      <w:bookmarkEnd w:id="3041"/>
      <w:bookmarkEnd w:id="3042"/>
      <w:bookmarkEnd w:id="3043"/>
      <w:bookmarkEnd w:id="3044"/>
      <w:bookmarkEnd w:id="3045"/>
      <w:r>
        <w:t xml:space="preserve"> </w:t>
      </w:r>
    </w:p>
    <w:p w14:paraId="3DDA6378" w14:textId="77777777" w:rsidR="00D146BF" w:rsidRDefault="00D146BF">
      <w:pPr>
        <w:pStyle w:val="Heading4"/>
        <w:numPr>
          <w:ilvl w:val="0"/>
          <w:numId w:val="144"/>
        </w:numPr>
        <w:ind w:left="1080"/>
      </w:pPr>
      <w:r>
        <w:t xml:space="preserve">Photosensitivity (increased sensitivity to bright light) can trigger seizures. </w:t>
      </w:r>
    </w:p>
    <w:p w14:paraId="7E26B5A7" w14:textId="5DDFC111" w:rsidR="00D146BF" w:rsidRPr="00C47AA4" w:rsidRDefault="00D146BF" w:rsidP="00637458">
      <w:pPr>
        <w:pStyle w:val="Heading4"/>
        <w:rPr>
          <w:color w:val="595959" w:themeColor="text1" w:themeTint="A6"/>
          <w:sz w:val="10"/>
          <w:szCs w:val="10"/>
        </w:rPr>
      </w:pPr>
      <w:r>
        <w:t>The light may come from natural or artificial sources</w:t>
      </w:r>
      <w:r w:rsidR="00A23E4E">
        <w:t>.</w:t>
      </w:r>
      <w:r>
        <w:t xml:space="preserve">           </w:t>
      </w:r>
    </w:p>
    <w:p w14:paraId="2E13B750" w14:textId="2F71E925" w:rsidR="00D146BF" w:rsidRDefault="00D146BF" w:rsidP="00637458">
      <w:pPr>
        <w:pStyle w:val="Heading4"/>
      </w:pPr>
      <w:r>
        <w:t xml:space="preserve">Children are more susceptible than </w:t>
      </w:r>
      <w:r w:rsidR="00620755">
        <w:t>adults,</w:t>
      </w:r>
      <w:r>
        <w:t xml:space="preserve"> females more  than males</w:t>
      </w:r>
      <w:r w:rsidR="00A23E4E">
        <w:t>.</w:t>
      </w:r>
    </w:p>
    <w:p w14:paraId="456C446A" w14:textId="2272CE66" w:rsidR="00D146BF" w:rsidRDefault="00D146BF" w:rsidP="00637458">
      <w:pPr>
        <w:pStyle w:val="Heading4"/>
      </w:pPr>
      <w:r>
        <w:t>Seizures are usually generalized but may be focal</w:t>
      </w:r>
      <w:r w:rsidR="00A23E4E">
        <w:t>.</w:t>
      </w:r>
    </w:p>
    <w:p w14:paraId="2A1FA30F" w14:textId="77777777" w:rsidR="007062F1" w:rsidRDefault="007062F1" w:rsidP="00D70ED5">
      <w:pPr>
        <w:pStyle w:val="Heading2"/>
        <w:spacing w:after="60"/>
      </w:pPr>
      <w:bookmarkStart w:id="3046" w:name="_Toc164766007"/>
      <w:bookmarkStart w:id="3047" w:name="_Toc94874792"/>
      <w:bookmarkStart w:id="3048" w:name="_Toc110860352"/>
      <w:bookmarkStart w:id="3049" w:name="_Toc124857506"/>
      <w:r>
        <w:t>CAUSES OF SEIZURES OR EPILEPSY</w:t>
      </w:r>
      <w:bookmarkEnd w:id="3046"/>
    </w:p>
    <w:p w14:paraId="166A885C" w14:textId="2F14D1F0" w:rsidR="007062F1" w:rsidRDefault="007062F1">
      <w:pPr>
        <w:pStyle w:val="Heading3"/>
        <w:numPr>
          <w:ilvl w:val="0"/>
          <w:numId w:val="194"/>
        </w:numPr>
        <w:spacing w:before="0"/>
        <w:rPr>
          <w:b w:val="0"/>
          <w:bCs/>
        </w:rPr>
      </w:pPr>
      <w:bookmarkStart w:id="3050" w:name="_Toc164766008"/>
      <w:r w:rsidRPr="007062F1">
        <w:rPr>
          <w:b w:val="0"/>
          <w:bCs/>
        </w:rPr>
        <w:t>Genetic influence</w:t>
      </w:r>
      <w:r w:rsidR="00BE748E">
        <w:rPr>
          <w:b w:val="0"/>
          <w:bCs/>
        </w:rPr>
        <w:t xml:space="preserve"> and developmental conditions.</w:t>
      </w:r>
      <w:bookmarkEnd w:id="3050"/>
      <w:r w:rsidR="00BE748E">
        <w:rPr>
          <w:b w:val="0"/>
          <w:bCs/>
        </w:rPr>
        <w:t xml:space="preserve">  </w:t>
      </w:r>
    </w:p>
    <w:p w14:paraId="4D996DF5" w14:textId="5941E148" w:rsidR="007062F1" w:rsidRDefault="007062F1">
      <w:pPr>
        <w:pStyle w:val="Heading3"/>
        <w:numPr>
          <w:ilvl w:val="0"/>
          <w:numId w:val="194"/>
        </w:numPr>
        <w:spacing w:before="0"/>
        <w:rPr>
          <w:b w:val="0"/>
          <w:bCs/>
        </w:rPr>
      </w:pPr>
      <w:bookmarkStart w:id="3051" w:name="_Toc164766009"/>
      <w:r>
        <w:rPr>
          <w:b w:val="0"/>
          <w:bCs/>
        </w:rPr>
        <w:t>Head trauma</w:t>
      </w:r>
      <w:bookmarkEnd w:id="3051"/>
      <w:r w:rsidR="00030CE5">
        <w:rPr>
          <w:b w:val="0"/>
          <w:bCs/>
        </w:rPr>
        <w:t xml:space="preserve"> or injury before birth such as infection in mother</w:t>
      </w:r>
      <w:r w:rsidR="00A774B7">
        <w:rPr>
          <w:b w:val="0"/>
          <w:bCs/>
        </w:rPr>
        <w:t>.</w:t>
      </w:r>
      <w:r w:rsidR="00030CE5">
        <w:rPr>
          <w:b w:val="0"/>
          <w:bCs/>
        </w:rPr>
        <w:t xml:space="preserve"> </w:t>
      </w:r>
    </w:p>
    <w:p w14:paraId="3FAFC21F" w14:textId="4F6C71C7" w:rsidR="007062F1" w:rsidRDefault="007062F1">
      <w:pPr>
        <w:pStyle w:val="Heading3"/>
        <w:numPr>
          <w:ilvl w:val="0"/>
          <w:numId w:val="194"/>
        </w:numPr>
        <w:spacing w:before="0"/>
        <w:rPr>
          <w:b w:val="0"/>
          <w:bCs/>
        </w:rPr>
      </w:pPr>
      <w:bookmarkStart w:id="3052" w:name="_Toc164766010"/>
      <w:r>
        <w:rPr>
          <w:b w:val="0"/>
          <w:bCs/>
        </w:rPr>
        <w:t>Brain tumors or other malformations</w:t>
      </w:r>
      <w:bookmarkEnd w:id="3052"/>
      <w:r w:rsidR="00030CE5">
        <w:rPr>
          <w:b w:val="0"/>
          <w:bCs/>
        </w:rPr>
        <w:t>, strokes</w:t>
      </w:r>
      <w:r w:rsidR="00A774B7">
        <w:rPr>
          <w:b w:val="0"/>
          <w:bCs/>
        </w:rPr>
        <w:t>.</w:t>
      </w:r>
    </w:p>
    <w:p w14:paraId="6DD17F6B" w14:textId="0E55CB58" w:rsidR="00BE748E" w:rsidRDefault="00BE748E">
      <w:pPr>
        <w:pStyle w:val="Heading3"/>
        <w:numPr>
          <w:ilvl w:val="0"/>
          <w:numId w:val="194"/>
        </w:numPr>
        <w:spacing w:before="0"/>
        <w:rPr>
          <w:b w:val="0"/>
          <w:bCs/>
        </w:rPr>
      </w:pPr>
      <w:bookmarkStart w:id="3053" w:name="_Toc164766011"/>
      <w:r>
        <w:rPr>
          <w:b w:val="0"/>
          <w:bCs/>
        </w:rPr>
        <w:t>Infections</w:t>
      </w:r>
      <w:bookmarkEnd w:id="3053"/>
      <w:r w:rsidR="00A774B7">
        <w:rPr>
          <w:b w:val="0"/>
          <w:bCs/>
        </w:rPr>
        <w:t>.</w:t>
      </w:r>
    </w:p>
    <w:p w14:paraId="658973DE" w14:textId="66176236" w:rsidR="00D146BF" w:rsidRDefault="00D146BF" w:rsidP="00D70ED5">
      <w:pPr>
        <w:pStyle w:val="Heading2"/>
        <w:spacing w:after="60"/>
      </w:pPr>
      <w:bookmarkStart w:id="3054" w:name="_Toc164766012"/>
      <w:r w:rsidRPr="00AD5841">
        <w:t>influencing</w:t>
      </w:r>
      <w:r>
        <w:t xml:space="preserve"> factors</w:t>
      </w:r>
      <w:bookmarkEnd w:id="3047"/>
      <w:bookmarkEnd w:id="3048"/>
      <w:bookmarkEnd w:id="3049"/>
      <w:bookmarkEnd w:id="3054"/>
    </w:p>
    <w:p w14:paraId="652EF1EC" w14:textId="0BA6680A" w:rsidR="00D146BF" w:rsidRDefault="00D146BF" w:rsidP="007062F1">
      <w:pPr>
        <w:pStyle w:val="BodyTextIndent"/>
        <w:spacing w:before="0" w:after="0"/>
      </w:pPr>
      <w:r>
        <w:t xml:space="preserve">Lifestyles can influence or trigger seizure activity.  Factors include: </w:t>
      </w:r>
    </w:p>
    <w:p w14:paraId="5503E89D" w14:textId="30DC1180" w:rsidR="00D146BF" w:rsidRDefault="00D146BF">
      <w:pPr>
        <w:pStyle w:val="Heading3"/>
        <w:numPr>
          <w:ilvl w:val="0"/>
          <w:numId w:val="145"/>
        </w:numPr>
        <w:spacing w:before="0"/>
      </w:pPr>
      <w:bookmarkStart w:id="3055" w:name="_Toc41482944"/>
      <w:bookmarkStart w:id="3056" w:name="_Toc42504578"/>
      <w:bookmarkStart w:id="3057" w:name="_Toc91672785"/>
      <w:bookmarkStart w:id="3058" w:name="_Toc94874793"/>
      <w:bookmarkStart w:id="3059" w:name="_Toc108177002"/>
      <w:bookmarkStart w:id="3060" w:name="_Toc108349714"/>
      <w:bookmarkStart w:id="3061" w:name="_Toc110860353"/>
      <w:bookmarkStart w:id="3062" w:name="_Toc122603245"/>
      <w:bookmarkStart w:id="3063" w:name="_Toc122603441"/>
      <w:bookmarkStart w:id="3064" w:name="_Toc124857507"/>
      <w:bookmarkStart w:id="3065" w:name="_Toc125031744"/>
      <w:bookmarkStart w:id="3066" w:name="_Toc125113233"/>
      <w:bookmarkStart w:id="3067" w:name="_Toc130889266"/>
      <w:bookmarkStart w:id="3068" w:name="_Toc137647739"/>
      <w:bookmarkStart w:id="3069" w:name="_Toc163671063"/>
      <w:bookmarkStart w:id="3070" w:name="_Toc163745671"/>
      <w:bookmarkStart w:id="3071" w:name="_Toc164766013"/>
      <w:r>
        <w:rPr>
          <w:noProof/>
        </w:rPr>
        <w:drawing>
          <wp:anchor distT="0" distB="0" distL="114300" distR="114300" simplePos="0" relativeHeight="253225984" behindDoc="0" locked="0" layoutInCell="1" allowOverlap="1" wp14:anchorId="028D6297" wp14:editId="050BF7ED">
            <wp:simplePos x="0" y="0"/>
            <wp:positionH relativeFrom="margin">
              <wp:posOffset>4326255</wp:posOffset>
            </wp:positionH>
            <wp:positionV relativeFrom="paragraph">
              <wp:posOffset>93179</wp:posOffset>
            </wp:positionV>
            <wp:extent cx="1010285" cy="965200"/>
            <wp:effectExtent l="0" t="0" r="0" b="6350"/>
            <wp:wrapThrough wrapText="bothSides">
              <wp:wrapPolygon edited="0">
                <wp:start x="0" y="0"/>
                <wp:lineTo x="0" y="21316"/>
                <wp:lineTo x="21179" y="21316"/>
                <wp:lineTo x="21179" y="0"/>
                <wp:lineTo x="0" y="0"/>
              </wp:wrapPolygon>
            </wp:wrapThrough>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omnia clipart - Clip Art Library"/>
                    <pic:cNvPicPr>
                      <a:picLocks noChangeAspect="1" noChangeArrowheads="1"/>
                    </pic:cNvPicPr>
                  </pic:nvPicPr>
                  <pic:blipFill>
                    <a:blip r:embed="rId244" cstate="print">
                      <a:grayscl/>
                      <a:extLst>
                        <a:ext uri="{BEBA8EAE-BF5A-486C-A8C5-ECC9F3942E4B}">
                          <a14:imgProps xmlns:a14="http://schemas.microsoft.com/office/drawing/2010/main">
                            <a14:imgLayer r:embed="rId245">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10285"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t>Missing medications</w:t>
      </w:r>
      <w:bookmarkEnd w:id="3055"/>
      <w:bookmarkEnd w:id="3056"/>
      <w:bookmarkEnd w:id="3057"/>
      <w:bookmarkEnd w:id="3058"/>
      <w:bookmarkEnd w:id="3059"/>
      <w:bookmarkEnd w:id="3060"/>
      <w:bookmarkEnd w:id="3061"/>
      <w:bookmarkEnd w:id="3062"/>
      <w:bookmarkEnd w:id="3063"/>
      <w:bookmarkEnd w:id="3064"/>
      <w:bookmarkEnd w:id="3065"/>
      <w:bookmarkEnd w:id="3066"/>
      <w:r w:rsidR="00694F0C">
        <w:t>.</w:t>
      </w:r>
      <w:bookmarkEnd w:id="3067"/>
      <w:bookmarkEnd w:id="3068"/>
      <w:bookmarkEnd w:id="3069"/>
      <w:bookmarkEnd w:id="3070"/>
      <w:bookmarkEnd w:id="3071"/>
    </w:p>
    <w:p w14:paraId="18E460B4" w14:textId="304B2173" w:rsidR="00D146BF" w:rsidRDefault="00D146BF">
      <w:pPr>
        <w:pStyle w:val="Heading3"/>
        <w:numPr>
          <w:ilvl w:val="0"/>
          <w:numId w:val="146"/>
        </w:numPr>
        <w:spacing w:before="0"/>
        <w:ind w:left="1080"/>
      </w:pPr>
      <w:bookmarkStart w:id="3072" w:name="_Toc41482945"/>
      <w:bookmarkStart w:id="3073" w:name="_Toc42504579"/>
      <w:bookmarkStart w:id="3074" w:name="_Toc91672786"/>
      <w:bookmarkStart w:id="3075" w:name="_Toc94874794"/>
      <w:bookmarkStart w:id="3076" w:name="_Toc108177003"/>
      <w:bookmarkStart w:id="3077" w:name="_Toc108349715"/>
      <w:bookmarkStart w:id="3078" w:name="_Toc110860354"/>
      <w:bookmarkStart w:id="3079" w:name="_Toc122603246"/>
      <w:bookmarkStart w:id="3080" w:name="_Toc122603442"/>
      <w:bookmarkStart w:id="3081" w:name="_Toc124857508"/>
      <w:bookmarkStart w:id="3082" w:name="_Toc125031745"/>
      <w:bookmarkStart w:id="3083" w:name="_Toc125113234"/>
      <w:bookmarkStart w:id="3084" w:name="_Toc130889267"/>
      <w:bookmarkStart w:id="3085" w:name="_Toc137647740"/>
      <w:bookmarkStart w:id="3086" w:name="_Toc163671064"/>
      <w:bookmarkStart w:id="3087" w:name="_Toc163745672"/>
      <w:bookmarkStart w:id="3088" w:name="_Toc164766014"/>
      <w:r>
        <w:t>Lack of sleep</w:t>
      </w:r>
      <w:bookmarkEnd w:id="3072"/>
      <w:bookmarkEnd w:id="3073"/>
      <w:bookmarkEnd w:id="3074"/>
      <w:bookmarkEnd w:id="3075"/>
      <w:bookmarkEnd w:id="3076"/>
      <w:bookmarkEnd w:id="3077"/>
      <w:bookmarkEnd w:id="3078"/>
      <w:r w:rsidRPr="00A0388E">
        <w:rPr>
          <w:noProof/>
        </w:rPr>
        <w:t xml:space="preserve"> </w:t>
      </w:r>
      <w:r w:rsidRPr="007062F1">
        <w:rPr>
          <w:b w:val="0"/>
          <w:bCs/>
          <w:noProof/>
        </w:rPr>
        <w:t>– seizures are sensitive to sleep patterns</w:t>
      </w:r>
      <w:bookmarkEnd w:id="3079"/>
      <w:bookmarkEnd w:id="3080"/>
      <w:bookmarkEnd w:id="3081"/>
      <w:bookmarkEnd w:id="3082"/>
      <w:bookmarkEnd w:id="3083"/>
      <w:r w:rsidR="00A23E4E" w:rsidRPr="007062F1">
        <w:rPr>
          <w:b w:val="0"/>
          <w:bCs/>
          <w:noProof/>
        </w:rPr>
        <w:t>.</w:t>
      </w:r>
      <w:bookmarkEnd w:id="3084"/>
      <w:bookmarkEnd w:id="3085"/>
      <w:bookmarkEnd w:id="3086"/>
      <w:bookmarkEnd w:id="3087"/>
      <w:r w:rsidR="007062F1" w:rsidRPr="007062F1">
        <w:rPr>
          <w:bCs/>
          <w:noProof/>
        </w:rPr>
        <w:t xml:space="preserve">  </w:t>
      </w:r>
      <w:r w:rsidRPr="007062F1">
        <w:rPr>
          <w:b w:val="0"/>
          <w:bCs/>
        </w:rPr>
        <w:t>Lack of sleep changes the brain’s electrical and hormonal activity</w:t>
      </w:r>
      <w:r w:rsidR="00A23E4E" w:rsidRPr="007062F1">
        <w:rPr>
          <w:b w:val="0"/>
          <w:bCs/>
        </w:rPr>
        <w:t>.</w:t>
      </w:r>
      <w:bookmarkEnd w:id="3088"/>
      <w:r>
        <w:t xml:space="preserve">                                                                 </w:t>
      </w:r>
    </w:p>
    <w:p w14:paraId="0C5E9C01" w14:textId="14F8DDA5" w:rsidR="00D146BF" w:rsidRDefault="00D146BF">
      <w:pPr>
        <w:pStyle w:val="Heading3"/>
        <w:numPr>
          <w:ilvl w:val="0"/>
          <w:numId w:val="88"/>
        </w:numPr>
        <w:spacing w:before="0"/>
      </w:pPr>
      <w:bookmarkStart w:id="3089" w:name="_Toc41482946"/>
      <w:bookmarkStart w:id="3090" w:name="_Toc42504580"/>
      <w:bookmarkStart w:id="3091" w:name="_Toc163671065"/>
      <w:bookmarkStart w:id="3092" w:name="_Toc163745673"/>
      <w:bookmarkStart w:id="3093" w:name="_Toc164766015"/>
      <w:bookmarkStart w:id="3094" w:name="_Toc108177004"/>
      <w:bookmarkStart w:id="3095" w:name="_Toc108349716"/>
      <w:bookmarkStart w:id="3096" w:name="_Toc110860355"/>
      <w:bookmarkStart w:id="3097" w:name="_Toc122603247"/>
      <w:bookmarkStart w:id="3098" w:name="_Toc122603443"/>
      <w:bookmarkStart w:id="3099" w:name="_Toc124857509"/>
      <w:bookmarkStart w:id="3100" w:name="_Toc125031746"/>
      <w:bookmarkStart w:id="3101" w:name="_Toc125113235"/>
      <w:bookmarkStart w:id="3102" w:name="_Toc130889268"/>
      <w:bookmarkStart w:id="3103" w:name="_Toc137647741"/>
      <w:bookmarkStart w:id="3104" w:name="_Toc91672787"/>
      <w:bookmarkStart w:id="3105" w:name="_Toc94874795"/>
      <w:r>
        <w:t>Stress</w:t>
      </w:r>
      <w:bookmarkEnd w:id="3089"/>
      <w:bookmarkEnd w:id="3090"/>
      <w:r w:rsidR="00694F0C">
        <w:t>.</w:t>
      </w:r>
      <w:bookmarkEnd w:id="3091"/>
      <w:bookmarkEnd w:id="3092"/>
      <w:bookmarkEnd w:id="3093"/>
      <w:r>
        <w:t xml:space="preserve">                                                                                   </w:t>
      </w:r>
      <w:r w:rsidRPr="00672090">
        <w:rPr>
          <w:sz w:val="10"/>
          <w:szCs w:val="10"/>
        </w:rPr>
        <w:t xml:space="preserve"> </w:t>
      </w:r>
      <w:bookmarkEnd w:id="3094"/>
      <w:bookmarkEnd w:id="3095"/>
      <w:bookmarkEnd w:id="3096"/>
      <w:bookmarkEnd w:id="3097"/>
      <w:bookmarkEnd w:id="3098"/>
      <w:bookmarkEnd w:id="3099"/>
      <w:bookmarkEnd w:id="3100"/>
      <w:bookmarkEnd w:id="3101"/>
      <w:bookmarkEnd w:id="3102"/>
      <w:bookmarkEnd w:id="3103"/>
      <w:bookmarkEnd w:id="3104"/>
      <w:bookmarkEnd w:id="3105"/>
    </w:p>
    <w:p w14:paraId="24939833" w14:textId="3A0CAA3F" w:rsidR="00D146BF" w:rsidRDefault="00D146BF">
      <w:pPr>
        <w:pStyle w:val="Heading3"/>
        <w:numPr>
          <w:ilvl w:val="0"/>
          <w:numId w:val="88"/>
        </w:numPr>
        <w:spacing w:before="0"/>
      </w:pPr>
      <w:bookmarkStart w:id="3106" w:name="_Toc41482947"/>
      <w:bookmarkStart w:id="3107" w:name="_Toc42504581"/>
      <w:bookmarkStart w:id="3108" w:name="_Toc91672788"/>
      <w:bookmarkStart w:id="3109" w:name="_Toc94874796"/>
      <w:bookmarkStart w:id="3110" w:name="_Toc108177005"/>
      <w:bookmarkStart w:id="3111" w:name="_Toc108349717"/>
      <w:bookmarkStart w:id="3112" w:name="_Toc110860356"/>
      <w:bookmarkStart w:id="3113" w:name="_Toc122603248"/>
      <w:bookmarkStart w:id="3114" w:name="_Toc122603444"/>
      <w:bookmarkStart w:id="3115" w:name="_Toc124857510"/>
      <w:bookmarkStart w:id="3116" w:name="_Toc125031747"/>
      <w:bookmarkStart w:id="3117" w:name="_Toc125113236"/>
      <w:bookmarkStart w:id="3118" w:name="_Toc130889269"/>
      <w:bookmarkStart w:id="3119" w:name="_Toc137647742"/>
      <w:bookmarkStart w:id="3120" w:name="_Toc163671066"/>
      <w:bookmarkStart w:id="3121" w:name="_Toc163745674"/>
      <w:bookmarkStart w:id="3122" w:name="_Toc164766016"/>
      <w:r>
        <w:t>Alcohol</w:t>
      </w:r>
      <w:bookmarkEnd w:id="3106"/>
      <w:bookmarkEnd w:id="3107"/>
      <w:bookmarkEnd w:id="3108"/>
      <w:bookmarkEnd w:id="3109"/>
      <w:bookmarkEnd w:id="3110"/>
      <w:bookmarkEnd w:id="3111"/>
      <w:bookmarkEnd w:id="3112"/>
      <w:bookmarkEnd w:id="3113"/>
      <w:bookmarkEnd w:id="3114"/>
      <w:bookmarkEnd w:id="3115"/>
      <w:bookmarkEnd w:id="3116"/>
      <w:bookmarkEnd w:id="3117"/>
      <w:r w:rsidR="00694F0C">
        <w:t>.</w:t>
      </w:r>
      <w:bookmarkEnd w:id="3118"/>
      <w:bookmarkEnd w:id="3119"/>
      <w:bookmarkEnd w:id="3120"/>
      <w:bookmarkEnd w:id="3121"/>
      <w:bookmarkEnd w:id="3122"/>
    </w:p>
    <w:p w14:paraId="4D429B18" w14:textId="12EBFCFE" w:rsidR="00D146BF" w:rsidRDefault="00D146BF">
      <w:pPr>
        <w:pStyle w:val="Heading3"/>
        <w:numPr>
          <w:ilvl w:val="0"/>
          <w:numId w:val="88"/>
        </w:numPr>
        <w:spacing w:before="0"/>
      </w:pPr>
      <w:bookmarkStart w:id="3123" w:name="_Toc41482948"/>
      <w:bookmarkStart w:id="3124" w:name="_Toc42504582"/>
      <w:bookmarkStart w:id="3125" w:name="_Toc91672789"/>
      <w:bookmarkStart w:id="3126" w:name="_Toc94874797"/>
      <w:bookmarkStart w:id="3127" w:name="_Toc108177006"/>
      <w:bookmarkStart w:id="3128" w:name="_Toc108349718"/>
      <w:bookmarkStart w:id="3129" w:name="_Toc110860357"/>
      <w:bookmarkStart w:id="3130" w:name="_Toc122603249"/>
      <w:bookmarkStart w:id="3131" w:name="_Toc122603445"/>
      <w:bookmarkStart w:id="3132" w:name="_Toc124857511"/>
      <w:bookmarkStart w:id="3133" w:name="_Toc125031748"/>
      <w:bookmarkStart w:id="3134" w:name="_Toc125113237"/>
      <w:bookmarkStart w:id="3135" w:name="_Toc130889270"/>
      <w:bookmarkStart w:id="3136" w:name="_Toc137647743"/>
      <w:bookmarkStart w:id="3137" w:name="_Toc163671067"/>
      <w:bookmarkStart w:id="3138" w:name="_Toc163745675"/>
      <w:bookmarkStart w:id="3139" w:name="_Toc164766017"/>
      <w:r>
        <w:t>Drug abuse</w:t>
      </w:r>
      <w:bookmarkEnd w:id="3123"/>
      <w:bookmarkEnd w:id="3124"/>
      <w:bookmarkEnd w:id="3125"/>
      <w:bookmarkEnd w:id="3126"/>
      <w:bookmarkEnd w:id="3127"/>
      <w:bookmarkEnd w:id="3128"/>
      <w:bookmarkEnd w:id="3129"/>
      <w:bookmarkEnd w:id="3130"/>
      <w:bookmarkEnd w:id="3131"/>
      <w:bookmarkEnd w:id="3132"/>
      <w:bookmarkEnd w:id="3133"/>
      <w:bookmarkEnd w:id="3134"/>
      <w:r w:rsidR="00694F0C">
        <w:t>.</w:t>
      </w:r>
      <w:bookmarkEnd w:id="3135"/>
      <w:bookmarkEnd w:id="3136"/>
      <w:bookmarkEnd w:id="3137"/>
      <w:bookmarkEnd w:id="3138"/>
      <w:bookmarkEnd w:id="3139"/>
    </w:p>
    <w:p w14:paraId="0F44B4E6" w14:textId="70C78606" w:rsidR="00D146BF" w:rsidRDefault="009030DD">
      <w:pPr>
        <w:pStyle w:val="Heading4"/>
        <w:numPr>
          <w:ilvl w:val="0"/>
          <w:numId w:val="147"/>
        </w:numPr>
        <w:ind w:left="2520"/>
      </w:pPr>
      <w:r>
        <w:rPr>
          <w:noProof/>
        </w:rPr>
        <w:drawing>
          <wp:anchor distT="0" distB="0" distL="114300" distR="114300" simplePos="0" relativeHeight="253471744" behindDoc="0" locked="0" layoutInCell="1" allowOverlap="1" wp14:anchorId="4EA35772" wp14:editId="4763ADAC">
            <wp:simplePos x="0" y="0"/>
            <wp:positionH relativeFrom="column">
              <wp:posOffset>279289</wp:posOffset>
            </wp:positionH>
            <wp:positionV relativeFrom="paragraph">
              <wp:posOffset>141385</wp:posOffset>
            </wp:positionV>
            <wp:extent cx="922020" cy="793750"/>
            <wp:effectExtent l="19050" t="19050" r="11430" b="25400"/>
            <wp:wrapThrough wrapText="bothSides">
              <wp:wrapPolygon edited="0">
                <wp:start x="-446" y="-518"/>
                <wp:lineTo x="-446" y="21773"/>
                <wp:lineTo x="21421" y="21773"/>
                <wp:lineTo x="21421" y="-518"/>
                <wp:lineTo x="-446" y="-518"/>
              </wp:wrapPolygon>
            </wp:wrapThrough>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rotWithShape="1">
                    <a:blip r:embed="rId246">
                      <a:grayscl/>
                      <a:extLst>
                        <a:ext uri="{28A0092B-C50C-407E-A947-70E740481C1C}">
                          <a14:useLocalDpi xmlns:a14="http://schemas.microsoft.com/office/drawing/2010/main" val="0"/>
                        </a:ext>
                      </a:extLst>
                    </a:blip>
                    <a:srcRect l="1617" t="23405" r="51500"/>
                    <a:stretch/>
                  </pic:blipFill>
                  <pic:spPr bwMode="auto">
                    <a:xfrm>
                      <a:off x="0" y="0"/>
                      <a:ext cx="922020" cy="793750"/>
                    </a:xfrm>
                    <a:prstGeom prst="rect">
                      <a:avLst/>
                    </a:prstGeom>
                    <a:noFill/>
                    <a:ln w="3175">
                      <a:solidFill>
                        <a:schemeClr val="tx1">
                          <a:lumMod val="50000"/>
                          <a:lumOff val="50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t xml:space="preserve">Cocaine use can cause seizures within seconds to hours. These seizures can be associated with heart attacks and cause death. </w:t>
      </w:r>
    </w:p>
    <w:p w14:paraId="6DBA35D8" w14:textId="77777777" w:rsidR="00C8262C" w:rsidRDefault="00D146BF" w:rsidP="004F695A">
      <w:pPr>
        <w:pStyle w:val="Heading4"/>
        <w:ind w:left="2520"/>
      </w:pPr>
      <w:r>
        <w:t xml:space="preserve">Amphetamines and other stimulants can cause sleep deprivation, confusion, and psychiatric disorders which </w:t>
      </w:r>
    </w:p>
    <w:p w14:paraId="59DC927A" w14:textId="560A8C6E" w:rsidR="00D146BF" w:rsidRDefault="00D146BF" w:rsidP="004F695A">
      <w:pPr>
        <w:pStyle w:val="Heading4"/>
        <w:numPr>
          <w:ilvl w:val="0"/>
          <w:numId w:val="0"/>
        </w:numPr>
        <w:ind w:left="1080"/>
      </w:pPr>
      <w:r>
        <w:t>may</w:t>
      </w:r>
      <w:r w:rsidR="00C8262C">
        <w:t xml:space="preserve"> </w:t>
      </w:r>
      <w:r>
        <w:t xml:space="preserve">increase seizures or may make missing medications more likely and thus increase seizures. </w:t>
      </w:r>
    </w:p>
    <w:p w14:paraId="7DEC31A0" w14:textId="79E259A6" w:rsidR="00D146BF" w:rsidRDefault="00D70ED5" w:rsidP="004F695A">
      <w:pPr>
        <w:pStyle w:val="Heading4"/>
      </w:pPr>
      <w:r>
        <w:rPr>
          <w:noProof/>
        </w:rPr>
        <w:drawing>
          <wp:anchor distT="0" distB="0" distL="114300" distR="114300" simplePos="0" relativeHeight="253504512" behindDoc="0" locked="0" layoutInCell="1" allowOverlap="1" wp14:anchorId="2F4FFDB0" wp14:editId="03E807A8">
            <wp:simplePos x="0" y="0"/>
            <wp:positionH relativeFrom="column">
              <wp:posOffset>4589806</wp:posOffset>
            </wp:positionH>
            <wp:positionV relativeFrom="paragraph">
              <wp:posOffset>382879</wp:posOffset>
            </wp:positionV>
            <wp:extent cx="767715" cy="695960"/>
            <wp:effectExtent l="19050" t="19050" r="13335" b="27940"/>
            <wp:wrapThrough wrapText="bothSides">
              <wp:wrapPolygon edited="0">
                <wp:start x="-536" y="-591"/>
                <wp:lineTo x="-536" y="21876"/>
                <wp:lineTo x="21439" y="21876"/>
                <wp:lineTo x="21439" y="-591"/>
                <wp:lineTo x="-536" y="-591"/>
              </wp:wrapPolygon>
            </wp:wrapThrough>
            <wp:docPr id="466" name="Picture 4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Pictures Of People Being Sick, Download Free Clip Art, Free ..."/>
                    <pic:cNvPicPr>
                      <a:picLocks noChangeAspect="1" noChangeArrowheads="1"/>
                    </pic:cNvPicPr>
                  </pic:nvPicPr>
                  <pic:blipFill>
                    <a:blip r:embed="rId247" cstate="print">
                      <a:grayscl/>
                      <a:extLst>
                        <a:ext uri="{28A0092B-C50C-407E-A947-70E740481C1C}">
                          <a14:useLocalDpi xmlns:a14="http://schemas.microsoft.com/office/drawing/2010/main" val="0"/>
                        </a:ext>
                      </a:extLst>
                    </a:blip>
                    <a:srcRect/>
                    <a:stretch>
                      <a:fillRect/>
                    </a:stretch>
                  </pic:blipFill>
                  <pic:spPr bwMode="auto">
                    <a:xfrm>
                      <a:off x="0" y="0"/>
                      <a:ext cx="767715" cy="695960"/>
                    </a:xfrm>
                    <a:prstGeom prst="rect">
                      <a:avLst/>
                    </a:prstGeom>
                    <a:noFill/>
                    <a:ln w="9525">
                      <a:solidFill>
                        <a:schemeClr val="tx1">
                          <a:lumMod val="65000"/>
                          <a:lumOff val="35000"/>
                          <a:alpha val="88000"/>
                        </a:schemeClr>
                      </a:solidFill>
                    </a:ln>
                    <a:effectLst>
                      <a:innerShdw blurRad="114300">
                        <a:schemeClr val="bg1">
                          <a:lumMod val="50000"/>
                        </a:schemeClr>
                      </a:innerShdw>
                      <a:softEdge rad="12700"/>
                    </a:effectLst>
                  </pic:spPr>
                </pic:pic>
              </a:graphicData>
            </a:graphic>
            <wp14:sizeRelH relativeFrom="margin">
              <wp14:pctWidth>0</wp14:pctWidth>
            </wp14:sizeRelH>
            <wp14:sizeRelV relativeFrom="margin">
              <wp14:pctHeight>0</wp14:pctHeight>
            </wp14:sizeRelV>
          </wp:anchor>
        </w:drawing>
      </w:r>
      <w:r w:rsidR="00D146BF">
        <w:t>Heroin and related narcotics do not directly affect the likelihood of seizures but often cause people to forget to take their medications.</w:t>
      </w:r>
    </w:p>
    <w:p w14:paraId="6938C920" w14:textId="7AD28918" w:rsidR="00D146BF" w:rsidRDefault="00D146BF">
      <w:pPr>
        <w:pStyle w:val="Heading3"/>
        <w:numPr>
          <w:ilvl w:val="0"/>
          <w:numId w:val="88"/>
        </w:numPr>
        <w:spacing w:before="0"/>
      </w:pPr>
      <w:bookmarkStart w:id="3140" w:name="_Toc41482949"/>
      <w:bookmarkStart w:id="3141" w:name="_Toc42504583"/>
      <w:bookmarkStart w:id="3142" w:name="_Toc91672790"/>
      <w:bookmarkStart w:id="3143" w:name="_Toc94874798"/>
      <w:bookmarkStart w:id="3144" w:name="_Toc108177007"/>
      <w:bookmarkStart w:id="3145" w:name="_Toc108349719"/>
      <w:bookmarkStart w:id="3146" w:name="_Toc110860358"/>
      <w:bookmarkStart w:id="3147" w:name="_Toc122603250"/>
      <w:bookmarkStart w:id="3148" w:name="_Toc122603446"/>
      <w:bookmarkStart w:id="3149" w:name="_Toc124857512"/>
      <w:bookmarkStart w:id="3150" w:name="_Toc125031749"/>
      <w:bookmarkStart w:id="3151" w:name="_Toc125113238"/>
      <w:bookmarkStart w:id="3152" w:name="_Toc130889271"/>
      <w:bookmarkStart w:id="3153" w:name="_Toc137647744"/>
      <w:bookmarkStart w:id="3154" w:name="_Toc163671068"/>
      <w:bookmarkStart w:id="3155" w:name="_Toc163745676"/>
      <w:bookmarkStart w:id="3156" w:name="_Toc164766018"/>
      <w:r>
        <w:t>Illnesses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r>
        <w:t xml:space="preserve"> </w:t>
      </w:r>
    </w:p>
    <w:p w14:paraId="512E4317" w14:textId="399F98DF" w:rsidR="009A75B1" w:rsidRDefault="00D146BF" w:rsidP="000A2909">
      <w:pPr>
        <w:pStyle w:val="Heading4"/>
        <w:numPr>
          <w:ilvl w:val="0"/>
          <w:numId w:val="0"/>
        </w:numPr>
        <w:ind w:left="1080"/>
      </w:pPr>
      <w:r>
        <w:t>Being sick with a cold</w:t>
      </w:r>
      <w:r w:rsidR="00B029A0">
        <w:t>,</w:t>
      </w:r>
      <w:r w:rsidR="00842B47">
        <w:t xml:space="preserve"> or a sinus or lung infection, </w:t>
      </w:r>
      <w:r>
        <w:t xml:space="preserve"> etc. can increase seizure activity</w:t>
      </w:r>
      <w:r w:rsidR="00B029A0">
        <w:t>.  This is usually due to the s</w:t>
      </w:r>
      <w:r>
        <w:t xml:space="preserve">tress of </w:t>
      </w:r>
      <w:r w:rsidR="00B029A0">
        <w:t xml:space="preserve">the </w:t>
      </w:r>
      <w:r>
        <w:t>illness, having a fever, getting dehydrated</w:t>
      </w:r>
      <w:r w:rsidR="00B029A0">
        <w:t>,</w:t>
      </w:r>
      <w:r>
        <w:t xml:space="preserve"> and</w:t>
      </w:r>
      <w:r w:rsidR="00A23E4E">
        <w:t xml:space="preserve">/or </w:t>
      </w:r>
      <w:r>
        <w:t xml:space="preserve">not sleeping well.   </w:t>
      </w:r>
      <w:r w:rsidR="00DB2594">
        <w:t>Thus,</w:t>
      </w:r>
      <w:r w:rsidR="009A75B1">
        <w:t xml:space="preserve"> </w:t>
      </w:r>
      <w:r w:rsidR="00DB2594">
        <w:t xml:space="preserve">it is </w:t>
      </w:r>
      <w:r w:rsidR="009A75B1">
        <w:t xml:space="preserve">important to never skip medications when ill. </w:t>
      </w:r>
    </w:p>
    <w:p w14:paraId="46509B16" w14:textId="6EA4E0C0" w:rsidR="00DB2594" w:rsidRPr="00DB2594" w:rsidRDefault="00DB2594" w:rsidP="00DB2594">
      <w:pPr>
        <w:spacing w:before="0" w:after="0"/>
      </w:pPr>
    </w:p>
    <w:p w14:paraId="10DADF14" w14:textId="571A3727" w:rsidR="00D146BF" w:rsidRPr="008D269E" w:rsidRDefault="00D146BF">
      <w:pPr>
        <w:pStyle w:val="Heading3"/>
        <w:numPr>
          <w:ilvl w:val="0"/>
          <w:numId w:val="88"/>
        </w:numPr>
        <w:spacing w:before="40"/>
        <w:rPr>
          <w:color w:val="595959" w:themeColor="text1" w:themeTint="A6"/>
        </w:rPr>
      </w:pPr>
      <w:bookmarkStart w:id="3157" w:name="_Toc94874799"/>
      <w:bookmarkStart w:id="3158" w:name="_Toc108177008"/>
      <w:bookmarkStart w:id="3159" w:name="_Toc108349720"/>
      <w:bookmarkStart w:id="3160" w:name="_Toc110860359"/>
      <w:bookmarkStart w:id="3161" w:name="_Toc163671069"/>
      <w:bookmarkStart w:id="3162" w:name="_Toc163745677"/>
      <w:bookmarkStart w:id="3163" w:name="_Toc164766019"/>
      <w:bookmarkStart w:id="3164" w:name="_Toc122603251"/>
      <w:bookmarkStart w:id="3165" w:name="_Toc122603447"/>
      <w:bookmarkStart w:id="3166" w:name="_Toc124857513"/>
      <w:bookmarkStart w:id="3167" w:name="_Toc125031750"/>
      <w:bookmarkStart w:id="3168" w:name="_Toc125113239"/>
      <w:bookmarkStart w:id="3169" w:name="_Toc130889272"/>
      <w:bookmarkStart w:id="3170" w:name="_Toc137647745"/>
      <w:r>
        <w:lastRenderedPageBreak/>
        <w:t>OTC medications:</w:t>
      </w:r>
      <w:bookmarkEnd w:id="3157"/>
      <w:bookmarkEnd w:id="3158"/>
      <w:bookmarkEnd w:id="3159"/>
      <w:bookmarkEnd w:id="3160"/>
      <w:bookmarkEnd w:id="3161"/>
      <w:bookmarkEnd w:id="3162"/>
      <w:bookmarkEnd w:id="3163"/>
      <w:r w:rsidRPr="008D269E">
        <w:rPr>
          <w:sz w:val="14"/>
          <w:szCs w:val="14"/>
        </w:rPr>
        <w:t xml:space="preserve"> </w:t>
      </w:r>
      <w:r>
        <w:rPr>
          <w:sz w:val="14"/>
          <w:szCs w:val="14"/>
        </w:rPr>
        <w:t xml:space="preserve">                                                                                                           </w:t>
      </w:r>
      <w:bookmarkEnd w:id="3164"/>
      <w:bookmarkEnd w:id="3165"/>
      <w:bookmarkEnd w:id="3166"/>
      <w:bookmarkEnd w:id="3167"/>
      <w:bookmarkEnd w:id="3168"/>
      <w:bookmarkEnd w:id="3169"/>
      <w:bookmarkEnd w:id="3170"/>
    </w:p>
    <w:p w14:paraId="37ACAF00" w14:textId="51858B9C" w:rsidR="00D146BF" w:rsidRDefault="00D146BF">
      <w:pPr>
        <w:pStyle w:val="Heading4"/>
        <w:numPr>
          <w:ilvl w:val="0"/>
          <w:numId w:val="149"/>
        </w:numPr>
        <w:ind w:left="1080"/>
      </w:pPr>
      <w:r>
        <w:t>Diphenhydramine, an antihistamine found in medications for colds, allergies, and for sleep</w:t>
      </w:r>
      <w:r w:rsidR="00284E67">
        <w:t>,</w:t>
      </w:r>
      <w:r>
        <w:t xml:space="preserve"> can affect seizures. </w:t>
      </w:r>
    </w:p>
    <w:p w14:paraId="76C25755" w14:textId="77777777" w:rsidR="00D146BF" w:rsidRDefault="00D146BF" w:rsidP="00637458">
      <w:pPr>
        <w:pStyle w:val="Heading4"/>
      </w:pPr>
      <w:r>
        <w:t>Some herbal medications have ingredients that can either increase the chance of a seizure or affect seizure medications.</w:t>
      </w:r>
    </w:p>
    <w:p w14:paraId="189D4AE6" w14:textId="77777777" w:rsidR="00D146BF" w:rsidRDefault="00D146BF" w:rsidP="00637458">
      <w:pPr>
        <w:pStyle w:val="Heading4"/>
      </w:pPr>
      <w:r>
        <w:t xml:space="preserve">Some OTC medications affect the blood level of seizure medications. </w:t>
      </w:r>
    </w:p>
    <w:p w14:paraId="23AB497A" w14:textId="77777777" w:rsidR="00D146BF" w:rsidRDefault="00D146BF">
      <w:pPr>
        <w:pStyle w:val="Heading3"/>
        <w:numPr>
          <w:ilvl w:val="0"/>
          <w:numId w:val="88"/>
        </w:numPr>
        <w:spacing w:before="0"/>
      </w:pPr>
      <w:bookmarkStart w:id="3171" w:name="_Toc41482951"/>
      <w:bookmarkStart w:id="3172" w:name="_Toc42504585"/>
      <w:bookmarkStart w:id="3173" w:name="_Toc91672792"/>
      <w:bookmarkStart w:id="3174" w:name="_Toc94874800"/>
      <w:bookmarkStart w:id="3175" w:name="_Toc108177009"/>
      <w:bookmarkStart w:id="3176" w:name="_Toc108349721"/>
      <w:bookmarkStart w:id="3177" w:name="_Toc110860360"/>
      <w:bookmarkStart w:id="3178" w:name="_Toc122603252"/>
      <w:bookmarkStart w:id="3179" w:name="_Toc122603448"/>
      <w:bookmarkStart w:id="3180" w:name="_Toc124857514"/>
      <w:bookmarkStart w:id="3181" w:name="_Toc125031751"/>
      <w:bookmarkStart w:id="3182" w:name="_Toc125113240"/>
      <w:bookmarkStart w:id="3183" w:name="_Toc130889273"/>
      <w:bookmarkStart w:id="3184" w:name="_Toc137647746"/>
      <w:bookmarkStart w:id="3185" w:name="_Toc163671070"/>
      <w:bookmarkStart w:id="3186" w:name="_Toc163745678"/>
      <w:bookmarkStart w:id="3187" w:name="_Toc164766020"/>
      <w:r>
        <w:t>Diet:</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14:paraId="7D2EA236" w14:textId="12188CEB" w:rsidR="00D146BF" w:rsidRDefault="00270628">
      <w:pPr>
        <w:pStyle w:val="Heading4"/>
        <w:numPr>
          <w:ilvl w:val="0"/>
          <w:numId w:val="150"/>
        </w:numPr>
        <w:ind w:left="1080"/>
      </w:pPr>
      <w:r>
        <w:rPr>
          <w:noProof/>
        </w:rPr>
        <w:drawing>
          <wp:anchor distT="0" distB="0" distL="114300" distR="114300" simplePos="0" relativeHeight="253493248" behindDoc="1" locked="0" layoutInCell="1" allowOverlap="1" wp14:anchorId="20095D39" wp14:editId="4AAF94C7">
            <wp:simplePos x="0" y="0"/>
            <wp:positionH relativeFrom="column">
              <wp:posOffset>4735459</wp:posOffset>
            </wp:positionH>
            <wp:positionV relativeFrom="paragraph">
              <wp:posOffset>489800</wp:posOffset>
            </wp:positionV>
            <wp:extent cx="584200" cy="470535"/>
            <wp:effectExtent l="0" t="0" r="6350" b="5715"/>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248" cstate="print">
                      <a:grayscl/>
                      <a:extLst>
                        <a:ext uri="{28A0092B-C50C-407E-A947-70E740481C1C}">
                          <a14:useLocalDpi xmlns:a14="http://schemas.microsoft.com/office/drawing/2010/main" val="0"/>
                        </a:ext>
                      </a:extLst>
                    </a:blip>
                    <a:srcRect/>
                    <a:stretch>
                      <a:fillRect/>
                    </a:stretch>
                  </pic:blipFill>
                  <pic:spPr bwMode="auto">
                    <a:xfrm>
                      <a:off x="0" y="0"/>
                      <a:ext cx="584200" cy="470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1" behindDoc="1" locked="0" layoutInCell="1" allowOverlap="1" wp14:anchorId="0D15B63D" wp14:editId="1CB50E6A">
            <wp:simplePos x="0" y="0"/>
            <wp:positionH relativeFrom="margin">
              <wp:posOffset>5051676</wp:posOffset>
            </wp:positionH>
            <wp:positionV relativeFrom="paragraph">
              <wp:posOffset>6350</wp:posOffset>
            </wp:positionV>
            <wp:extent cx="349885" cy="586740"/>
            <wp:effectExtent l="0" t="0" r="0" b="3810"/>
            <wp:wrapThrough wrapText="bothSides">
              <wp:wrapPolygon edited="0">
                <wp:start x="0" y="0"/>
                <wp:lineTo x="0" y="21039"/>
                <wp:lineTo x="19993" y="21039"/>
                <wp:lineTo x="19993" y="0"/>
                <wp:lineTo x="0" y="0"/>
              </wp:wrapPolygon>
            </wp:wrapThrough>
            <wp:docPr id="360" name="Picture 3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d Pop Can SVG Clipart"/>
                    <pic:cNvPicPr>
                      <a:picLocks noChangeAspect="1" noChangeArrowheads="1"/>
                    </pic:cNvPicPr>
                  </pic:nvPicPr>
                  <pic:blipFill rotWithShape="1">
                    <a:blip r:embed="rId249" cstate="print">
                      <a:grayscl/>
                    </a:blip>
                    <a:srcRect l="20639" r="38786" b="9884"/>
                    <a:stretch/>
                  </pic:blipFill>
                  <pic:spPr bwMode="auto">
                    <a:xfrm>
                      <a:off x="0" y="0"/>
                      <a:ext cx="349885" cy="586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4E67">
        <w:rPr>
          <w:noProof/>
        </w:rPr>
        <w:drawing>
          <wp:anchor distT="0" distB="0" distL="114300" distR="114300" simplePos="0" relativeHeight="253243392" behindDoc="1" locked="0" layoutInCell="1" allowOverlap="1" wp14:anchorId="57448180" wp14:editId="70349983">
            <wp:simplePos x="0" y="0"/>
            <wp:positionH relativeFrom="column">
              <wp:posOffset>4382135</wp:posOffset>
            </wp:positionH>
            <wp:positionV relativeFrom="paragraph">
              <wp:posOffset>74295</wp:posOffset>
            </wp:positionV>
            <wp:extent cx="426085" cy="411480"/>
            <wp:effectExtent l="0" t="0" r="0" b="7620"/>
            <wp:wrapTight wrapText="bothSides">
              <wp:wrapPolygon edited="0">
                <wp:start x="0" y="0"/>
                <wp:lineTo x="0" y="21000"/>
                <wp:lineTo x="20280" y="21000"/>
                <wp:lineTo x="20280" y="0"/>
                <wp:lineTo x="0" y="0"/>
              </wp:wrapPolygon>
            </wp:wrapTight>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spect="1" noChangeArrowheads="1"/>
                    </pic:cNvPicPr>
                  </pic:nvPicPr>
                  <pic:blipFill>
                    <a:blip r:embed="rId250" cstate="print">
                      <a:grayscl/>
                      <a:extLst>
                        <a:ext uri="{28A0092B-C50C-407E-A947-70E740481C1C}">
                          <a14:useLocalDpi xmlns:a14="http://schemas.microsoft.com/office/drawing/2010/main" val="0"/>
                        </a:ext>
                      </a:extLst>
                    </a:blip>
                    <a:srcRect/>
                    <a:stretch>
                      <a:fillRect/>
                    </a:stretch>
                  </pic:blipFill>
                  <pic:spPr bwMode="auto">
                    <a:xfrm>
                      <a:off x="0" y="0"/>
                      <a:ext cx="426085"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t xml:space="preserve">Stimulants such as tea, coffee, chocolate, sugar, sweets, soft drinks, excess salt, spices, and animal proteins may trigger seizures by suddenly changing the body’s metabolism. </w:t>
      </w:r>
    </w:p>
    <w:p w14:paraId="0111EA1B" w14:textId="6ADC0D67" w:rsidR="00D146BF" w:rsidRDefault="009030DD" w:rsidP="00637458">
      <w:pPr>
        <w:pStyle w:val="Heading4"/>
      </w:pPr>
      <w:r>
        <w:rPr>
          <w:noProof/>
        </w:rPr>
        <w:drawing>
          <wp:anchor distT="0" distB="0" distL="114300" distR="114300" simplePos="0" relativeHeight="253211648" behindDoc="1" locked="0" layoutInCell="1" allowOverlap="1" wp14:anchorId="48E96E8F" wp14:editId="3EEF149E">
            <wp:simplePos x="0" y="0"/>
            <wp:positionH relativeFrom="margin">
              <wp:posOffset>-1232</wp:posOffset>
            </wp:positionH>
            <wp:positionV relativeFrom="paragraph">
              <wp:posOffset>8729</wp:posOffset>
            </wp:positionV>
            <wp:extent cx="552450" cy="552450"/>
            <wp:effectExtent l="0" t="0" r="0" b="0"/>
            <wp:wrapNone/>
            <wp:docPr id="359" name="Picture 3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y Little Pony Friendship is Magic"/>
                    <pic:cNvPicPr>
                      <a:picLocks noChangeAspect="1" noChangeArrowheads="1"/>
                    </pic:cNvPicPr>
                  </pic:nvPicPr>
                  <pic:blipFill>
                    <a:blip r:embed="rId251" cstate="print"/>
                    <a:srcRect/>
                    <a:stretch>
                      <a:fillRect/>
                    </a:stretch>
                  </pic:blipFill>
                  <pic:spPr bwMode="auto">
                    <a:xfrm>
                      <a:off x="0" y="0"/>
                      <a:ext cx="552450" cy="552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146BF">
        <w:t xml:space="preserve">Caffeine in high doses affects sleep, thus affecting seizure        </w:t>
      </w:r>
    </w:p>
    <w:p w14:paraId="274EC449" w14:textId="77777777" w:rsidR="00D146BF" w:rsidRDefault="00D146BF" w:rsidP="00637458">
      <w:pPr>
        <w:pStyle w:val="Heading4"/>
        <w:numPr>
          <w:ilvl w:val="0"/>
          <w:numId w:val="0"/>
        </w:numPr>
        <w:ind w:left="1080"/>
      </w:pPr>
      <w:r>
        <w:t xml:space="preserve">activity.  Energy drinks are very high in both caffeine and sugar.  </w:t>
      </w:r>
    </w:p>
    <w:p w14:paraId="13CCDA06" w14:textId="77777777" w:rsidR="00D146BF" w:rsidRDefault="00D146BF" w:rsidP="00637458">
      <w:pPr>
        <w:pStyle w:val="Heading4"/>
      </w:pPr>
      <w:r>
        <w:t xml:space="preserve">Allergic reactions to certain foods can trigger seizures. </w:t>
      </w:r>
    </w:p>
    <w:p w14:paraId="34D4CB52" w14:textId="77777777" w:rsidR="00D146BF" w:rsidRDefault="00D146BF">
      <w:pPr>
        <w:pStyle w:val="Heading3"/>
        <w:numPr>
          <w:ilvl w:val="0"/>
          <w:numId w:val="88"/>
        </w:numPr>
      </w:pPr>
      <w:bookmarkStart w:id="3188" w:name="_Toc41482952"/>
      <w:bookmarkStart w:id="3189" w:name="_Toc42504586"/>
      <w:bookmarkStart w:id="3190" w:name="_Toc91672793"/>
      <w:bookmarkStart w:id="3191" w:name="_Toc94874801"/>
      <w:bookmarkStart w:id="3192" w:name="_Toc108177010"/>
      <w:bookmarkStart w:id="3193" w:name="_Toc108349722"/>
      <w:bookmarkStart w:id="3194" w:name="_Toc110860361"/>
      <w:bookmarkStart w:id="3195" w:name="_Toc122603253"/>
      <w:bookmarkStart w:id="3196" w:name="_Toc122603449"/>
      <w:bookmarkStart w:id="3197" w:name="_Toc124857515"/>
      <w:bookmarkStart w:id="3198" w:name="_Toc125031752"/>
      <w:bookmarkStart w:id="3199" w:name="_Toc125113241"/>
      <w:bookmarkStart w:id="3200" w:name="_Toc130889274"/>
      <w:bookmarkStart w:id="3201" w:name="_Toc137647747"/>
      <w:bookmarkStart w:id="3202" w:name="_Toc163671071"/>
      <w:bookmarkStart w:id="3203" w:name="_Toc163745679"/>
      <w:bookmarkStart w:id="3204" w:name="_Toc164766021"/>
      <w:r>
        <w:t>Visual stimuli:</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14:paraId="6288CE49" w14:textId="77777777" w:rsidR="00D146BF" w:rsidRDefault="00D146BF">
      <w:pPr>
        <w:pStyle w:val="Heading4"/>
        <w:numPr>
          <w:ilvl w:val="0"/>
          <w:numId w:val="151"/>
        </w:numPr>
        <w:ind w:left="1080"/>
      </w:pPr>
      <w:r>
        <w:rPr>
          <w:noProof/>
        </w:rPr>
        <w:drawing>
          <wp:anchor distT="0" distB="0" distL="114300" distR="114300" simplePos="0" relativeHeight="253224960" behindDoc="0" locked="0" layoutInCell="1" allowOverlap="1" wp14:anchorId="32505AF5" wp14:editId="4FBE2938">
            <wp:simplePos x="0" y="0"/>
            <wp:positionH relativeFrom="column">
              <wp:posOffset>4572000</wp:posOffset>
            </wp:positionH>
            <wp:positionV relativeFrom="paragraph">
              <wp:posOffset>290195</wp:posOffset>
            </wp:positionV>
            <wp:extent cx="619760" cy="659765"/>
            <wp:effectExtent l="0" t="0" r="8890" b="6985"/>
            <wp:wrapThrough wrapText="bothSides">
              <wp:wrapPolygon edited="0">
                <wp:start x="0" y="0"/>
                <wp:lineTo x="0" y="21205"/>
                <wp:lineTo x="21246" y="21205"/>
                <wp:lineTo x="21246" y="0"/>
                <wp:lineTo x="0" y="0"/>
              </wp:wrapPolygon>
            </wp:wrapThrough>
            <wp:docPr id="482" name="Picture 4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y Little Pony Friendship is Magic"/>
                    <pic:cNvPicPr>
                      <a:picLocks noChangeAspect="1" noChangeArrowheads="1"/>
                    </pic:cNvPicPr>
                  </pic:nvPicPr>
                  <pic:blipFill>
                    <a:blip r:embed="rId252" cstate="print">
                      <a:grayscl/>
                      <a:extLst>
                        <a:ext uri="{BEBA8EAE-BF5A-486C-A8C5-ECC9F3942E4B}">
                          <a14:imgProps xmlns:a14="http://schemas.microsoft.com/office/drawing/2010/main">
                            <a14:imgLayer r:embed="rId25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976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Any light that has a flickering, flashing, or strobing effect can trigger seizure activity: </w:t>
      </w:r>
    </w:p>
    <w:p w14:paraId="355E9F46" w14:textId="49C3BF01" w:rsidR="00D146BF" w:rsidRDefault="00D146BF" w:rsidP="004F695A">
      <w:pPr>
        <w:pStyle w:val="BodyText3"/>
      </w:pPr>
      <w:r>
        <w:t>Flash of a camera</w:t>
      </w:r>
      <w:r w:rsidR="008F7917">
        <w:t>.</w:t>
      </w:r>
    </w:p>
    <w:p w14:paraId="0A110D03" w14:textId="75837196" w:rsidR="00D146BF" w:rsidRDefault="00D146BF" w:rsidP="004F695A">
      <w:pPr>
        <w:pStyle w:val="BodyText3"/>
      </w:pPr>
      <w:r>
        <w:t>Flashing video games or television screens</w:t>
      </w:r>
      <w:r w:rsidR="008F7917">
        <w:t>.</w:t>
      </w:r>
    </w:p>
    <w:p w14:paraId="4B2CD1A1" w14:textId="196333AC" w:rsidR="00D146BF" w:rsidRDefault="00BB0EC4" w:rsidP="00BB0EC4">
      <w:pPr>
        <w:pStyle w:val="BodyText3"/>
        <w:ind w:left="1980"/>
      </w:pPr>
      <w:r>
        <w:rPr>
          <w:noProof/>
        </w:rPr>
        <w:drawing>
          <wp:anchor distT="0" distB="0" distL="114300" distR="114300" simplePos="0" relativeHeight="253213696" behindDoc="0" locked="0" layoutInCell="1" allowOverlap="1" wp14:anchorId="4D40165F" wp14:editId="0BF444BB">
            <wp:simplePos x="0" y="0"/>
            <wp:positionH relativeFrom="margin">
              <wp:posOffset>203276</wp:posOffset>
            </wp:positionH>
            <wp:positionV relativeFrom="paragraph">
              <wp:posOffset>78130</wp:posOffset>
            </wp:positionV>
            <wp:extent cx="713740" cy="467360"/>
            <wp:effectExtent l="19050" t="19050" r="29210" b="27940"/>
            <wp:wrapThrough wrapText="bothSides">
              <wp:wrapPolygon edited="0">
                <wp:start x="15382" y="-531"/>
                <wp:lineTo x="-163" y="-1770"/>
                <wp:lineTo x="-943" y="21091"/>
                <wp:lineTo x="11723" y="22100"/>
                <wp:lineTo x="19237" y="21817"/>
                <wp:lineTo x="21600" y="20242"/>
                <wp:lineTo x="22291" y="19"/>
                <wp:lineTo x="15382" y="-531"/>
              </wp:wrapPolygon>
            </wp:wrapThrough>
            <wp:docPr id="361" name="Picture 3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ket Fence Template Cli - Picket Fence Clipart"/>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rot="21420840">
                      <a:off x="0" y="0"/>
                      <a:ext cx="713740" cy="4673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146BF">
        <w:t>Automobile headlights</w:t>
      </w:r>
      <w:r w:rsidR="008F7917">
        <w:t>.</w:t>
      </w:r>
    </w:p>
    <w:p w14:paraId="1172E768" w14:textId="1DBA9141" w:rsidR="00D146BF" w:rsidRDefault="00D146BF" w:rsidP="00BB0EC4">
      <w:pPr>
        <w:pStyle w:val="BodyText3"/>
        <w:ind w:left="1980"/>
      </w:pPr>
      <w:r>
        <w:t xml:space="preserve">Certain visual patterns such as stripes, walking by a picket fence, etc. </w:t>
      </w:r>
    </w:p>
    <w:p w14:paraId="00243310" w14:textId="19731847" w:rsidR="00D146BF" w:rsidRDefault="00BB0EC4" w:rsidP="004F695A">
      <w:pPr>
        <w:pStyle w:val="BodyText3"/>
      </w:pPr>
      <w:r>
        <w:rPr>
          <w:noProof/>
        </w:rPr>
        <w:drawing>
          <wp:anchor distT="0" distB="0" distL="114300" distR="114300" simplePos="0" relativeHeight="253227008" behindDoc="0" locked="0" layoutInCell="1" allowOverlap="1" wp14:anchorId="59322479" wp14:editId="0491BB7B">
            <wp:simplePos x="0" y="0"/>
            <wp:positionH relativeFrom="column">
              <wp:posOffset>4171315</wp:posOffset>
            </wp:positionH>
            <wp:positionV relativeFrom="paragraph">
              <wp:posOffset>328117</wp:posOffset>
            </wp:positionV>
            <wp:extent cx="1106805" cy="540385"/>
            <wp:effectExtent l="0" t="0" r="0" b="0"/>
            <wp:wrapThrough wrapText="bothSides">
              <wp:wrapPolygon edited="0">
                <wp:start x="0" y="0"/>
                <wp:lineTo x="0" y="20559"/>
                <wp:lineTo x="21191" y="20559"/>
                <wp:lineTo x="21191" y="0"/>
                <wp:lineTo x="0" y="0"/>
              </wp:wrapPolygon>
            </wp:wrapThrough>
            <wp:docPr id="119" name="Picture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nerator cliparts - Clip Art Library"/>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106805" cy="540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t xml:space="preserve">Direct sunlight or patterns of light shining through tree branches, curtains, etc. </w:t>
      </w:r>
    </w:p>
    <w:p w14:paraId="07C79BB9" w14:textId="1EFE363A" w:rsidR="00D146BF" w:rsidRDefault="00D146BF" w:rsidP="004F695A">
      <w:pPr>
        <w:pStyle w:val="BodyText3"/>
      </w:pPr>
      <w:r>
        <w:t>Rotating blades of a helicopter or ceiling fan</w:t>
      </w:r>
      <w:r w:rsidR="008F7917">
        <w:t>.</w:t>
      </w:r>
    </w:p>
    <w:p w14:paraId="0FADB073" w14:textId="745CB249" w:rsidR="00D146BF" w:rsidRDefault="00D146BF" w:rsidP="004F695A">
      <w:pPr>
        <w:pStyle w:val="BodyText3"/>
      </w:pPr>
      <w:r>
        <w:t>Reflections from water or snow</w:t>
      </w:r>
      <w:r w:rsidR="008F7917">
        <w:t>.</w:t>
      </w:r>
    </w:p>
    <w:p w14:paraId="4FCEB381" w14:textId="77777777" w:rsidR="00BB0EC4" w:rsidRDefault="00BB0EC4">
      <w:pPr>
        <w:pStyle w:val="Heading3"/>
        <w:numPr>
          <w:ilvl w:val="0"/>
          <w:numId w:val="88"/>
        </w:numPr>
        <w:ind w:hanging="450"/>
      </w:pPr>
      <w:bookmarkStart w:id="3205" w:name="_Toc164766022"/>
      <w:r>
        <w:t>Hearing:</w:t>
      </w:r>
      <w:bookmarkEnd w:id="3205"/>
    </w:p>
    <w:p w14:paraId="47C93028" w14:textId="77777777" w:rsidR="00BB0EC4" w:rsidRDefault="00BB0EC4">
      <w:pPr>
        <w:pStyle w:val="Heading4"/>
        <w:numPr>
          <w:ilvl w:val="0"/>
          <w:numId w:val="152"/>
        </w:numPr>
        <w:ind w:left="2880"/>
      </w:pPr>
      <w:r>
        <w:rPr>
          <w:noProof/>
        </w:rPr>
        <w:drawing>
          <wp:anchor distT="0" distB="0" distL="114300" distR="114300" simplePos="0" relativeHeight="253508608" behindDoc="0" locked="0" layoutInCell="1" allowOverlap="1" wp14:anchorId="7C55F384" wp14:editId="20EBE383">
            <wp:simplePos x="0" y="0"/>
            <wp:positionH relativeFrom="column">
              <wp:posOffset>824230</wp:posOffset>
            </wp:positionH>
            <wp:positionV relativeFrom="paragraph">
              <wp:posOffset>10795</wp:posOffset>
            </wp:positionV>
            <wp:extent cx="527685" cy="538480"/>
            <wp:effectExtent l="0" t="0" r="5715" b="0"/>
            <wp:wrapThrough wrapText="bothSides">
              <wp:wrapPolygon edited="0">
                <wp:start x="0" y="0"/>
                <wp:lineTo x="0" y="20632"/>
                <wp:lineTo x="21054" y="20632"/>
                <wp:lineTo x="21054" y="0"/>
                <wp:lineTo x="0" y="0"/>
              </wp:wrapPolygon>
            </wp:wrapThrough>
            <wp:docPr id="79843921" name="Picture 798439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rotWithShape="1">
                    <a:blip r:embed="rId256" cstate="print">
                      <a:grayscl/>
                      <a:extLst>
                        <a:ext uri="{28A0092B-C50C-407E-A947-70E740481C1C}">
                          <a14:useLocalDpi xmlns:a14="http://schemas.microsoft.com/office/drawing/2010/main" val="0"/>
                        </a:ext>
                      </a:extLst>
                    </a:blip>
                    <a:srcRect l="8441" t="8068" r="6138" b="6109"/>
                    <a:stretch/>
                  </pic:blipFill>
                  <pic:spPr bwMode="auto">
                    <a:xfrm>
                      <a:off x="0" y="0"/>
                      <a:ext cx="527685" cy="538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Hearing many different noises at once. </w:t>
      </w:r>
    </w:p>
    <w:p w14:paraId="0C4955A3" w14:textId="77777777" w:rsidR="00BB0EC4" w:rsidRDefault="00BB0EC4" w:rsidP="00BB0EC4">
      <w:pPr>
        <w:pStyle w:val="Heading4"/>
        <w:ind w:left="2880"/>
      </w:pPr>
      <w:r>
        <w:t>A sudden occurrence of a loud noise.</w:t>
      </w:r>
    </w:p>
    <w:p w14:paraId="7466FF4A" w14:textId="18CCD3E6" w:rsidR="00BB0EC4" w:rsidRDefault="00BB0EC4" w:rsidP="00BB0EC4">
      <w:pPr>
        <w:pStyle w:val="Heading4"/>
        <w:ind w:left="2880"/>
      </w:pPr>
      <w:r>
        <w:t xml:space="preserve">Specific patterns in songs or nursery rhymes. </w:t>
      </w:r>
    </w:p>
    <w:p w14:paraId="2E5CB91D" w14:textId="0B76160F" w:rsidR="00BB0EC4" w:rsidRDefault="00545005">
      <w:pPr>
        <w:pStyle w:val="Heading3"/>
        <w:numPr>
          <w:ilvl w:val="0"/>
          <w:numId w:val="88"/>
        </w:numPr>
        <w:spacing w:before="0"/>
        <w:ind w:hanging="446"/>
      </w:pPr>
      <w:bookmarkStart w:id="3206" w:name="_Toc164766023"/>
      <w:r>
        <w:rPr>
          <w:noProof/>
        </w:rPr>
        <w:drawing>
          <wp:anchor distT="0" distB="0" distL="114300" distR="114300" simplePos="0" relativeHeight="253511680" behindDoc="0" locked="0" layoutInCell="1" allowOverlap="1" wp14:anchorId="3D02E5CD" wp14:editId="7EEB0E02">
            <wp:simplePos x="0" y="0"/>
            <wp:positionH relativeFrom="column">
              <wp:posOffset>2880360</wp:posOffset>
            </wp:positionH>
            <wp:positionV relativeFrom="paragraph">
              <wp:posOffset>79375</wp:posOffset>
            </wp:positionV>
            <wp:extent cx="775335" cy="774065"/>
            <wp:effectExtent l="0" t="0" r="5715" b="6985"/>
            <wp:wrapThrough wrapText="bothSides">
              <wp:wrapPolygon edited="0">
                <wp:start x="0" y="0"/>
                <wp:lineTo x="0" y="21263"/>
                <wp:lineTo x="21229" y="21263"/>
                <wp:lineTo x="21229" y="0"/>
                <wp:lineTo x="0" y="0"/>
              </wp:wrapPolygon>
            </wp:wrapThrough>
            <wp:docPr id="1016573618" name="Picture 10165736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atience and Anger ??� Two wild horses that need to learn to take "/>
                    <pic:cNvPicPr>
                      <a:picLocks noChangeAspect="1" noChangeArrowheads="1"/>
                    </pic:cNvPicPr>
                  </pic:nvPicPr>
                  <pic:blipFill rotWithShape="1">
                    <a:blip r:embed="rId257" cstate="print">
                      <a:extLst>
                        <a:ext uri="{BEBA8EAE-BF5A-486C-A8C5-ECC9F3942E4B}">
                          <a14:imgProps xmlns:a14="http://schemas.microsoft.com/office/drawing/2010/main">
                            <a14:imgLayer r:embed="rId258">
                              <a14:imgEffect>
                                <a14:sharpenSoften amount="25000"/>
                              </a14:imgEffect>
                            </a14:imgLayer>
                          </a14:imgProps>
                        </a:ext>
                        <a:ext uri="{28A0092B-C50C-407E-A947-70E740481C1C}">
                          <a14:useLocalDpi xmlns:a14="http://schemas.microsoft.com/office/drawing/2010/main" val="0"/>
                        </a:ext>
                      </a:extLst>
                    </a:blip>
                    <a:srcRect l="4975" t="12768" r="17177" b="8796"/>
                    <a:stretch/>
                  </pic:blipFill>
                  <pic:spPr bwMode="auto">
                    <a:xfrm>
                      <a:off x="0" y="0"/>
                      <a:ext cx="775335" cy="774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3509632" behindDoc="0" locked="0" layoutInCell="1" allowOverlap="1" wp14:anchorId="33E4AAD6" wp14:editId="7116E110">
            <wp:simplePos x="0" y="0"/>
            <wp:positionH relativeFrom="column">
              <wp:posOffset>4611547</wp:posOffset>
            </wp:positionH>
            <wp:positionV relativeFrom="paragraph">
              <wp:posOffset>173990</wp:posOffset>
            </wp:positionV>
            <wp:extent cx="677545" cy="1063625"/>
            <wp:effectExtent l="0" t="0" r="8255" b="3175"/>
            <wp:wrapThrough wrapText="bothSides">
              <wp:wrapPolygon edited="0">
                <wp:start x="0" y="0"/>
                <wp:lineTo x="0" y="21278"/>
                <wp:lineTo x="21256" y="21278"/>
                <wp:lineTo x="21256" y="0"/>
                <wp:lineTo x="0" y="0"/>
              </wp:wrapPolygon>
            </wp:wrapThrough>
            <wp:docPr id="1874411681" name="Picture 18744116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259" cstate="print">
                      <a:grayscl/>
                      <a:extLst>
                        <a:ext uri="{28A0092B-C50C-407E-A947-70E740481C1C}">
                          <a14:useLocalDpi xmlns:a14="http://schemas.microsoft.com/office/drawing/2010/main" val="0"/>
                        </a:ext>
                      </a:extLst>
                    </a:blip>
                    <a:srcRect/>
                    <a:stretch>
                      <a:fillRect/>
                    </a:stretch>
                  </pic:blipFill>
                  <pic:spPr bwMode="auto">
                    <a:xfrm>
                      <a:off x="0" y="0"/>
                      <a:ext cx="677545"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EC4">
        <w:t>Movement:</w:t>
      </w:r>
      <w:bookmarkEnd w:id="3206"/>
    </w:p>
    <w:p w14:paraId="3636517F" w14:textId="711D4893" w:rsidR="00BB0EC4" w:rsidRDefault="00BB0EC4">
      <w:pPr>
        <w:pStyle w:val="Heading4"/>
        <w:numPr>
          <w:ilvl w:val="0"/>
          <w:numId w:val="153"/>
        </w:numPr>
        <w:ind w:left="1080"/>
      </w:pPr>
      <w:r>
        <w:t xml:space="preserve">Sudden movement. </w:t>
      </w:r>
    </w:p>
    <w:p w14:paraId="5CE1454F" w14:textId="6D44DDEE" w:rsidR="00BB0EC4" w:rsidRDefault="00BB0EC4" w:rsidP="00BB0EC4">
      <w:pPr>
        <w:pStyle w:val="Heading4"/>
      </w:pPr>
      <w:r>
        <w:t>Tapping or repetitive motions.</w:t>
      </w:r>
    </w:p>
    <w:p w14:paraId="492CCF2D" w14:textId="77777777" w:rsidR="00BB0EC4" w:rsidRPr="00EA18B3" w:rsidRDefault="00BB0EC4">
      <w:pPr>
        <w:pStyle w:val="Heading3"/>
        <w:numPr>
          <w:ilvl w:val="0"/>
          <w:numId w:val="88"/>
        </w:numPr>
        <w:ind w:hanging="450"/>
      </w:pPr>
      <w:bookmarkStart w:id="3207" w:name="_Toc164766024"/>
      <w:r>
        <w:t>Other:</w:t>
      </w:r>
      <w:bookmarkEnd w:id="3207"/>
    </w:p>
    <w:p w14:paraId="5714C544" w14:textId="77777777" w:rsidR="00BB0EC4" w:rsidRDefault="00BB0EC4">
      <w:pPr>
        <w:pStyle w:val="Heading4"/>
        <w:numPr>
          <w:ilvl w:val="0"/>
          <w:numId w:val="154"/>
        </w:numPr>
        <w:ind w:left="1080"/>
      </w:pPr>
      <w:r>
        <w:t>Hyperventilation.</w:t>
      </w:r>
    </w:p>
    <w:p w14:paraId="37403209" w14:textId="77777777" w:rsidR="00545005" w:rsidRDefault="00545005" w:rsidP="00545005">
      <w:pPr>
        <w:pStyle w:val="Heading4"/>
      </w:pPr>
      <w:r>
        <w:t>Fever.</w:t>
      </w:r>
    </w:p>
    <w:p w14:paraId="52E0AC53" w14:textId="77777777" w:rsidR="00BB0EC4" w:rsidRDefault="00BB0EC4" w:rsidP="00BB0EC4">
      <w:pPr>
        <w:pStyle w:val="Heading4"/>
      </w:pPr>
      <w:r>
        <w:t>Extreme temperatures or sudden drastic changes in temperature.</w:t>
      </w:r>
    </w:p>
    <w:p w14:paraId="40112412" w14:textId="77777777" w:rsidR="00BB0EC4" w:rsidRDefault="00BB0EC4" w:rsidP="00BB0EC4">
      <w:pPr>
        <w:pStyle w:val="BodyText3"/>
        <w:numPr>
          <w:ilvl w:val="0"/>
          <w:numId w:val="0"/>
        </w:numPr>
        <w:ind w:left="1440" w:hanging="360"/>
      </w:pPr>
    </w:p>
    <w:p w14:paraId="481AA237" w14:textId="77777777" w:rsidR="00D146BF" w:rsidRPr="00E570BC" w:rsidRDefault="00D146BF" w:rsidP="00734684">
      <w:pPr>
        <w:pStyle w:val="Heading2"/>
        <w:spacing w:before="0"/>
      </w:pPr>
      <w:bookmarkStart w:id="3208" w:name="_Toc94874805"/>
      <w:bookmarkStart w:id="3209" w:name="_Toc110860365"/>
      <w:bookmarkStart w:id="3210" w:name="_Toc124857519"/>
      <w:bookmarkStart w:id="3211" w:name="_Toc164766025"/>
      <w:bookmarkStart w:id="3212" w:name="_Toc42504592"/>
      <w:r w:rsidRPr="00E570BC">
        <w:lastRenderedPageBreak/>
        <w:t>TYPES OF SEIZURES</w:t>
      </w:r>
      <w:bookmarkEnd w:id="3208"/>
      <w:bookmarkEnd w:id="3209"/>
      <w:bookmarkEnd w:id="3210"/>
      <w:bookmarkEnd w:id="3211"/>
    </w:p>
    <w:p w14:paraId="40CDFE8F" w14:textId="674F563D" w:rsidR="00D146BF" w:rsidRPr="00672090" w:rsidRDefault="00D146BF" w:rsidP="00D146BF">
      <w:pPr>
        <w:pStyle w:val="BodyTextIndent2"/>
        <w:spacing w:before="60" w:after="0"/>
        <w:rPr>
          <w:b w:val="0"/>
          <w:bCs/>
        </w:rPr>
      </w:pPr>
      <w:r w:rsidRPr="00E570BC">
        <w:rPr>
          <w:noProof/>
        </w:rPr>
        <w:drawing>
          <wp:anchor distT="0" distB="0" distL="114300" distR="114300" simplePos="0" relativeHeight="253244416" behindDoc="0" locked="0" layoutInCell="1" allowOverlap="1" wp14:anchorId="35A35751" wp14:editId="56598F92">
            <wp:simplePos x="0" y="0"/>
            <wp:positionH relativeFrom="column">
              <wp:posOffset>52429</wp:posOffset>
            </wp:positionH>
            <wp:positionV relativeFrom="paragraph">
              <wp:posOffset>6875</wp:posOffset>
            </wp:positionV>
            <wp:extent cx="1344930" cy="1009650"/>
            <wp:effectExtent l="0" t="0" r="7620" b="0"/>
            <wp:wrapThrough wrapText="bothSides">
              <wp:wrapPolygon edited="0">
                <wp:start x="0" y="0"/>
                <wp:lineTo x="0" y="21192"/>
                <wp:lineTo x="21416" y="21192"/>
                <wp:lineTo x="21416" y="0"/>
                <wp:lineTo x="0" y="0"/>
              </wp:wrapPolygon>
            </wp:wrapThrough>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a:extLst>
                        <a:ext uri="{C183D7F6-B498-43B3-948B-1728B52AA6E4}">
                          <adec:decorative xmlns:adec="http://schemas.microsoft.com/office/drawing/2017/decorative" val="1"/>
                        </a:ext>
                      </a:extLst>
                    </pic:cNvPr>
                    <pic:cNvPicPr>
                      <a:picLocks noChangeAspect="1" noChangeArrowheads="1"/>
                    </pic:cNvPicPr>
                  </pic:nvPicPr>
                  <pic:blipFill>
                    <a:blip r:embed="rId260">
                      <a:grayscl/>
                      <a:extLst>
                        <a:ext uri="{28A0092B-C50C-407E-A947-70E740481C1C}">
                          <a14:useLocalDpi xmlns:a14="http://schemas.microsoft.com/office/drawing/2010/main" val="0"/>
                        </a:ext>
                      </a:extLst>
                    </a:blip>
                    <a:srcRect/>
                    <a:stretch>
                      <a:fillRect/>
                    </a:stretch>
                  </pic:blipFill>
                  <pic:spPr bwMode="auto">
                    <a:xfrm>
                      <a:off x="0" y="0"/>
                      <a:ext cx="134493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2090">
        <w:rPr>
          <w:b w:val="0"/>
          <w:bCs/>
        </w:rPr>
        <w:t xml:space="preserve">Seizures are classified based on the </w:t>
      </w:r>
      <w:r w:rsidRPr="000D1FB1">
        <w:rPr>
          <w:b w:val="0"/>
          <w:bCs/>
          <w:u w:val="single"/>
        </w:rPr>
        <w:t>appearance</w:t>
      </w:r>
      <w:r w:rsidRPr="00672090">
        <w:rPr>
          <w:b w:val="0"/>
          <w:bCs/>
        </w:rPr>
        <w:t xml:space="preserve"> of the seizure and </w:t>
      </w:r>
      <w:r w:rsidRPr="000D1FB1">
        <w:rPr>
          <w:b w:val="0"/>
          <w:bCs/>
          <w:u w:val="single"/>
        </w:rPr>
        <w:t>part</w:t>
      </w:r>
      <w:r w:rsidR="00FB47F8">
        <w:rPr>
          <w:b w:val="0"/>
          <w:bCs/>
          <w:u w:val="single"/>
        </w:rPr>
        <w:t>(</w:t>
      </w:r>
      <w:r w:rsidRPr="000D1FB1">
        <w:rPr>
          <w:b w:val="0"/>
          <w:bCs/>
          <w:u w:val="single"/>
        </w:rPr>
        <w:t>s</w:t>
      </w:r>
      <w:r w:rsidR="00FB47F8">
        <w:rPr>
          <w:b w:val="0"/>
          <w:bCs/>
          <w:u w:val="single"/>
        </w:rPr>
        <w:t>)</w:t>
      </w:r>
      <w:r w:rsidRPr="000D1FB1">
        <w:rPr>
          <w:b w:val="0"/>
          <w:bCs/>
          <w:u w:val="single"/>
        </w:rPr>
        <w:t xml:space="preserve"> of the brain</w:t>
      </w:r>
      <w:r>
        <w:rPr>
          <w:b w:val="0"/>
          <w:bCs/>
        </w:rPr>
        <w:t xml:space="preserve"> </w:t>
      </w:r>
      <w:r w:rsidRPr="00672090">
        <w:rPr>
          <w:b w:val="0"/>
          <w:bCs/>
        </w:rPr>
        <w:t xml:space="preserve">involved in the seizure.  </w:t>
      </w:r>
      <w:r>
        <w:rPr>
          <w:b w:val="0"/>
          <w:bCs/>
        </w:rPr>
        <w:t xml:space="preserve">There are three main types of seizures:  focal onset, generalized onset, and unknown onset. </w:t>
      </w:r>
      <w:r w:rsidRPr="00672090">
        <w:rPr>
          <w:b w:val="0"/>
          <w:bCs/>
        </w:rPr>
        <w:t xml:space="preserve">Steps in classification include: </w:t>
      </w:r>
    </w:p>
    <w:p w14:paraId="39AB80FA" w14:textId="77777777" w:rsidR="00D146BF" w:rsidRPr="00672090" w:rsidRDefault="00D146BF">
      <w:pPr>
        <w:pStyle w:val="Heading4"/>
        <w:numPr>
          <w:ilvl w:val="0"/>
          <w:numId w:val="98"/>
        </w:numPr>
      </w:pPr>
      <w:r w:rsidRPr="00672090">
        <w:t xml:space="preserve">Is the seizure focal or generalized in onset or is this unknown?  </w:t>
      </w:r>
    </w:p>
    <w:p w14:paraId="037FC62C" w14:textId="77777777" w:rsidR="00D146BF" w:rsidRPr="00672090" w:rsidRDefault="00D146BF">
      <w:pPr>
        <w:pStyle w:val="Heading4"/>
        <w:numPr>
          <w:ilvl w:val="0"/>
          <w:numId w:val="98"/>
        </w:numPr>
      </w:pPr>
      <w:r w:rsidRPr="00672090">
        <w:t xml:space="preserve">If the seizure is focal, is the person fully aware during the seizure?  </w:t>
      </w:r>
    </w:p>
    <w:p w14:paraId="57E2472C" w14:textId="77777777" w:rsidR="00D146BF" w:rsidRPr="00672090" w:rsidRDefault="00D146BF">
      <w:pPr>
        <w:pStyle w:val="Heading4"/>
        <w:numPr>
          <w:ilvl w:val="0"/>
          <w:numId w:val="98"/>
        </w:numPr>
      </w:pPr>
      <w:r>
        <w:t>Generalized seizures are</w:t>
      </w:r>
      <w:r w:rsidRPr="00672090">
        <w:t xml:space="preserve"> broken down into motor or nonmotor.  </w:t>
      </w:r>
    </w:p>
    <w:p w14:paraId="1ED13DE0" w14:textId="77777777" w:rsidR="00D146BF" w:rsidRPr="00672090" w:rsidRDefault="00D146BF">
      <w:pPr>
        <w:pStyle w:val="Heading4"/>
        <w:numPr>
          <w:ilvl w:val="0"/>
          <w:numId w:val="98"/>
        </w:numPr>
      </w:pPr>
      <w:r w:rsidRPr="00672090">
        <w:t>The terms</w:t>
      </w:r>
      <w:r>
        <w:t>:</w:t>
      </w:r>
      <w:r w:rsidRPr="00672090">
        <w:t xml:space="preserve"> simple partial, complex partial, and secondarily generalized have been eliminated.</w:t>
      </w:r>
    </w:p>
    <w:p w14:paraId="5C3F7A83" w14:textId="77777777" w:rsidR="00D146BF" w:rsidRDefault="00D146BF" w:rsidP="00D146BF">
      <w:pPr>
        <w:pStyle w:val="BodyTextIndent2"/>
        <w:spacing w:after="0"/>
        <w:rPr>
          <w:b w:val="0"/>
          <w:bCs/>
        </w:rPr>
      </w:pPr>
      <w:r w:rsidRPr="00672090">
        <w:rPr>
          <w:b w:val="0"/>
          <w:bCs/>
        </w:rPr>
        <w:t>You should have some basic knowledge of seizure types, but your job is not to diagnose</w:t>
      </w:r>
      <w:r>
        <w:rPr>
          <w:b w:val="0"/>
          <w:bCs/>
        </w:rPr>
        <w:t xml:space="preserve"> seizure types. </w:t>
      </w:r>
      <w:r w:rsidRPr="00672090">
        <w:rPr>
          <w:b w:val="0"/>
          <w:bCs/>
        </w:rPr>
        <w:t xml:space="preserve">Your job is to observe what occurred </w:t>
      </w:r>
      <w:r w:rsidRPr="000D1FB1">
        <w:rPr>
          <w:b w:val="0"/>
          <w:bCs/>
          <w:u w:val="single"/>
        </w:rPr>
        <w:t>before, during,</w:t>
      </w:r>
      <w:r w:rsidRPr="00672090">
        <w:rPr>
          <w:b w:val="0"/>
          <w:bCs/>
        </w:rPr>
        <w:t xml:space="preserve"> </w:t>
      </w:r>
      <w:r w:rsidRPr="000D1FB1">
        <w:rPr>
          <w:b w:val="0"/>
          <w:bCs/>
          <w:u w:val="single"/>
        </w:rPr>
        <w:t>and after</w:t>
      </w:r>
      <w:r w:rsidRPr="00672090">
        <w:rPr>
          <w:b w:val="0"/>
          <w:bCs/>
        </w:rPr>
        <w:t xml:space="preserve"> a seizure and then describe what occurred.  This information should be recorded so that it can be reviewed by the medical provider. </w:t>
      </w:r>
    </w:p>
    <w:p w14:paraId="0A4BE004" w14:textId="4B0B6ECC" w:rsidR="00D146BF" w:rsidRDefault="00D146BF">
      <w:pPr>
        <w:pStyle w:val="Heading3"/>
        <w:numPr>
          <w:ilvl w:val="0"/>
          <w:numId w:val="155"/>
        </w:numPr>
        <w:spacing w:before="120"/>
      </w:pPr>
      <w:bookmarkStart w:id="3213" w:name="_Toc124857520"/>
      <w:bookmarkStart w:id="3214" w:name="_Toc125031757"/>
      <w:bookmarkStart w:id="3215" w:name="_Toc125113246"/>
      <w:bookmarkStart w:id="3216" w:name="_Toc130889279"/>
      <w:bookmarkStart w:id="3217" w:name="_Toc164766026"/>
      <w:r>
        <w:t>Focal seizures:</w:t>
      </w:r>
      <w:bookmarkEnd w:id="3213"/>
      <w:bookmarkEnd w:id="3214"/>
      <w:bookmarkEnd w:id="3215"/>
      <w:bookmarkEnd w:id="3216"/>
      <w:bookmarkEnd w:id="3217"/>
      <w:r>
        <w:t xml:space="preserve"> </w:t>
      </w:r>
    </w:p>
    <w:p w14:paraId="1BDDA690" w14:textId="5B1BBFDB" w:rsidR="00D146BF" w:rsidRDefault="00E1041D">
      <w:pPr>
        <w:pStyle w:val="Heading4"/>
        <w:numPr>
          <w:ilvl w:val="0"/>
          <w:numId w:val="156"/>
        </w:numPr>
        <w:ind w:left="1080"/>
      </w:pPr>
      <w:r>
        <w:rPr>
          <w:noProof/>
        </w:rPr>
        <w:drawing>
          <wp:anchor distT="0" distB="0" distL="114300" distR="114300" simplePos="0" relativeHeight="253564928" behindDoc="0" locked="0" layoutInCell="1" allowOverlap="1" wp14:anchorId="3AE13675" wp14:editId="2ACE62C3">
            <wp:simplePos x="0" y="0"/>
            <wp:positionH relativeFrom="column">
              <wp:posOffset>3830955</wp:posOffset>
            </wp:positionH>
            <wp:positionV relativeFrom="paragraph">
              <wp:posOffset>250240</wp:posOffset>
            </wp:positionV>
            <wp:extent cx="1481455" cy="1097280"/>
            <wp:effectExtent l="0" t="0" r="4445" b="7620"/>
            <wp:wrapThrough wrapText="bothSides">
              <wp:wrapPolygon edited="0">
                <wp:start x="7777" y="0"/>
                <wp:lineTo x="5277" y="750"/>
                <wp:lineTo x="278" y="4875"/>
                <wp:lineTo x="0" y="8625"/>
                <wp:lineTo x="0" y="14250"/>
                <wp:lineTo x="1944" y="18000"/>
                <wp:lineTo x="1944" y="18375"/>
                <wp:lineTo x="6666" y="21375"/>
                <wp:lineTo x="7499" y="21375"/>
                <wp:lineTo x="13888" y="21375"/>
                <wp:lineTo x="14721" y="21375"/>
                <wp:lineTo x="19443" y="18375"/>
                <wp:lineTo x="19443" y="18000"/>
                <wp:lineTo x="21387" y="14250"/>
                <wp:lineTo x="21387" y="8250"/>
                <wp:lineTo x="21109" y="4875"/>
                <wp:lineTo x="16110" y="750"/>
                <wp:lineTo x="13610" y="0"/>
                <wp:lineTo x="7777" y="0"/>
              </wp:wrapPolygon>
            </wp:wrapThrough>
            <wp:docPr id="10496213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21359"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61" cstate="print">
                      <a:grayscl/>
                      <a:extLst>
                        <a:ext uri="{28A0092B-C50C-407E-A947-70E740481C1C}">
                          <a14:useLocalDpi xmlns:a14="http://schemas.microsoft.com/office/drawing/2010/main" val="0"/>
                        </a:ext>
                      </a:extLst>
                    </a:blip>
                    <a:srcRect l="29169" t="39779" r="32291" b="31678"/>
                    <a:stretch/>
                  </pic:blipFill>
                  <pic:spPr bwMode="auto">
                    <a:xfrm>
                      <a:off x="0" y="0"/>
                      <a:ext cx="1481455" cy="1097280"/>
                    </a:xfrm>
                    <a:prstGeom prst="ellipse">
                      <a:avLst/>
                    </a:prstGeom>
                    <a:noFill/>
                    <a:ln>
                      <a:noFill/>
                    </a:ln>
                    <a:extLst>
                      <a:ext uri="{53640926-AAD7-44D8-BBD7-CCE9431645EC}">
                        <a14:shadowObscured xmlns:a14="http://schemas.microsoft.com/office/drawing/2010/main"/>
                      </a:ext>
                    </a:extLst>
                  </pic:spPr>
                </pic:pic>
              </a:graphicData>
            </a:graphic>
          </wp:anchor>
        </w:drawing>
      </w:r>
      <w:r w:rsidR="00D146BF">
        <w:t>The term “</w:t>
      </w:r>
      <w:r w:rsidR="00D146BF" w:rsidRPr="00637458">
        <w:rPr>
          <w:b/>
          <w:bCs/>
        </w:rPr>
        <w:t>focal” has replaced “partial</w:t>
      </w:r>
      <w:r w:rsidR="00D146BF">
        <w:t xml:space="preserve">” to describe these types of seizures.  </w:t>
      </w:r>
    </w:p>
    <w:p w14:paraId="214BA321" w14:textId="18ED1A6E" w:rsidR="00D146BF" w:rsidRDefault="00D146BF" w:rsidP="00D146BF">
      <w:pPr>
        <w:pStyle w:val="BodyText3"/>
      </w:pPr>
      <w:r>
        <w:t>Focal seizures are the most common type</w:t>
      </w:r>
      <w:r w:rsidR="00014992">
        <w:t>.</w:t>
      </w:r>
      <w:r w:rsidR="00E1041D" w:rsidRPr="00E1041D">
        <w:rPr>
          <w:noProof/>
        </w:rPr>
        <w:t xml:space="preserve"> </w:t>
      </w:r>
    </w:p>
    <w:p w14:paraId="6DBDE108" w14:textId="1FC48BA8" w:rsidR="00D146BF" w:rsidRPr="0029661E" w:rsidRDefault="00D146BF" w:rsidP="00D146BF">
      <w:pPr>
        <w:pStyle w:val="BodyText3"/>
        <w:rPr>
          <w:color w:val="595959" w:themeColor="text1" w:themeTint="A6"/>
          <w:sz w:val="14"/>
          <w:szCs w:val="14"/>
        </w:rPr>
      </w:pPr>
      <w:r>
        <w:t>Focal seizures originate or start in one area of the brain</w:t>
      </w:r>
      <w:r w:rsidR="00014992">
        <w:t>.</w:t>
      </w:r>
    </w:p>
    <w:p w14:paraId="286EEB04" w14:textId="23BAD7FC" w:rsidR="00D146BF" w:rsidRPr="0000197B" w:rsidRDefault="00D146BF" w:rsidP="00D146BF">
      <w:pPr>
        <w:pStyle w:val="BodyText3"/>
        <w:rPr>
          <w:color w:val="595959" w:themeColor="text1" w:themeTint="A6"/>
          <w:sz w:val="14"/>
          <w:szCs w:val="14"/>
        </w:rPr>
      </w:pPr>
      <w:r>
        <w:t>They can become generalized and</w:t>
      </w:r>
      <w:r>
        <w:tab/>
      </w:r>
      <w:r w:rsidR="00E1041D">
        <w:t xml:space="preserve">    spread to </w:t>
      </w:r>
      <w:r>
        <w:t>other areas</w:t>
      </w:r>
      <w:r w:rsidR="00014992">
        <w:t>.</w:t>
      </w:r>
      <w:r>
        <w:t xml:space="preserve"> </w:t>
      </w:r>
      <w:r w:rsidR="00E1041D">
        <w:t xml:space="preserve">                                 </w:t>
      </w:r>
      <w:r>
        <w:t xml:space="preserve"> </w:t>
      </w:r>
      <w:r w:rsidR="00E1041D" w:rsidRPr="00902E06">
        <w:rPr>
          <w:sz w:val="12"/>
          <w:szCs w:val="12"/>
        </w:rPr>
        <w:t>www.123rf.com/photo_110101258_epilepsy</w:t>
      </w:r>
    </w:p>
    <w:p w14:paraId="423ABCB7" w14:textId="77777777" w:rsidR="00D146BF" w:rsidRDefault="00D146BF" w:rsidP="00637458">
      <w:pPr>
        <w:pStyle w:val="Heading4"/>
      </w:pPr>
      <w:r>
        <w:t xml:space="preserve">Focal seizures are typically broken down into four areas depending on the location in the brain and parts of the body affected.  </w:t>
      </w:r>
    </w:p>
    <w:p w14:paraId="62667E29" w14:textId="77777777" w:rsidR="00D146BF" w:rsidRDefault="00D146BF" w:rsidP="00D146BF">
      <w:pPr>
        <w:pStyle w:val="BodyText3"/>
      </w:pPr>
      <w:r w:rsidRPr="0028240A">
        <w:rPr>
          <w:b/>
          <w:bCs/>
        </w:rPr>
        <w:t>Motor</w:t>
      </w:r>
      <w:r>
        <w:t xml:space="preserve">: affects muscle activity, causing jerking movements of the foot, face, arm, or another part of the body. </w:t>
      </w:r>
    </w:p>
    <w:p w14:paraId="1102E841" w14:textId="77777777" w:rsidR="00D146BF" w:rsidRDefault="00D146BF" w:rsidP="00D146BF">
      <w:pPr>
        <w:pStyle w:val="BodyText3"/>
      </w:pPr>
      <w:r w:rsidRPr="0028240A">
        <w:rPr>
          <w:b/>
          <w:bCs/>
        </w:rPr>
        <w:t>Sensory</w:t>
      </w:r>
      <w:r>
        <w:t xml:space="preserve">: can cause symptoms affecting the senses such as hearing, hallucinations, and olfactory or other distortions.  </w:t>
      </w:r>
    </w:p>
    <w:p w14:paraId="3794B4AB" w14:textId="77777777" w:rsidR="00D146BF" w:rsidRDefault="00D146BF" w:rsidP="00D146BF">
      <w:pPr>
        <w:pStyle w:val="BodyText3"/>
      </w:pPr>
      <w:r w:rsidRPr="0028240A">
        <w:rPr>
          <w:b/>
          <w:bCs/>
        </w:rPr>
        <w:t>Autonomic</w:t>
      </w:r>
      <w:r>
        <w:t xml:space="preserve">: affects the part of the brain responsible for involuntary functions. </w:t>
      </w:r>
    </w:p>
    <w:p w14:paraId="5EE3E0A8" w14:textId="77777777" w:rsidR="00D146BF" w:rsidRDefault="00D146BF" w:rsidP="00D146BF">
      <w:pPr>
        <w:pStyle w:val="BodyText3"/>
      </w:pPr>
      <w:r w:rsidRPr="0028240A">
        <w:rPr>
          <w:b/>
          <w:bCs/>
        </w:rPr>
        <w:t>Psychic</w:t>
      </w:r>
      <w:r>
        <w:t xml:space="preserve">: seizures that strike parts of the brain that trigger emotions or memories of previous experiences, causing feelings of fear, anxiety, or déjà vu. </w:t>
      </w:r>
    </w:p>
    <w:p w14:paraId="0518CE69" w14:textId="77777777" w:rsidR="008F5E80" w:rsidRPr="0000197B" w:rsidRDefault="008F5E80" w:rsidP="008F5E80">
      <w:pPr>
        <w:pStyle w:val="BodyText3"/>
        <w:numPr>
          <w:ilvl w:val="0"/>
          <w:numId w:val="0"/>
        </w:numPr>
        <w:ind w:left="1440" w:hanging="360"/>
      </w:pPr>
    </w:p>
    <w:p w14:paraId="672E7362" w14:textId="77777777" w:rsidR="00D146BF" w:rsidRPr="00672090" w:rsidRDefault="00D146BF" w:rsidP="00637458">
      <w:pPr>
        <w:pStyle w:val="Heading4"/>
      </w:pPr>
      <w:r w:rsidRPr="00672090">
        <w:lastRenderedPageBreak/>
        <w:t xml:space="preserve">Symptoms: </w:t>
      </w:r>
    </w:p>
    <w:p w14:paraId="7C0D5515" w14:textId="216B2432" w:rsidR="00D146BF" w:rsidRDefault="00D146BF" w:rsidP="00D146BF">
      <w:pPr>
        <w:pStyle w:val="BodyText3"/>
      </w:pPr>
      <w:r w:rsidRPr="000E26D7">
        <w:rPr>
          <w:b/>
          <w:bCs/>
        </w:rPr>
        <w:t>Focal motor:</w:t>
      </w:r>
      <w:r w:rsidRPr="00B205DA">
        <w:t xml:space="preserve"> </w:t>
      </w:r>
      <w:r>
        <w:t xml:space="preserve">some type of movement occurs such as twitching, stiffening, or </w:t>
      </w:r>
      <w:r w:rsidR="003753B1">
        <w:t>automatisms.</w:t>
      </w:r>
      <w:r>
        <w:t xml:space="preserve"> </w:t>
      </w:r>
    </w:p>
    <w:p w14:paraId="268608B5" w14:textId="265850F5" w:rsidR="00D146BF" w:rsidRDefault="00860372" w:rsidP="00D146BF">
      <w:pPr>
        <w:pStyle w:val="BodyText3"/>
        <w:numPr>
          <w:ilvl w:val="0"/>
          <w:numId w:val="0"/>
        </w:numPr>
        <w:ind w:left="1440" w:hanging="360"/>
        <w:rPr>
          <w:noProof/>
        </w:rPr>
      </w:pPr>
      <w:r w:rsidRPr="00B12DFF">
        <w:rPr>
          <w:noProof/>
        </w:rPr>
        <w:drawing>
          <wp:anchor distT="0" distB="0" distL="114300" distR="114300" simplePos="0" relativeHeight="253250560" behindDoc="0" locked="0" layoutInCell="1" allowOverlap="1" wp14:anchorId="3659FD69" wp14:editId="3FA578CB">
            <wp:simplePos x="0" y="0"/>
            <wp:positionH relativeFrom="margin">
              <wp:posOffset>1021080</wp:posOffset>
            </wp:positionH>
            <wp:positionV relativeFrom="paragraph">
              <wp:posOffset>88265</wp:posOffset>
            </wp:positionV>
            <wp:extent cx="3497580" cy="2845435"/>
            <wp:effectExtent l="57150" t="57150" r="64770" b="50165"/>
            <wp:wrapThrough wrapText="bothSides">
              <wp:wrapPolygon edited="0">
                <wp:start x="-353" y="-434"/>
                <wp:lineTo x="-353" y="21836"/>
                <wp:lineTo x="21882" y="21836"/>
                <wp:lineTo x="21882" y="-434"/>
                <wp:lineTo x="-353" y="-434"/>
              </wp:wrapPolygon>
            </wp:wrapThrough>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piction of all the seizure symptoms"/>
                    <pic:cNvPicPr>
                      <a:picLocks noChangeAspect="1" noChangeArrowheads="1"/>
                    </pic:cNvPicPr>
                  </pic:nvPicPr>
                  <pic:blipFill rotWithShape="1">
                    <a:blip r:embed="rId262">
                      <a:grayscl/>
                      <a:extLst>
                        <a:ext uri="{BEBA8EAE-BF5A-486C-A8C5-ECC9F3942E4B}">
                          <a14:imgProps xmlns:a14="http://schemas.microsoft.com/office/drawing/2010/main">
                            <a14:imgLayer r:embed="rId263">
                              <a14:imgEffect>
                                <a14:sharpenSoften amount="25000"/>
                              </a14:imgEffect>
                            </a14:imgLayer>
                          </a14:imgProps>
                        </a:ext>
                        <a:ext uri="{28A0092B-C50C-407E-A947-70E740481C1C}">
                          <a14:useLocalDpi xmlns:a14="http://schemas.microsoft.com/office/drawing/2010/main" val="0"/>
                        </a:ext>
                      </a:extLst>
                    </a:blip>
                    <a:srcRect t="333" b="1"/>
                    <a:stretch/>
                  </pic:blipFill>
                  <pic:spPr bwMode="auto">
                    <a:xfrm>
                      <a:off x="0" y="0"/>
                      <a:ext cx="3497580" cy="2845435"/>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glow rad="25400">
                        <a:srgbClr val="A5A5A5">
                          <a:satMod val="175000"/>
                          <a:alpha val="40000"/>
                        </a:srgbClr>
                      </a:glo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08C7D0" w14:textId="77777777" w:rsidR="00D146BF" w:rsidRDefault="00D146BF" w:rsidP="00D146BF">
      <w:pPr>
        <w:pStyle w:val="BodyText3"/>
        <w:numPr>
          <w:ilvl w:val="0"/>
          <w:numId w:val="0"/>
        </w:numPr>
        <w:ind w:left="1440" w:hanging="360"/>
        <w:rPr>
          <w:noProof/>
        </w:rPr>
      </w:pPr>
    </w:p>
    <w:p w14:paraId="0EE68262" w14:textId="77777777" w:rsidR="00D146BF" w:rsidRDefault="00D146BF" w:rsidP="00D146BF">
      <w:pPr>
        <w:pStyle w:val="BodyText3"/>
        <w:numPr>
          <w:ilvl w:val="0"/>
          <w:numId w:val="0"/>
        </w:numPr>
        <w:ind w:left="1440" w:hanging="360"/>
        <w:rPr>
          <w:noProof/>
        </w:rPr>
      </w:pPr>
    </w:p>
    <w:p w14:paraId="3C249AFB" w14:textId="77777777" w:rsidR="00D146BF" w:rsidRDefault="00D146BF" w:rsidP="00D146BF">
      <w:pPr>
        <w:pStyle w:val="BodyText3"/>
        <w:numPr>
          <w:ilvl w:val="0"/>
          <w:numId w:val="0"/>
        </w:numPr>
        <w:ind w:left="1440" w:hanging="360"/>
        <w:rPr>
          <w:noProof/>
        </w:rPr>
      </w:pPr>
    </w:p>
    <w:p w14:paraId="635A5D8F" w14:textId="77777777" w:rsidR="00D146BF" w:rsidRDefault="00D146BF" w:rsidP="00D146BF">
      <w:pPr>
        <w:pStyle w:val="BodyText3"/>
        <w:numPr>
          <w:ilvl w:val="0"/>
          <w:numId w:val="0"/>
        </w:numPr>
        <w:ind w:left="1440" w:hanging="360"/>
        <w:rPr>
          <w:noProof/>
        </w:rPr>
      </w:pPr>
    </w:p>
    <w:p w14:paraId="1CC410A4" w14:textId="77777777" w:rsidR="00D146BF" w:rsidRDefault="00D146BF" w:rsidP="00D146BF">
      <w:pPr>
        <w:pStyle w:val="BodyText3"/>
        <w:numPr>
          <w:ilvl w:val="0"/>
          <w:numId w:val="0"/>
        </w:numPr>
        <w:ind w:left="1440" w:hanging="360"/>
        <w:rPr>
          <w:noProof/>
        </w:rPr>
      </w:pPr>
    </w:p>
    <w:p w14:paraId="28BF2751" w14:textId="77777777" w:rsidR="00D146BF" w:rsidRDefault="00D146BF" w:rsidP="00D146BF">
      <w:pPr>
        <w:pStyle w:val="BodyText3"/>
        <w:numPr>
          <w:ilvl w:val="0"/>
          <w:numId w:val="0"/>
        </w:numPr>
        <w:ind w:left="1440" w:hanging="360"/>
        <w:rPr>
          <w:noProof/>
        </w:rPr>
      </w:pPr>
    </w:p>
    <w:p w14:paraId="485409B2" w14:textId="77777777" w:rsidR="00D146BF" w:rsidRDefault="00D146BF" w:rsidP="00D146BF">
      <w:pPr>
        <w:pStyle w:val="BodyText3"/>
        <w:numPr>
          <w:ilvl w:val="0"/>
          <w:numId w:val="0"/>
        </w:numPr>
        <w:ind w:left="1440" w:hanging="360"/>
        <w:rPr>
          <w:noProof/>
        </w:rPr>
      </w:pPr>
    </w:p>
    <w:p w14:paraId="5B04BF23" w14:textId="77777777" w:rsidR="00D146BF" w:rsidRDefault="00D146BF" w:rsidP="00D146BF">
      <w:pPr>
        <w:pStyle w:val="BodyText3"/>
        <w:numPr>
          <w:ilvl w:val="0"/>
          <w:numId w:val="0"/>
        </w:numPr>
        <w:ind w:left="1440" w:hanging="360"/>
        <w:rPr>
          <w:noProof/>
        </w:rPr>
      </w:pPr>
    </w:p>
    <w:p w14:paraId="60259ADF" w14:textId="77777777" w:rsidR="00D146BF" w:rsidRDefault="00D146BF" w:rsidP="00D146BF">
      <w:pPr>
        <w:pStyle w:val="BodyText3"/>
        <w:numPr>
          <w:ilvl w:val="0"/>
          <w:numId w:val="0"/>
        </w:numPr>
        <w:ind w:left="1440" w:hanging="360"/>
        <w:rPr>
          <w:noProof/>
        </w:rPr>
      </w:pPr>
    </w:p>
    <w:p w14:paraId="1DB35234" w14:textId="77777777" w:rsidR="00D146BF" w:rsidRDefault="00D146BF" w:rsidP="00D146BF">
      <w:pPr>
        <w:pStyle w:val="BodyText3"/>
        <w:numPr>
          <w:ilvl w:val="0"/>
          <w:numId w:val="0"/>
        </w:numPr>
        <w:ind w:left="1440" w:hanging="360"/>
        <w:rPr>
          <w:noProof/>
        </w:rPr>
      </w:pPr>
    </w:p>
    <w:p w14:paraId="03654BAB" w14:textId="77777777" w:rsidR="00D146BF" w:rsidRDefault="00D146BF" w:rsidP="00D146BF">
      <w:pPr>
        <w:pStyle w:val="BodyText3"/>
        <w:numPr>
          <w:ilvl w:val="0"/>
          <w:numId w:val="0"/>
        </w:numPr>
        <w:ind w:left="1440" w:hanging="360"/>
        <w:rPr>
          <w:noProof/>
        </w:rPr>
      </w:pPr>
    </w:p>
    <w:p w14:paraId="60148A21" w14:textId="77777777" w:rsidR="00D146BF" w:rsidRDefault="00D146BF" w:rsidP="00D146BF">
      <w:pPr>
        <w:pStyle w:val="BodyText3"/>
        <w:numPr>
          <w:ilvl w:val="0"/>
          <w:numId w:val="0"/>
        </w:numPr>
        <w:ind w:left="1440" w:hanging="360"/>
        <w:rPr>
          <w:noProof/>
        </w:rPr>
      </w:pPr>
    </w:p>
    <w:p w14:paraId="0F03F7DF" w14:textId="77777777" w:rsidR="00D146BF" w:rsidRDefault="00D146BF" w:rsidP="00D146BF">
      <w:pPr>
        <w:pStyle w:val="BodyText3"/>
        <w:numPr>
          <w:ilvl w:val="0"/>
          <w:numId w:val="0"/>
        </w:numPr>
        <w:ind w:left="1440" w:hanging="360"/>
        <w:rPr>
          <w:noProof/>
        </w:rPr>
      </w:pPr>
    </w:p>
    <w:p w14:paraId="2648DE5C" w14:textId="77777777" w:rsidR="00D146BF" w:rsidRPr="003746DE" w:rsidRDefault="00D146BF" w:rsidP="00860372">
      <w:pPr>
        <w:pStyle w:val="BodyText3"/>
        <w:numPr>
          <w:ilvl w:val="0"/>
          <w:numId w:val="0"/>
        </w:numPr>
        <w:spacing w:line="240" w:lineRule="auto"/>
        <w:ind w:left="1440" w:hanging="360"/>
        <w:rPr>
          <w:noProof/>
          <w:sz w:val="16"/>
          <w:szCs w:val="16"/>
        </w:rPr>
      </w:pPr>
    </w:p>
    <w:p w14:paraId="548739AD" w14:textId="77777777" w:rsidR="00D146BF" w:rsidRPr="0035016F" w:rsidRDefault="00D146BF" w:rsidP="00D146BF">
      <w:pPr>
        <w:pStyle w:val="BodyText3"/>
        <w:numPr>
          <w:ilvl w:val="0"/>
          <w:numId w:val="0"/>
        </w:numPr>
        <w:ind w:left="1440" w:hanging="360"/>
        <w:rPr>
          <w:noProof/>
          <w:sz w:val="6"/>
          <w:szCs w:val="6"/>
        </w:rPr>
      </w:pPr>
    </w:p>
    <w:p w14:paraId="62BC7BE9" w14:textId="77777777" w:rsidR="00D146BF" w:rsidRDefault="00D146BF" w:rsidP="00860372">
      <w:pPr>
        <w:pStyle w:val="BodyText3"/>
      </w:pPr>
      <w:r>
        <w:rPr>
          <w:b/>
          <w:bCs/>
        </w:rPr>
        <w:t>Focal sensory:</w:t>
      </w:r>
      <w:r>
        <w:t xml:space="preserve"> </w:t>
      </w:r>
    </w:p>
    <w:p w14:paraId="73EA8038" w14:textId="20079811" w:rsidR="00D146BF" w:rsidRPr="00860372" w:rsidRDefault="00D146BF" w:rsidP="008F5E80">
      <w:pPr>
        <w:pStyle w:val="Heading9"/>
        <w:spacing w:line="252" w:lineRule="auto"/>
        <w:rPr>
          <w:color w:val="000000" w:themeColor="text1"/>
        </w:rPr>
      </w:pPr>
      <w:r w:rsidRPr="00860372">
        <w:rPr>
          <w:b/>
          <w:bCs/>
          <w:color w:val="000000" w:themeColor="text1"/>
        </w:rPr>
        <w:t>Auditory:</w:t>
      </w:r>
      <w:r w:rsidRPr="00860372">
        <w:rPr>
          <w:color w:val="000000" w:themeColor="text1"/>
        </w:rPr>
        <w:t xml:space="preserve"> hearing sounds such as buzzing, ringing, drumming</w:t>
      </w:r>
      <w:r w:rsidR="00692075" w:rsidRPr="00860372">
        <w:rPr>
          <w:color w:val="000000" w:themeColor="text1"/>
        </w:rPr>
        <w:t>.</w:t>
      </w:r>
      <w:r w:rsidRPr="00860372">
        <w:rPr>
          <w:color w:val="000000" w:themeColor="text1"/>
        </w:rPr>
        <w:t xml:space="preserve"> </w:t>
      </w:r>
    </w:p>
    <w:p w14:paraId="0645D7BD" w14:textId="77777777" w:rsidR="00D146BF" w:rsidRPr="00860372" w:rsidRDefault="00D146BF" w:rsidP="008F5E80">
      <w:pPr>
        <w:pStyle w:val="Heading9"/>
        <w:spacing w:line="252" w:lineRule="auto"/>
        <w:rPr>
          <w:color w:val="000000" w:themeColor="text1"/>
        </w:rPr>
      </w:pPr>
      <w:r w:rsidRPr="00860372">
        <w:rPr>
          <w:b/>
          <w:bCs/>
          <w:color w:val="000000" w:themeColor="text1"/>
        </w:rPr>
        <w:t>Gustatory:</w:t>
      </w:r>
      <w:r w:rsidRPr="00860372">
        <w:rPr>
          <w:color w:val="000000" w:themeColor="text1"/>
        </w:rPr>
        <w:t xml:space="preserve"> acidic, bitter, salty, sweet, or metallic tastes.</w:t>
      </w:r>
    </w:p>
    <w:p w14:paraId="407216A5" w14:textId="48FF89D7" w:rsidR="00D146BF" w:rsidRPr="00860372" w:rsidRDefault="001538F2" w:rsidP="008F5E80">
      <w:pPr>
        <w:pStyle w:val="Heading9"/>
        <w:spacing w:line="252" w:lineRule="auto"/>
        <w:rPr>
          <w:color w:val="000000" w:themeColor="text1"/>
        </w:rPr>
      </w:pPr>
      <w:r>
        <w:rPr>
          <w:noProof/>
        </w:rPr>
        <w:drawing>
          <wp:anchor distT="0" distB="0" distL="114300" distR="114300" simplePos="0" relativeHeight="253385728" behindDoc="0" locked="0" layoutInCell="1" allowOverlap="1" wp14:anchorId="590B7DE5" wp14:editId="4F4BD08F">
            <wp:simplePos x="0" y="0"/>
            <wp:positionH relativeFrom="column">
              <wp:posOffset>4568190</wp:posOffset>
            </wp:positionH>
            <wp:positionV relativeFrom="paragraph">
              <wp:posOffset>20320</wp:posOffset>
            </wp:positionV>
            <wp:extent cx="792480" cy="784860"/>
            <wp:effectExtent l="0" t="0" r="7620" b="0"/>
            <wp:wrapThrough wrapText="bothSides">
              <wp:wrapPolygon edited="0">
                <wp:start x="0" y="0"/>
                <wp:lineTo x="0" y="20971"/>
                <wp:lineTo x="21288" y="20971"/>
                <wp:lineTo x="21288" y="0"/>
                <wp:lineTo x="0" y="0"/>
              </wp:wrapPolygon>
            </wp:wrapThrough>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264" cstate="print">
                      <a:grayscl/>
                      <a:extLst>
                        <a:ext uri="{28A0092B-C50C-407E-A947-70E740481C1C}">
                          <a14:useLocalDpi xmlns:a14="http://schemas.microsoft.com/office/drawing/2010/main" val="0"/>
                        </a:ext>
                      </a:extLst>
                    </a:blip>
                    <a:srcRect/>
                    <a:stretch>
                      <a:fillRect/>
                    </a:stretch>
                  </pic:blipFill>
                  <pic:spPr bwMode="auto">
                    <a:xfrm>
                      <a:off x="0" y="0"/>
                      <a:ext cx="792480" cy="784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rsidRPr="00860372">
        <w:rPr>
          <w:b/>
          <w:bCs/>
          <w:color w:val="000000" w:themeColor="text1"/>
        </w:rPr>
        <w:t>Hot or cold sensations</w:t>
      </w:r>
      <w:r w:rsidR="00D146BF" w:rsidRPr="00860372">
        <w:rPr>
          <w:color w:val="000000" w:themeColor="text1"/>
        </w:rPr>
        <w:t>.</w:t>
      </w:r>
    </w:p>
    <w:p w14:paraId="73DB9F7D" w14:textId="4CA3F51F" w:rsidR="00D146BF" w:rsidRPr="00860372" w:rsidRDefault="00D146BF" w:rsidP="008F5E80">
      <w:pPr>
        <w:pStyle w:val="Heading9"/>
        <w:spacing w:line="252" w:lineRule="auto"/>
        <w:rPr>
          <w:color w:val="000000" w:themeColor="text1"/>
        </w:rPr>
      </w:pPr>
      <w:r w:rsidRPr="00860372">
        <w:rPr>
          <w:b/>
          <w:bCs/>
          <w:color w:val="000000" w:themeColor="text1"/>
        </w:rPr>
        <w:t>Olfactory</w:t>
      </w:r>
      <w:r w:rsidRPr="00860372">
        <w:rPr>
          <w:color w:val="000000" w:themeColor="text1"/>
        </w:rPr>
        <w:t>: smelling an unpleasant odor.</w:t>
      </w:r>
      <w:r w:rsidRPr="00860372">
        <w:rPr>
          <w:noProof/>
          <w:color w:val="000000" w:themeColor="text1"/>
          <w:sz w:val="20"/>
          <w:szCs w:val="20"/>
        </w:rPr>
        <w:t xml:space="preserve"> </w:t>
      </w:r>
    </w:p>
    <w:p w14:paraId="4B827FA9" w14:textId="710EB079" w:rsidR="00D146BF" w:rsidRPr="00860372" w:rsidRDefault="00D146BF" w:rsidP="008F5E80">
      <w:pPr>
        <w:pStyle w:val="Heading9"/>
        <w:spacing w:line="252" w:lineRule="auto"/>
        <w:rPr>
          <w:color w:val="000000" w:themeColor="text1"/>
        </w:rPr>
      </w:pPr>
      <w:r w:rsidRPr="00860372">
        <w:rPr>
          <w:b/>
          <w:bCs/>
          <w:color w:val="000000" w:themeColor="text1"/>
        </w:rPr>
        <w:t>Somatosensory</w:t>
      </w:r>
      <w:r w:rsidRPr="00860372">
        <w:rPr>
          <w:color w:val="000000" w:themeColor="text1"/>
        </w:rPr>
        <w:t>: tingling, numbness, pain, sense of moving, or desire to move.</w:t>
      </w:r>
    </w:p>
    <w:p w14:paraId="68685CF8" w14:textId="13E00C41" w:rsidR="00D146BF" w:rsidRPr="00860372" w:rsidRDefault="00D146BF" w:rsidP="008F5E80">
      <w:pPr>
        <w:pStyle w:val="Heading9"/>
        <w:spacing w:line="252" w:lineRule="auto"/>
        <w:rPr>
          <w:color w:val="000000" w:themeColor="text1"/>
        </w:rPr>
      </w:pPr>
      <w:r w:rsidRPr="00860372">
        <w:rPr>
          <w:b/>
          <w:bCs/>
          <w:color w:val="000000" w:themeColor="text1"/>
        </w:rPr>
        <w:t>Vestibular</w:t>
      </w:r>
      <w:r w:rsidRPr="00860372">
        <w:rPr>
          <w:color w:val="000000" w:themeColor="text1"/>
        </w:rPr>
        <w:t>: dizziness, spinning or sense of rotation.</w:t>
      </w:r>
      <w:r w:rsidRPr="00860372">
        <w:rPr>
          <w:color w:val="000000" w:themeColor="text1"/>
          <w:sz w:val="14"/>
          <w:szCs w:val="14"/>
        </w:rPr>
        <w:t xml:space="preserve">         </w:t>
      </w:r>
    </w:p>
    <w:p w14:paraId="06C3897D" w14:textId="77777777" w:rsidR="00D146BF" w:rsidRPr="00860372" w:rsidRDefault="00D146BF" w:rsidP="008F5E80">
      <w:pPr>
        <w:pStyle w:val="Heading9"/>
        <w:spacing w:line="252" w:lineRule="auto"/>
        <w:rPr>
          <w:color w:val="000000" w:themeColor="text1"/>
        </w:rPr>
      </w:pPr>
      <w:r w:rsidRPr="00860372">
        <w:rPr>
          <w:b/>
          <w:bCs/>
          <w:color w:val="000000" w:themeColor="text1"/>
        </w:rPr>
        <w:t>Visual</w:t>
      </w:r>
      <w:r w:rsidRPr="00860372">
        <w:rPr>
          <w:color w:val="000000" w:themeColor="text1"/>
        </w:rPr>
        <w:t xml:space="preserve">: seeing flashing or flickering lights, colors, shapes, patterns, etc.  </w:t>
      </w:r>
    </w:p>
    <w:p w14:paraId="167E2966" w14:textId="08BFCD08" w:rsidR="00D146BF" w:rsidRDefault="00D146BF" w:rsidP="00860372">
      <w:pPr>
        <w:pStyle w:val="BodyText3"/>
        <w:rPr>
          <w:b/>
          <w:bCs/>
        </w:rPr>
      </w:pPr>
      <w:r w:rsidRPr="009B3C46">
        <w:rPr>
          <w:b/>
          <w:bCs/>
        </w:rPr>
        <w:t xml:space="preserve">Focal autonomic: </w:t>
      </w:r>
    </w:p>
    <w:p w14:paraId="661E40D7" w14:textId="41295890" w:rsidR="000658AE" w:rsidRPr="00860372" w:rsidRDefault="008B6D57" w:rsidP="008F5E80">
      <w:pPr>
        <w:pStyle w:val="Heading9"/>
        <w:spacing w:line="252" w:lineRule="auto"/>
        <w:ind w:left="2340"/>
        <w:rPr>
          <w:color w:val="000000" w:themeColor="text1"/>
        </w:rPr>
      </w:pPr>
      <w:r>
        <w:rPr>
          <w:noProof/>
        </w:rPr>
        <w:drawing>
          <wp:anchor distT="0" distB="0" distL="114300" distR="114300" simplePos="0" relativeHeight="253477888" behindDoc="0" locked="0" layoutInCell="1" allowOverlap="1" wp14:anchorId="5C4EEB2F" wp14:editId="2A7021D3">
            <wp:simplePos x="0" y="0"/>
            <wp:positionH relativeFrom="column">
              <wp:posOffset>320722</wp:posOffset>
            </wp:positionH>
            <wp:positionV relativeFrom="paragraph">
              <wp:posOffset>46885</wp:posOffset>
            </wp:positionV>
            <wp:extent cx="880110" cy="852805"/>
            <wp:effectExtent l="0" t="0" r="0" b="4445"/>
            <wp:wrapThrough wrapText="bothSides">
              <wp:wrapPolygon edited="0">
                <wp:start x="0" y="0"/>
                <wp:lineTo x="0" y="21230"/>
                <wp:lineTo x="21039" y="21230"/>
                <wp:lineTo x="21039" y="0"/>
                <wp:lineTo x="0" y="0"/>
              </wp:wrapPolygon>
            </wp:wrapThrough>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265" cstate="print">
                      <a:grayscl/>
                      <a:extLst>
                        <a:ext uri="{28A0092B-C50C-407E-A947-70E740481C1C}">
                          <a14:useLocalDpi xmlns:a14="http://schemas.microsoft.com/office/drawing/2010/main" val="0"/>
                        </a:ext>
                      </a:extLst>
                    </a:blip>
                    <a:srcRect/>
                    <a:stretch>
                      <a:fillRect/>
                    </a:stretch>
                  </pic:blipFill>
                  <pic:spPr bwMode="auto">
                    <a:xfrm>
                      <a:off x="0" y="0"/>
                      <a:ext cx="880110" cy="852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8AE" w:rsidRPr="00860372">
        <w:rPr>
          <w:color w:val="000000" w:themeColor="text1"/>
        </w:rPr>
        <w:t>Cardiac arrest</w:t>
      </w:r>
    </w:p>
    <w:p w14:paraId="31AA7636" w14:textId="03EA09B5" w:rsidR="000658AE" w:rsidRPr="00860372" w:rsidRDefault="000658AE" w:rsidP="008F5E80">
      <w:pPr>
        <w:pStyle w:val="Heading9"/>
        <w:spacing w:line="252" w:lineRule="auto"/>
        <w:ind w:left="2340"/>
        <w:rPr>
          <w:color w:val="000000" w:themeColor="text1"/>
        </w:rPr>
      </w:pPr>
      <w:r w:rsidRPr="00860372">
        <w:rPr>
          <w:color w:val="000000" w:themeColor="text1"/>
        </w:rPr>
        <w:t>Slow or fast heart rate.</w:t>
      </w:r>
    </w:p>
    <w:p w14:paraId="7385C3FD" w14:textId="77777777" w:rsidR="000658AE" w:rsidRPr="00860372" w:rsidRDefault="000658AE" w:rsidP="008F5E80">
      <w:pPr>
        <w:pStyle w:val="Heading9"/>
        <w:spacing w:line="252" w:lineRule="auto"/>
        <w:ind w:left="2340"/>
        <w:rPr>
          <w:color w:val="000000" w:themeColor="text1"/>
        </w:rPr>
      </w:pPr>
      <w:r w:rsidRPr="00860372">
        <w:rPr>
          <w:color w:val="000000" w:themeColor="text1"/>
        </w:rPr>
        <w:t>Palpitations: rapid, strong, or irregular heartbeat.</w:t>
      </w:r>
    </w:p>
    <w:p w14:paraId="6DBCC0F6" w14:textId="7359EF14" w:rsidR="000658AE" w:rsidRPr="00860372" w:rsidRDefault="0044120B" w:rsidP="008F5E80">
      <w:pPr>
        <w:pStyle w:val="Heading9"/>
        <w:spacing w:line="252" w:lineRule="auto"/>
        <w:ind w:left="2340"/>
        <w:rPr>
          <w:color w:val="000000" w:themeColor="text1"/>
        </w:rPr>
      </w:pPr>
      <w:r>
        <w:rPr>
          <w:noProof/>
        </w:rPr>
        <w:drawing>
          <wp:anchor distT="0" distB="0" distL="114300" distR="114300" simplePos="0" relativeHeight="253387776" behindDoc="0" locked="0" layoutInCell="1" allowOverlap="1" wp14:anchorId="345D4EEF" wp14:editId="2A8CEA39">
            <wp:simplePos x="0" y="0"/>
            <wp:positionH relativeFrom="column">
              <wp:posOffset>4734570</wp:posOffset>
            </wp:positionH>
            <wp:positionV relativeFrom="paragraph">
              <wp:posOffset>227036</wp:posOffset>
            </wp:positionV>
            <wp:extent cx="581025" cy="1104900"/>
            <wp:effectExtent l="0" t="0" r="9525" b="0"/>
            <wp:wrapThrough wrapText="bothSides">
              <wp:wrapPolygon edited="0">
                <wp:start x="0" y="0"/>
                <wp:lineTo x="0" y="21228"/>
                <wp:lineTo x="21246" y="21228"/>
                <wp:lineTo x="21246" y="0"/>
                <wp:lineTo x="0" y="0"/>
              </wp:wrapPolygon>
            </wp:wrapThrough>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rotWithShape="1">
                    <a:blip r:embed="rId266">
                      <a:grayscl/>
                      <a:extLst>
                        <a:ext uri="{28A0092B-C50C-407E-A947-70E740481C1C}">
                          <a14:useLocalDpi xmlns:a14="http://schemas.microsoft.com/office/drawing/2010/main" val="0"/>
                        </a:ext>
                      </a:extLst>
                    </a:blip>
                    <a:srcRect l="16559" t="5578" r="18282" b="8154"/>
                    <a:stretch/>
                  </pic:blipFill>
                  <pic:spPr bwMode="auto">
                    <a:xfrm>
                      <a:off x="0" y="0"/>
                      <a:ext cx="581025" cy="110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58AE" w:rsidRPr="00860372">
        <w:rPr>
          <w:color w:val="000000" w:themeColor="text1"/>
        </w:rPr>
        <w:t>Hyperventilation (</w:t>
      </w:r>
      <w:r w:rsidR="002B7534">
        <w:rPr>
          <w:color w:val="000000" w:themeColor="text1"/>
        </w:rPr>
        <w:t xml:space="preserve">breathing </w:t>
      </w:r>
      <w:r w:rsidR="000658AE" w:rsidRPr="00860372">
        <w:rPr>
          <w:color w:val="000000" w:themeColor="text1"/>
        </w:rPr>
        <w:t xml:space="preserve">fast), hypoventilation </w:t>
      </w:r>
      <w:r w:rsidR="005929EC">
        <w:rPr>
          <w:color w:val="000000" w:themeColor="text1"/>
        </w:rPr>
        <w:t xml:space="preserve"> </w:t>
      </w:r>
      <w:r w:rsidR="000658AE" w:rsidRPr="00860372">
        <w:rPr>
          <w:color w:val="000000" w:themeColor="text1"/>
        </w:rPr>
        <w:t>(</w:t>
      </w:r>
      <w:r w:rsidR="002B7534">
        <w:rPr>
          <w:color w:val="000000" w:themeColor="text1"/>
        </w:rPr>
        <w:t xml:space="preserve">breathing </w:t>
      </w:r>
      <w:r w:rsidR="000658AE" w:rsidRPr="00860372">
        <w:rPr>
          <w:color w:val="000000" w:themeColor="text1"/>
        </w:rPr>
        <w:t>slow), or altered breathing.</w:t>
      </w:r>
    </w:p>
    <w:p w14:paraId="7D43878A" w14:textId="48354642" w:rsidR="000658AE" w:rsidRPr="00860372" w:rsidRDefault="000658AE" w:rsidP="008F5E80">
      <w:pPr>
        <w:pStyle w:val="Heading9"/>
        <w:spacing w:line="252" w:lineRule="auto"/>
        <w:rPr>
          <w:color w:val="000000" w:themeColor="text1"/>
        </w:rPr>
      </w:pPr>
      <w:r w:rsidRPr="00860372">
        <w:rPr>
          <w:color w:val="000000" w:themeColor="text1"/>
        </w:rPr>
        <w:t xml:space="preserve">Gastrointestinal: sensations of stomach discomfort, tightness, churning, hunger, nausea, vomiting. </w:t>
      </w:r>
    </w:p>
    <w:p w14:paraId="22B3A1CF" w14:textId="44831B9A" w:rsidR="000658AE" w:rsidRPr="00860372" w:rsidRDefault="000658AE" w:rsidP="008F5E80">
      <w:pPr>
        <w:pStyle w:val="Heading9"/>
        <w:spacing w:line="252" w:lineRule="auto"/>
        <w:rPr>
          <w:color w:val="000000" w:themeColor="text1"/>
        </w:rPr>
      </w:pPr>
      <w:r w:rsidRPr="00860372">
        <w:rPr>
          <w:color w:val="000000" w:themeColor="text1"/>
        </w:rPr>
        <w:t xml:space="preserve">Paleness or flushing. </w:t>
      </w:r>
      <w:r w:rsidRPr="00860372">
        <w:rPr>
          <w:color w:val="000000" w:themeColor="text1"/>
        </w:rPr>
        <w:tab/>
      </w:r>
      <w:r w:rsidRPr="00860372">
        <w:rPr>
          <w:color w:val="000000" w:themeColor="text1"/>
        </w:rPr>
        <w:tab/>
      </w:r>
      <w:r w:rsidRPr="00860372">
        <w:rPr>
          <w:color w:val="000000" w:themeColor="text1"/>
        </w:rPr>
        <w:tab/>
      </w:r>
      <w:r w:rsidRPr="00860372">
        <w:rPr>
          <w:color w:val="000000" w:themeColor="text1"/>
        </w:rPr>
        <w:tab/>
      </w:r>
      <w:r w:rsidRPr="00860372">
        <w:rPr>
          <w:color w:val="000000" w:themeColor="text1"/>
        </w:rPr>
        <w:tab/>
      </w:r>
      <w:r w:rsidRPr="00860372">
        <w:rPr>
          <w:color w:val="000000" w:themeColor="text1"/>
          <w:sz w:val="14"/>
          <w:szCs w:val="14"/>
        </w:rPr>
        <w:t xml:space="preserve">        </w:t>
      </w:r>
    </w:p>
    <w:p w14:paraId="3E0A08E1" w14:textId="77777777" w:rsidR="003746DE" w:rsidRDefault="000658AE" w:rsidP="008F5E80">
      <w:pPr>
        <w:pStyle w:val="Heading9"/>
        <w:spacing w:line="252" w:lineRule="auto"/>
        <w:rPr>
          <w:color w:val="000000" w:themeColor="text1"/>
        </w:rPr>
      </w:pPr>
      <w:r w:rsidRPr="00860372">
        <w:rPr>
          <w:color w:val="000000" w:themeColor="text1"/>
        </w:rPr>
        <w:t xml:space="preserve">Piloerection: hairs of the skin stand on end. </w:t>
      </w:r>
    </w:p>
    <w:p w14:paraId="5B1C28B3" w14:textId="77777777" w:rsidR="00316AEB" w:rsidRDefault="00316AEB" w:rsidP="00316AEB">
      <w:pPr>
        <w:pStyle w:val="BodyText3"/>
        <w:numPr>
          <w:ilvl w:val="0"/>
          <w:numId w:val="0"/>
        </w:numPr>
        <w:ind w:left="1440"/>
        <w:rPr>
          <w:b/>
          <w:bCs/>
        </w:rPr>
      </w:pPr>
    </w:p>
    <w:p w14:paraId="09E15F7D" w14:textId="5491093C" w:rsidR="00D146BF" w:rsidRPr="008E22E8" w:rsidRDefault="00D146BF" w:rsidP="00D146BF">
      <w:pPr>
        <w:pStyle w:val="BodyText3"/>
        <w:rPr>
          <w:b/>
          <w:bCs/>
        </w:rPr>
      </w:pPr>
      <w:r w:rsidRPr="008E22E8">
        <w:rPr>
          <w:b/>
          <w:bCs/>
        </w:rPr>
        <w:lastRenderedPageBreak/>
        <w:t xml:space="preserve">Focal psychic: </w:t>
      </w:r>
    </w:p>
    <w:p w14:paraId="2618E380" w14:textId="77777777" w:rsidR="00D146BF" w:rsidRPr="008E22E8" w:rsidRDefault="00D146BF" w:rsidP="00D146BF">
      <w:pPr>
        <w:pStyle w:val="Heading9"/>
        <w:rPr>
          <w:b/>
          <w:bCs/>
        </w:rPr>
      </w:pPr>
      <w:r w:rsidRPr="008E22E8">
        <w:rPr>
          <w:b/>
          <w:bCs/>
        </w:rPr>
        <w:t xml:space="preserve">Cognitive: </w:t>
      </w:r>
    </w:p>
    <w:p w14:paraId="23DC7BF8" w14:textId="52F603D6" w:rsidR="00D146BF" w:rsidRDefault="001C7E4C">
      <w:pPr>
        <w:pStyle w:val="ListParagraph"/>
        <w:numPr>
          <w:ilvl w:val="0"/>
          <w:numId w:val="139"/>
        </w:numPr>
        <w:spacing w:before="0" w:after="0"/>
        <w:ind w:left="2160"/>
      </w:pPr>
      <w:r>
        <w:rPr>
          <w:noProof/>
        </w:rPr>
        <w:drawing>
          <wp:anchor distT="0" distB="0" distL="114300" distR="114300" simplePos="0" relativeHeight="253479936" behindDoc="0" locked="0" layoutInCell="1" allowOverlap="1" wp14:anchorId="5A92017F" wp14:editId="5EAD9930">
            <wp:simplePos x="0" y="0"/>
            <wp:positionH relativeFrom="column">
              <wp:posOffset>358168</wp:posOffset>
            </wp:positionH>
            <wp:positionV relativeFrom="paragraph">
              <wp:posOffset>166342</wp:posOffset>
            </wp:positionV>
            <wp:extent cx="654685" cy="654685"/>
            <wp:effectExtent l="0" t="0" r="0" b="0"/>
            <wp:wrapThrough wrapText="bothSides">
              <wp:wrapPolygon edited="0">
                <wp:start x="0" y="0"/>
                <wp:lineTo x="0" y="20741"/>
                <wp:lineTo x="20741" y="20741"/>
                <wp:lineTo x="20741" y="0"/>
                <wp:lineTo x="0" y="0"/>
              </wp:wrapPolygon>
            </wp:wrapThrough>
            <wp:docPr id="460" name="Picture 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a:extLst>
                        <a:ext uri="{C183D7F6-B498-43B3-948B-1728B52AA6E4}">
                          <adec:decorative xmlns:adec="http://schemas.microsoft.com/office/drawing/2017/decorative" val="1"/>
                        </a:ext>
                      </a:extLst>
                    </pic:cNvPr>
                    <pic:cNvPicPr>
                      <a:picLocks noChangeAspect="1" noChangeArrowheads="1"/>
                    </pic:cNvPicPr>
                  </pic:nvPicPr>
                  <pic:blipFill>
                    <a:blip r:embed="rId267" cstate="print">
                      <a:grayscl/>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t>Aphasia: loss of ability to understand or express speech</w:t>
      </w:r>
      <w:r w:rsidR="00692075">
        <w:t>.</w:t>
      </w:r>
      <w:r w:rsidR="00D146BF">
        <w:t xml:space="preserve"> </w:t>
      </w:r>
    </w:p>
    <w:p w14:paraId="5C8CA418" w14:textId="6AEAF641" w:rsidR="00D146BF" w:rsidRDefault="00D146BF">
      <w:pPr>
        <w:pStyle w:val="ListParagraph"/>
        <w:numPr>
          <w:ilvl w:val="0"/>
          <w:numId w:val="139"/>
        </w:numPr>
        <w:spacing w:before="0" w:after="0"/>
        <w:ind w:left="2160"/>
      </w:pPr>
      <w:r>
        <w:t>Dysphasia: difficulty expressing speech</w:t>
      </w:r>
      <w:r w:rsidR="00692075">
        <w:t>.</w:t>
      </w:r>
    </w:p>
    <w:p w14:paraId="1A80261B" w14:textId="0F2FA0F0" w:rsidR="00D146BF" w:rsidRDefault="00D146BF">
      <w:pPr>
        <w:pStyle w:val="ListParagraph"/>
        <w:numPr>
          <w:ilvl w:val="0"/>
          <w:numId w:val="139"/>
        </w:numPr>
        <w:spacing w:before="0" w:after="0"/>
        <w:ind w:left="2160"/>
      </w:pPr>
      <w:r>
        <w:t>Déjà vu: feeling of having lived through a situation before</w:t>
      </w:r>
      <w:r w:rsidR="00692075">
        <w:t>.</w:t>
      </w:r>
      <w:r w:rsidR="00997DD8" w:rsidRPr="00997DD8">
        <w:rPr>
          <w:noProof/>
        </w:rPr>
        <w:t xml:space="preserve"> </w:t>
      </w:r>
    </w:p>
    <w:p w14:paraId="4142972D" w14:textId="313DD1B5" w:rsidR="00D146BF" w:rsidRDefault="00997DD8">
      <w:pPr>
        <w:pStyle w:val="ListParagraph"/>
        <w:numPr>
          <w:ilvl w:val="0"/>
          <w:numId w:val="139"/>
        </w:numPr>
        <w:spacing w:before="0" w:after="0"/>
        <w:ind w:left="2160"/>
      </w:pPr>
      <w:r>
        <w:rPr>
          <w:noProof/>
        </w:rPr>
        <w:drawing>
          <wp:anchor distT="0" distB="0" distL="114300" distR="114300" simplePos="0" relativeHeight="253389824" behindDoc="0" locked="0" layoutInCell="1" allowOverlap="1" wp14:anchorId="58B77298" wp14:editId="098ABC8D">
            <wp:simplePos x="0" y="0"/>
            <wp:positionH relativeFrom="column">
              <wp:posOffset>4599106</wp:posOffset>
            </wp:positionH>
            <wp:positionV relativeFrom="paragraph">
              <wp:posOffset>166692</wp:posOffset>
            </wp:positionV>
            <wp:extent cx="784225" cy="784225"/>
            <wp:effectExtent l="0" t="0" r="0" b="0"/>
            <wp:wrapThrough wrapText="bothSides">
              <wp:wrapPolygon edited="0">
                <wp:start x="0" y="0"/>
                <wp:lineTo x="0" y="20988"/>
                <wp:lineTo x="20988" y="20988"/>
                <wp:lineTo x="20988"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784225" cy="784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t>Dissociation: disconnected</w:t>
      </w:r>
      <w:r w:rsidR="00692075">
        <w:t>.</w:t>
      </w:r>
    </w:p>
    <w:p w14:paraId="32AE6A1F" w14:textId="61561D1E" w:rsidR="00D146BF" w:rsidRDefault="00D146BF">
      <w:pPr>
        <w:pStyle w:val="ListParagraph"/>
        <w:numPr>
          <w:ilvl w:val="0"/>
          <w:numId w:val="139"/>
        </w:numPr>
        <w:spacing w:before="0" w:after="0"/>
        <w:ind w:left="2160"/>
      </w:pPr>
      <w:r>
        <w:t>Memory impairment: cannot remember events during the seizure</w:t>
      </w:r>
      <w:r w:rsidR="00692075">
        <w:t>.</w:t>
      </w:r>
      <w:r>
        <w:t xml:space="preserve"> </w:t>
      </w:r>
    </w:p>
    <w:p w14:paraId="6829F9C1" w14:textId="38DF2DD8" w:rsidR="00D146BF" w:rsidRDefault="00D146BF">
      <w:pPr>
        <w:pStyle w:val="ListParagraph"/>
        <w:numPr>
          <w:ilvl w:val="0"/>
          <w:numId w:val="139"/>
        </w:numPr>
        <w:spacing w:before="0" w:after="0"/>
        <w:ind w:left="2160"/>
      </w:pPr>
      <w:r>
        <w:t>Hallucination or illusions: alteration of senses (hearing or vision)</w:t>
      </w:r>
      <w:r w:rsidR="00692075">
        <w:t>.</w:t>
      </w:r>
    </w:p>
    <w:p w14:paraId="2D5F60CB" w14:textId="24CCCF07" w:rsidR="00D146BF" w:rsidRDefault="00D146BF">
      <w:pPr>
        <w:pStyle w:val="ListParagraph"/>
        <w:numPr>
          <w:ilvl w:val="0"/>
          <w:numId w:val="139"/>
        </w:numPr>
        <w:spacing w:before="0" w:after="0"/>
        <w:ind w:left="2160"/>
      </w:pPr>
      <w:r>
        <w:t>Neglect: unable to respond to one side of the body</w:t>
      </w:r>
      <w:r w:rsidR="00692075">
        <w:t>.</w:t>
      </w:r>
      <w:r w:rsidR="00C16D3D" w:rsidRPr="00C16D3D">
        <w:rPr>
          <w:sz w:val="14"/>
          <w:szCs w:val="14"/>
        </w:rPr>
        <w:t xml:space="preserve"> </w:t>
      </w:r>
      <w:r w:rsidR="00C16D3D">
        <w:rPr>
          <w:sz w:val="14"/>
          <w:szCs w:val="14"/>
        </w:rPr>
        <w:t xml:space="preserve">                                                                                                                  </w:t>
      </w:r>
    </w:p>
    <w:p w14:paraId="3F111301" w14:textId="66D49E71" w:rsidR="00D146BF" w:rsidRPr="008E22E8" w:rsidRDefault="00D146BF" w:rsidP="00D146BF">
      <w:pPr>
        <w:pStyle w:val="Heading9"/>
        <w:rPr>
          <w:b/>
          <w:bCs/>
        </w:rPr>
      </w:pPr>
      <w:r w:rsidRPr="008E22E8">
        <w:rPr>
          <w:b/>
          <w:bCs/>
        </w:rPr>
        <w:t xml:space="preserve">Emotional: </w:t>
      </w:r>
    </w:p>
    <w:p w14:paraId="0D12DD3E" w14:textId="05CF4B5E" w:rsidR="00D146BF" w:rsidRDefault="000B4CE8">
      <w:pPr>
        <w:pStyle w:val="ListParagraph"/>
        <w:numPr>
          <w:ilvl w:val="0"/>
          <w:numId w:val="139"/>
        </w:numPr>
        <w:spacing w:before="0" w:after="0"/>
        <w:ind w:left="2160"/>
      </w:pPr>
      <w:r>
        <w:rPr>
          <w:noProof/>
        </w:rPr>
        <w:drawing>
          <wp:anchor distT="0" distB="0" distL="114300" distR="114300" simplePos="0" relativeHeight="253391872" behindDoc="0" locked="0" layoutInCell="1" allowOverlap="1" wp14:anchorId="54B415AB" wp14:editId="5FE24B21">
            <wp:simplePos x="0" y="0"/>
            <wp:positionH relativeFrom="margin">
              <wp:posOffset>280061</wp:posOffset>
            </wp:positionH>
            <wp:positionV relativeFrom="paragraph">
              <wp:posOffset>9296</wp:posOffset>
            </wp:positionV>
            <wp:extent cx="508000" cy="1077595"/>
            <wp:effectExtent l="0" t="0" r="6350" b="8255"/>
            <wp:wrapThrough wrapText="bothSides">
              <wp:wrapPolygon edited="0">
                <wp:start x="0" y="0"/>
                <wp:lineTo x="0" y="21384"/>
                <wp:lineTo x="21060" y="21384"/>
                <wp:lineTo x="21060" y="0"/>
                <wp:lineTo x="0" y="0"/>
              </wp:wrapPolygon>
            </wp:wrapThrough>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269" cstate="print">
                      <a:grayscl/>
                      <a:extLst>
                        <a:ext uri="{28A0092B-C50C-407E-A947-70E740481C1C}">
                          <a14:useLocalDpi xmlns:a14="http://schemas.microsoft.com/office/drawing/2010/main" val="0"/>
                        </a:ext>
                      </a:extLst>
                    </a:blip>
                    <a:srcRect/>
                    <a:stretch>
                      <a:fillRect/>
                    </a:stretch>
                  </pic:blipFill>
                  <pic:spPr bwMode="auto">
                    <a:xfrm>
                      <a:off x="0" y="0"/>
                      <a:ext cx="508000" cy="1077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2B47">
        <w:rPr>
          <w:noProof/>
        </w:rPr>
        <w:drawing>
          <wp:anchor distT="0" distB="0" distL="114300" distR="114300" simplePos="0" relativeHeight="253393920" behindDoc="0" locked="0" layoutInCell="1" allowOverlap="1" wp14:anchorId="65C28637" wp14:editId="32565481">
            <wp:simplePos x="0" y="0"/>
            <wp:positionH relativeFrom="column">
              <wp:posOffset>4737953</wp:posOffset>
            </wp:positionH>
            <wp:positionV relativeFrom="paragraph">
              <wp:posOffset>358472</wp:posOffset>
            </wp:positionV>
            <wp:extent cx="545465" cy="871220"/>
            <wp:effectExtent l="0" t="0" r="6985" b="5080"/>
            <wp:wrapThrough wrapText="bothSides">
              <wp:wrapPolygon edited="0">
                <wp:start x="0" y="0"/>
                <wp:lineTo x="0" y="21254"/>
                <wp:lineTo x="21122" y="21254"/>
                <wp:lineTo x="21122" y="0"/>
                <wp:lineTo x="0" y="0"/>
              </wp:wrapPolygon>
            </wp:wrapThrough>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rotWithShape="1">
                    <a:blip r:embed="rId270" cstate="print">
                      <a:grayscl/>
                      <a:extLst>
                        <a:ext uri="{28A0092B-C50C-407E-A947-70E740481C1C}">
                          <a14:useLocalDpi xmlns:a14="http://schemas.microsoft.com/office/drawing/2010/main" val="0"/>
                        </a:ext>
                      </a:extLst>
                    </a:blip>
                    <a:srcRect l="10333" t="2494" r="10322" b="2483"/>
                    <a:stretch/>
                  </pic:blipFill>
                  <pic:spPr bwMode="auto">
                    <a:xfrm>
                      <a:off x="0" y="0"/>
                      <a:ext cx="545465" cy="871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t xml:space="preserve">Agitation, anger: may be accompanied by aggressive behavior, usually seen during the post-ictal period. </w:t>
      </w:r>
    </w:p>
    <w:p w14:paraId="27BE38C4" w14:textId="046B4F9F" w:rsidR="00D146BF" w:rsidRDefault="00D146BF">
      <w:pPr>
        <w:pStyle w:val="ListParagraph"/>
        <w:numPr>
          <w:ilvl w:val="0"/>
          <w:numId w:val="139"/>
        </w:numPr>
        <w:spacing w:before="0" w:after="0"/>
        <w:ind w:left="2160"/>
      </w:pPr>
      <w:r>
        <w:t>Fear, anxiety, paranoia: crying not related to feeling sad</w:t>
      </w:r>
      <w:r w:rsidR="00692075">
        <w:t>.</w:t>
      </w:r>
    </w:p>
    <w:p w14:paraId="4794753E" w14:textId="5B410C45" w:rsidR="00D146BF" w:rsidRDefault="00D146BF">
      <w:pPr>
        <w:pStyle w:val="ListParagraph"/>
        <w:numPr>
          <w:ilvl w:val="0"/>
          <w:numId w:val="139"/>
        </w:numPr>
        <w:spacing w:before="0" w:after="0"/>
        <w:ind w:left="2160"/>
      </w:pPr>
      <w:r>
        <w:t>Laughing, giggling: not related to feeling happy</w:t>
      </w:r>
      <w:r w:rsidR="00692075">
        <w:t>.</w:t>
      </w:r>
    </w:p>
    <w:p w14:paraId="2562B4A6" w14:textId="15507354" w:rsidR="00D146BF" w:rsidRDefault="00D146BF">
      <w:pPr>
        <w:pStyle w:val="ListParagraph"/>
        <w:numPr>
          <w:ilvl w:val="0"/>
          <w:numId w:val="139"/>
        </w:numPr>
        <w:spacing w:before="0" w:after="0"/>
        <w:ind w:left="2160"/>
      </w:pPr>
      <w:r>
        <w:t>Pleasure, joy, bliss</w:t>
      </w:r>
      <w:r w:rsidR="00692075">
        <w:t>.</w:t>
      </w:r>
      <w:r w:rsidR="00316AEB">
        <w:t xml:space="preserve">                                                 </w:t>
      </w:r>
      <w:r w:rsidR="00316AEB" w:rsidRPr="00316AEB">
        <w:rPr>
          <w:bCs/>
          <w:color w:val="595959" w:themeColor="text1" w:themeTint="A6"/>
          <w:sz w:val="14"/>
          <w:szCs w:val="14"/>
        </w:rPr>
        <w:t xml:space="preserve"> </w:t>
      </w:r>
    </w:p>
    <w:p w14:paraId="56B91813" w14:textId="3A8E06BB" w:rsidR="00D146BF" w:rsidRDefault="00D146BF">
      <w:pPr>
        <w:pStyle w:val="Heading3"/>
        <w:numPr>
          <w:ilvl w:val="0"/>
          <w:numId w:val="88"/>
        </w:numPr>
        <w:spacing w:before="0"/>
      </w:pPr>
      <w:bookmarkStart w:id="3218" w:name="_Toc164766027"/>
      <w:bookmarkStart w:id="3219" w:name="_Toc124857521"/>
      <w:bookmarkStart w:id="3220" w:name="_Toc125031758"/>
      <w:bookmarkStart w:id="3221" w:name="_Toc125113247"/>
      <w:bookmarkStart w:id="3222" w:name="_Toc130889280"/>
      <w:r>
        <w:t>S</w:t>
      </w:r>
      <w:r w:rsidRPr="00AD5841">
        <w:t>eizure</w:t>
      </w:r>
      <w:r>
        <w:t xml:space="preserve"> auras</w:t>
      </w:r>
      <w:r w:rsidR="009A6EF1">
        <w:t>:</w:t>
      </w:r>
      <w:bookmarkEnd w:id="3218"/>
      <w:r>
        <w:t xml:space="preserve">                                                                             </w:t>
      </w:r>
      <w:bookmarkEnd w:id="3219"/>
      <w:bookmarkEnd w:id="3220"/>
      <w:bookmarkEnd w:id="3221"/>
      <w:bookmarkEnd w:id="3222"/>
    </w:p>
    <w:p w14:paraId="15DD6D97" w14:textId="77777777" w:rsidR="00D146BF" w:rsidRDefault="00D146BF">
      <w:pPr>
        <w:pStyle w:val="Heading4"/>
        <w:numPr>
          <w:ilvl w:val="0"/>
          <w:numId w:val="157"/>
        </w:numPr>
        <w:ind w:left="1080"/>
      </w:pPr>
      <w:r>
        <w:t xml:space="preserve">An aura is a subjective experience felt by the person having a seizure:  </w:t>
      </w:r>
    </w:p>
    <w:p w14:paraId="6AC207C7" w14:textId="479DBE73" w:rsidR="00D146BF" w:rsidRPr="0055149A" w:rsidRDefault="00D146BF" w:rsidP="00D146BF">
      <w:pPr>
        <w:pStyle w:val="BodyText3"/>
        <w:rPr>
          <w:b/>
        </w:rPr>
      </w:pPr>
      <w:r>
        <w:t>May be sensory, emotional, autonomic, or cognitive</w:t>
      </w:r>
      <w:r w:rsidR="00F372D3">
        <w:t>.</w:t>
      </w:r>
    </w:p>
    <w:p w14:paraId="30B159E6" w14:textId="09A01806" w:rsidR="00D146BF" w:rsidRPr="00443C62" w:rsidRDefault="00D146BF" w:rsidP="00D146BF">
      <w:pPr>
        <w:pStyle w:val="BodyText3"/>
        <w:rPr>
          <w:b/>
        </w:rPr>
      </w:pPr>
      <w:r>
        <w:t>R</w:t>
      </w:r>
      <w:r w:rsidRPr="00443C62">
        <w:t>eflects the initial seizure discharge in the brain</w:t>
      </w:r>
      <w:r w:rsidR="00F372D3">
        <w:t>.</w:t>
      </w:r>
    </w:p>
    <w:p w14:paraId="1ED2A905" w14:textId="5DC65447" w:rsidR="00D146BF" w:rsidRPr="006C2088" w:rsidRDefault="00D146BF" w:rsidP="00D146BF">
      <w:pPr>
        <w:pStyle w:val="BodyText3"/>
        <w:rPr>
          <w:b/>
        </w:rPr>
      </w:pPr>
      <w:r>
        <w:t>Can</w:t>
      </w:r>
      <w:r w:rsidRPr="006C2088">
        <w:t xml:space="preserve"> be an isolated phenomenon or progress to a focal seizure</w:t>
      </w:r>
      <w:r w:rsidR="00F372D3">
        <w:t>.</w:t>
      </w:r>
    </w:p>
    <w:p w14:paraId="12AADDD7" w14:textId="1C9C072E" w:rsidR="00D146BF" w:rsidRDefault="00D146BF" w:rsidP="00D146BF">
      <w:pPr>
        <w:pStyle w:val="BodyText3"/>
        <w:spacing w:after="120"/>
        <w:rPr>
          <w:b/>
        </w:rPr>
      </w:pPr>
      <w:r>
        <w:t>O</w:t>
      </w:r>
      <w:r w:rsidRPr="006C2088">
        <w:t>ften referred to as a warning that a seizure will occur</w:t>
      </w:r>
      <w:r w:rsidR="00F372D3">
        <w:t>.</w:t>
      </w:r>
    </w:p>
    <w:p w14:paraId="400D3D59" w14:textId="77777777" w:rsidR="00D146BF" w:rsidRDefault="00D146BF" w:rsidP="00D146BF">
      <w:pPr>
        <w:ind w:firstLine="0"/>
        <w:jc w:val="center"/>
      </w:pPr>
      <w:r>
        <w:rPr>
          <w:noProof/>
        </w:rPr>
        <mc:AlternateContent>
          <mc:Choice Requires="wps">
            <w:drawing>
              <wp:anchor distT="0" distB="0" distL="114300" distR="114300" simplePos="0" relativeHeight="253251584" behindDoc="0" locked="0" layoutInCell="1" allowOverlap="1" wp14:anchorId="0DB4C2D6" wp14:editId="187A9AC6">
                <wp:simplePos x="0" y="0"/>
                <wp:positionH relativeFrom="margin">
                  <wp:posOffset>514985</wp:posOffset>
                </wp:positionH>
                <wp:positionV relativeFrom="paragraph">
                  <wp:posOffset>48260</wp:posOffset>
                </wp:positionV>
                <wp:extent cx="4572000" cy="2519045"/>
                <wp:effectExtent l="0" t="0" r="19050" b="14605"/>
                <wp:wrapThrough wrapText="bothSides">
                  <wp:wrapPolygon edited="0">
                    <wp:start x="1350" y="0"/>
                    <wp:lineTo x="720" y="490"/>
                    <wp:lineTo x="0" y="1960"/>
                    <wp:lineTo x="0" y="19438"/>
                    <wp:lineTo x="540" y="20908"/>
                    <wp:lineTo x="1170" y="21562"/>
                    <wp:lineTo x="1260" y="21562"/>
                    <wp:lineTo x="20340" y="21562"/>
                    <wp:lineTo x="20430" y="21562"/>
                    <wp:lineTo x="21060" y="20908"/>
                    <wp:lineTo x="21600" y="19602"/>
                    <wp:lineTo x="21600" y="1797"/>
                    <wp:lineTo x="20790" y="163"/>
                    <wp:lineTo x="20250" y="0"/>
                    <wp:lineTo x="1350" y="0"/>
                  </wp:wrapPolygon>
                </wp:wrapThrough>
                <wp:docPr id="19" name="Rectangle: Rounded Corners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72000" cy="251904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33435D" w14:textId="77777777" w:rsidR="00D146BF" w:rsidRDefault="00D146BF" w:rsidP="00D146BF">
                            <w:pPr>
                              <w:tabs>
                                <w:tab w:val="left" w:pos="2880"/>
                              </w:tabs>
                              <w:spacing w:before="0" w:after="60"/>
                              <w:ind w:left="1080" w:hanging="360"/>
                            </w:pPr>
                            <w:r>
                              <w:rPr>
                                <w:b/>
                                <w:bCs/>
                                <w:sz w:val="28"/>
                                <w:szCs w:val="28"/>
                              </w:rPr>
                              <w:t xml:space="preserve">                </w:t>
                            </w:r>
                            <w:r w:rsidRPr="00311CEA">
                              <w:rPr>
                                <w:b/>
                                <w:bCs/>
                                <w:sz w:val="28"/>
                                <w:szCs w:val="28"/>
                              </w:rPr>
                              <w:t>Examples of Auras</w:t>
                            </w:r>
                          </w:p>
                          <w:p w14:paraId="1AABE941" w14:textId="77777777" w:rsidR="00D146BF" w:rsidRPr="00272116" w:rsidRDefault="00D146BF">
                            <w:pPr>
                              <w:pStyle w:val="ListParagraph"/>
                              <w:numPr>
                                <w:ilvl w:val="0"/>
                                <w:numId w:val="97"/>
                              </w:numPr>
                              <w:spacing w:before="20" w:after="20"/>
                              <w:rPr>
                                <w:b/>
                                <w:bCs/>
                                <w:szCs w:val="24"/>
                              </w:rPr>
                            </w:pPr>
                            <w:r w:rsidRPr="00272116">
                              <w:rPr>
                                <w:b/>
                                <w:bCs/>
                                <w:szCs w:val="24"/>
                              </w:rPr>
                              <w:t>Nausea</w:t>
                            </w:r>
                          </w:p>
                          <w:p w14:paraId="50202B5E"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Dizziness</w:t>
                            </w:r>
                          </w:p>
                          <w:p w14:paraId="7D2C9D4C"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Headache</w:t>
                            </w:r>
                          </w:p>
                          <w:p w14:paraId="339B58E2"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Difficulty with speech or breathing</w:t>
                            </w:r>
                          </w:p>
                          <w:p w14:paraId="69AD9BB5"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Numbness of hands, lips, tongue</w:t>
                            </w:r>
                          </w:p>
                          <w:p w14:paraId="443B6524"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Unpleasant taste or smell</w:t>
                            </w:r>
                          </w:p>
                          <w:p w14:paraId="35A3EF9E"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Visions</w:t>
                            </w:r>
                          </w:p>
                          <w:p w14:paraId="6D2C5C8F"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Hearing things</w:t>
                            </w:r>
                          </w:p>
                          <w:p w14:paraId="59E7C3D2"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Palpitations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B4C2D6" id="Rectangle: Rounded Corners 19" o:spid="_x0000_s1033" alt="&quot;&quot;" style="position:absolute;left:0;text-align:left;margin-left:40.55pt;margin-top:3.8pt;width:5in;height:198.35pt;z-index:2532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" fillcolor="white [3201]" strokecolor="black [3213]" strokeweight="2pt">
                <v:textbox>
                  <w:txbxContent>
                    <w:p w14:paraId="0533435D" w14:textId="77777777" w:rsidR="00D146BF" w:rsidRDefault="00D146BF" w:rsidP="00D146BF">
                      <w:pPr>
                        <w:tabs>
                          <w:tab w:val="left" w:pos="2880"/>
                        </w:tabs>
                        <w:spacing w:before="0" w:after="60"/>
                        <w:ind w:left="1080" w:hanging="360"/>
                      </w:pPr>
                      <w:r>
                        <w:rPr>
                          <w:b/>
                          <w:bCs/>
                          <w:sz w:val="28"/>
                          <w:szCs w:val="28"/>
                        </w:rPr>
                        <w:t xml:space="preserve">                </w:t>
                      </w:r>
                      <w:r w:rsidRPr="00311CEA">
                        <w:rPr>
                          <w:b/>
                          <w:bCs/>
                          <w:sz w:val="28"/>
                          <w:szCs w:val="28"/>
                        </w:rPr>
                        <w:t>Examples of Auras</w:t>
                      </w:r>
                    </w:p>
                    <w:p w14:paraId="1AABE941" w14:textId="77777777" w:rsidR="00D146BF" w:rsidRPr="00272116" w:rsidRDefault="00D146BF">
                      <w:pPr>
                        <w:pStyle w:val="ListParagraph"/>
                        <w:numPr>
                          <w:ilvl w:val="0"/>
                          <w:numId w:val="97"/>
                        </w:numPr>
                        <w:spacing w:before="20" w:after="20"/>
                        <w:rPr>
                          <w:b/>
                          <w:bCs/>
                          <w:szCs w:val="24"/>
                        </w:rPr>
                      </w:pPr>
                      <w:r w:rsidRPr="00272116">
                        <w:rPr>
                          <w:b/>
                          <w:bCs/>
                          <w:szCs w:val="24"/>
                        </w:rPr>
                        <w:t>Nausea</w:t>
                      </w:r>
                    </w:p>
                    <w:p w14:paraId="50202B5E"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Dizziness</w:t>
                      </w:r>
                    </w:p>
                    <w:p w14:paraId="7D2C9D4C"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Headache</w:t>
                      </w:r>
                    </w:p>
                    <w:p w14:paraId="339B58E2"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Difficulty with speech or breathing</w:t>
                      </w:r>
                    </w:p>
                    <w:p w14:paraId="69AD9BB5"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Numbness of hands, lips, tongue</w:t>
                      </w:r>
                    </w:p>
                    <w:p w14:paraId="443B6524"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Unpleasant taste or smell</w:t>
                      </w:r>
                    </w:p>
                    <w:p w14:paraId="35A3EF9E"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Visions</w:t>
                      </w:r>
                    </w:p>
                    <w:p w14:paraId="6D2C5C8F"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Hearing things</w:t>
                      </w:r>
                    </w:p>
                    <w:p w14:paraId="59E7C3D2" w14:textId="77777777" w:rsidR="00D146BF" w:rsidRPr="00272116" w:rsidRDefault="00D146BF">
                      <w:pPr>
                        <w:pStyle w:val="TableParagraph"/>
                        <w:numPr>
                          <w:ilvl w:val="0"/>
                          <w:numId w:val="97"/>
                        </w:numPr>
                        <w:spacing w:before="20" w:after="20" w:line="276" w:lineRule="auto"/>
                        <w:rPr>
                          <w:b/>
                          <w:bCs/>
                          <w:szCs w:val="24"/>
                        </w:rPr>
                      </w:pPr>
                      <w:r w:rsidRPr="00272116">
                        <w:rPr>
                          <w:b/>
                          <w:bCs/>
                          <w:szCs w:val="24"/>
                        </w:rPr>
                        <w:t>Palpitations</w:t>
                      </w:r>
                    </w:p>
                  </w:txbxContent>
                </v:textbox>
                <w10:wrap type="through" anchorx="margin"/>
              </v:roundrect>
            </w:pict>
          </mc:Fallback>
        </mc:AlternateContent>
      </w:r>
    </w:p>
    <w:p w14:paraId="56F75AAB" w14:textId="77777777" w:rsidR="00D146BF" w:rsidRDefault="00D146BF" w:rsidP="00637458">
      <w:pPr>
        <w:pStyle w:val="Heading4"/>
        <w:numPr>
          <w:ilvl w:val="0"/>
          <w:numId w:val="0"/>
        </w:numPr>
        <w:ind w:left="720"/>
      </w:pPr>
    </w:p>
    <w:p w14:paraId="6A5E3C11" w14:textId="77777777" w:rsidR="00D146BF" w:rsidRDefault="00D146BF" w:rsidP="00D146BF"/>
    <w:p w14:paraId="3C33523C" w14:textId="77777777" w:rsidR="00D146BF" w:rsidRDefault="00D146BF" w:rsidP="00D146BF"/>
    <w:p w14:paraId="17E69D85" w14:textId="77777777" w:rsidR="00D146BF" w:rsidRDefault="00D146BF" w:rsidP="00D146BF"/>
    <w:p w14:paraId="0535A301" w14:textId="77777777" w:rsidR="00D146BF" w:rsidRDefault="00D146BF" w:rsidP="00D146BF"/>
    <w:p w14:paraId="75BB0CDD" w14:textId="77777777" w:rsidR="00D146BF" w:rsidRDefault="00D146BF" w:rsidP="00D146BF"/>
    <w:p w14:paraId="23E980A2" w14:textId="77777777" w:rsidR="00D146BF" w:rsidRDefault="00D146BF" w:rsidP="00D146BF"/>
    <w:p w14:paraId="4FF8948D" w14:textId="77777777" w:rsidR="00D146BF" w:rsidRDefault="00D146BF" w:rsidP="00D146BF">
      <w:pPr>
        <w:spacing w:before="0" w:after="40"/>
        <w:ind w:firstLine="0"/>
        <w:rPr>
          <w:b/>
          <w:bCs/>
          <w:sz w:val="28"/>
          <w:szCs w:val="28"/>
        </w:rPr>
      </w:pPr>
      <w:bookmarkStart w:id="3223" w:name="_Toc91672798"/>
      <w:bookmarkStart w:id="3224" w:name="_Toc94874806"/>
      <w:bookmarkStart w:id="3225" w:name="_Toc108349727"/>
      <w:bookmarkStart w:id="3226" w:name="_Toc110860366"/>
    </w:p>
    <w:p w14:paraId="0E67CCED" w14:textId="0DA6684C" w:rsidR="00D146BF" w:rsidRPr="00797A57" w:rsidRDefault="00D146BF" w:rsidP="00D146BF">
      <w:pPr>
        <w:spacing w:before="0" w:after="40"/>
        <w:ind w:firstLine="0"/>
        <w:rPr>
          <w:b/>
          <w:bCs/>
          <w:sz w:val="28"/>
          <w:szCs w:val="28"/>
        </w:rPr>
      </w:pPr>
      <w:r>
        <w:rPr>
          <w:noProof/>
        </w:rPr>
        <w:lastRenderedPageBreak/>
        <w:drawing>
          <wp:anchor distT="0" distB="0" distL="114300" distR="114300" simplePos="0" relativeHeight="253254656" behindDoc="1" locked="0" layoutInCell="1" allowOverlap="1" wp14:anchorId="11BD700A" wp14:editId="2B7FE74E">
            <wp:simplePos x="0" y="0"/>
            <wp:positionH relativeFrom="margin">
              <wp:posOffset>214519</wp:posOffset>
            </wp:positionH>
            <wp:positionV relativeFrom="paragraph">
              <wp:posOffset>278765</wp:posOffset>
            </wp:positionV>
            <wp:extent cx="5019675" cy="2239645"/>
            <wp:effectExtent l="19050" t="19050" r="28575" b="27305"/>
            <wp:wrapTight wrapText="bothSides">
              <wp:wrapPolygon edited="0">
                <wp:start x="-82" y="-184"/>
                <wp:lineTo x="-82" y="21680"/>
                <wp:lineTo x="21641" y="21680"/>
                <wp:lineTo x="21641" y="-184"/>
                <wp:lineTo x="-82" y="-184"/>
              </wp:wrapPolygon>
            </wp:wrapTight>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1">
                      <a:grayscl/>
                      <a:extLst>
                        <a:ext uri="{BEBA8EAE-BF5A-486C-A8C5-ECC9F3942E4B}">
                          <a14:imgProps xmlns:a14="http://schemas.microsoft.com/office/drawing/2010/main">
                            <a14:imgLayer r:embed="rId272">
                              <a14:imgEffect>
                                <a14:sharpenSoften amount="25000"/>
                              </a14:imgEffect>
                            </a14:imgLayer>
                          </a14:imgProps>
                        </a:ext>
                        <a:ext uri="{28A0092B-C50C-407E-A947-70E740481C1C}">
                          <a14:useLocalDpi xmlns:a14="http://schemas.microsoft.com/office/drawing/2010/main" val="0"/>
                        </a:ext>
                      </a:extLst>
                    </a:blip>
                    <a:srcRect l="3610" t="32986" r="2945" b="7615"/>
                    <a:stretch/>
                  </pic:blipFill>
                  <pic:spPr bwMode="auto">
                    <a:xfrm>
                      <a:off x="0" y="0"/>
                      <a:ext cx="5019675" cy="2239645"/>
                    </a:xfrm>
                    <a:prstGeom prst="rect">
                      <a:avLst/>
                    </a:prstGeom>
                    <a:noFill/>
                    <a:ln w="15875">
                      <a:solidFill>
                        <a:schemeClr val="tx1">
                          <a:lumMod val="65000"/>
                          <a:lumOff val="3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8"/>
          <w:szCs w:val="28"/>
        </w:rPr>
        <w:t xml:space="preserve">         </w:t>
      </w:r>
      <w:r w:rsidR="000B4CE8">
        <w:rPr>
          <w:b/>
          <w:bCs/>
          <w:sz w:val="28"/>
          <w:szCs w:val="28"/>
        </w:rPr>
        <w:t xml:space="preserve">  </w:t>
      </w:r>
      <w:r w:rsidRPr="00757363">
        <w:rPr>
          <w:b/>
          <w:bCs/>
          <w:sz w:val="28"/>
          <w:szCs w:val="28"/>
        </w:rPr>
        <w:t>Generalized Seizures</w:t>
      </w:r>
      <w:r w:rsidRPr="00797A57">
        <w:rPr>
          <w:b/>
          <w:bCs/>
          <w:sz w:val="28"/>
          <w:szCs w:val="28"/>
        </w:rPr>
        <w:t xml:space="preserve">            </w:t>
      </w:r>
      <w:r>
        <w:rPr>
          <w:b/>
          <w:bCs/>
          <w:sz w:val="28"/>
          <w:szCs w:val="28"/>
        </w:rPr>
        <w:t xml:space="preserve">   </w:t>
      </w:r>
      <w:r w:rsidRPr="00757363">
        <w:rPr>
          <w:b/>
          <w:bCs/>
          <w:sz w:val="28"/>
          <w:szCs w:val="28"/>
        </w:rPr>
        <w:t>Focal Seizures</w:t>
      </w:r>
    </w:p>
    <w:p w14:paraId="3F2D628F" w14:textId="77777777" w:rsidR="00D146BF" w:rsidRPr="000805AB" w:rsidRDefault="00D146BF" w:rsidP="00D146BF">
      <w:pPr>
        <w:spacing w:before="0" w:after="40"/>
        <w:ind w:left="180" w:hanging="180"/>
        <w:rPr>
          <w:color w:val="595959" w:themeColor="text1" w:themeTint="A6"/>
          <w:sz w:val="14"/>
          <w:szCs w:val="14"/>
        </w:rPr>
      </w:pPr>
      <w:r w:rsidRPr="00707F91">
        <w:rPr>
          <w:b/>
          <w:bCs/>
          <w:color w:val="000000" w:themeColor="text1"/>
          <w:sz w:val="16"/>
          <w:szCs w:val="16"/>
        </w:rPr>
        <w:t xml:space="preserve">       </w:t>
      </w:r>
      <w:r>
        <w:rPr>
          <w:b/>
          <w:bCs/>
          <w:color w:val="000000" w:themeColor="text1"/>
          <w:sz w:val="16"/>
          <w:szCs w:val="16"/>
        </w:rPr>
        <w:t xml:space="preserve"> </w:t>
      </w:r>
      <w:hyperlink r:id="rId273" w:history="1">
        <w:r w:rsidRPr="000805AB">
          <w:rPr>
            <w:rStyle w:val="Hyperlink"/>
            <w:color w:val="595959" w:themeColor="text1" w:themeTint="A6"/>
            <w:sz w:val="14"/>
            <w:szCs w:val="14"/>
            <w:u w:val="none"/>
          </w:rPr>
          <w:t>youngepilepsy.org.uk/</w:t>
        </w:r>
      </w:hyperlink>
    </w:p>
    <w:p w14:paraId="4B2AE635" w14:textId="77777777" w:rsidR="00D146BF" w:rsidRDefault="00D146BF">
      <w:pPr>
        <w:pStyle w:val="Heading3"/>
        <w:numPr>
          <w:ilvl w:val="0"/>
          <w:numId w:val="88"/>
        </w:numPr>
        <w:spacing w:before="240"/>
      </w:pPr>
      <w:bookmarkStart w:id="3227" w:name="_Toc124857522"/>
      <w:bookmarkStart w:id="3228" w:name="_Toc125031759"/>
      <w:bookmarkStart w:id="3229" w:name="_Toc125113248"/>
      <w:bookmarkStart w:id="3230" w:name="_Toc130889281"/>
      <w:bookmarkStart w:id="3231" w:name="_Toc164766028"/>
      <w:r>
        <w:t>Generalized seizures:</w:t>
      </w:r>
      <w:bookmarkEnd w:id="3212"/>
      <w:bookmarkEnd w:id="3223"/>
      <w:bookmarkEnd w:id="3224"/>
      <w:bookmarkEnd w:id="3225"/>
      <w:bookmarkEnd w:id="3226"/>
      <w:bookmarkEnd w:id="3227"/>
      <w:bookmarkEnd w:id="3228"/>
      <w:bookmarkEnd w:id="3229"/>
      <w:bookmarkEnd w:id="3230"/>
      <w:bookmarkEnd w:id="3231"/>
      <w:r>
        <w:t xml:space="preserve"> </w:t>
      </w:r>
    </w:p>
    <w:p w14:paraId="47CE6C6D" w14:textId="28CC2BF4" w:rsidR="00D146BF" w:rsidRDefault="00D146BF">
      <w:pPr>
        <w:pStyle w:val="Heading4"/>
        <w:numPr>
          <w:ilvl w:val="0"/>
          <w:numId w:val="187"/>
        </w:numPr>
        <w:ind w:left="1080"/>
      </w:pPr>
      <w:r>
        <w:t xml:space="preserve">Start on </w:t>
      </w:r>
      <w:r w:rsidRPr="00442483">
        <w:t>both sides of the brain</w:t>
      </w:r>
      <w:r w:rsidR="00F372D3">
        <w:t>.</w:t>
      </w:r>
    </w:p>
    <w:p w14:paraId="55225E06" w14:textId="3BBF0AFB" w:rsidR="00D146BF" w:rsidRDefault="00D146BF" w:rsidP="00637458">
      <w:pPr>
        <w:pStyle w:val="Heading4"/>
      </w:pPr>
      <w:r>
        <w:t xml:space="preserve">Can be </w:t>
      </w:r>
      <w:r w:rsidRPr="00E7397E">
        <w:rPr>
          <w:u w:val="single"/>
        </w:rPr>
        <w:t>motor or non-motor</w:t>
      </w:r>
      <w:r>
        <w:t xml:space="preserve"> (absence)</w:t>
      </w:r>
      <w:r w:rsidR="00F372D3">
        <w:t>.</w:t>
      </w:r>
    </w:p>
    <w:p w14:paraId="227DF083" w14:textId="77777777" w:rsidR="00D146BF" w:rsidRDefault="00D146BF" w:rsidP="00637458">
      <w:pPr>
        <w:pStyle w:val="Heading4"/>
      </w:pPr>
      <w:r>
        <w:t xml:space="preserve">Are no longer called: “grand mal”. </w:t>
      </w:r>
    </w:p>
    <w:p w14:paraId="54808D62" w14:textId="77777777" w:rsidR="00D146BF" w:rsidRDefault="00D146BF" w:rsidP="00637458">
      <w:pPr>
        <w:pStyle w:val="Heading4"/>
      </w:pPr>
      <w:r>
        <w:t>The term “</w:t>
      </w:r>
      <w:r w:rsidRPr="000D1FB1">
        <w:rPr>
          <w:b/>
          <w:bCs/>
        </w:rPr>
        <w:t>generalized tonic-clonic seizure</w:t>
      </w:r>
      <w:r>
        <w:t xml:space="preserve">” is still used to describe seizures that have stiffening (tonic) and jerking (clonic) of limbs.  </w:t>
      </w:r>
    </w:p>
    <w:p w14:paraId="62BCC07E" w14:textId="039265BB" w:rsidR="00D146BF" w:rsidRDefault="00D146BF" w:rsidP="00637458">
      <w:pPr>
        <w:pStyle w:val="Heading4"/>
      </w:pPr>
      <w:r>
        <w:t>Awareness is almost always impaired</w:t>
      </w:r>
      <w:r w:rsidR="00F372D3">
        <w:t>.</w:t>
      </w:r>
    </w:p>
    <w:p w14:paraId="4BBEE370" w14:textId="67BCE008" w:rsidR="00D146BF" w:rsidRDefault="00EA06D9" w:rsidP="00D15891">
      <w:pPr>
        <w:spacing w:before="60" w:after="0"/>
        <w:rPr>
          <w:noProof/>
          <w:color w:val="000000" w:themeColor="text1"/>
          <w:sz w:val="14"/>
          <w:szCs w:val="14"/>
        </w:rPr>
      </w:pPr>
      <w:r w:rsidRPr="00B34B27">
        <w:rPr>
          <w:b/>
          <w:bCs/>
          <w:noProof/>
        </w:rPr>
        <w:drawing>
          <wp:anchor distT="0" distB="0" distL="114300" distR="114300" simplePos="0" relativeHeight="253229056" behindDoc="1" locked="0" layoutInCell="1" allowOverlap="1" wp14:anchorId="64D97399" wp14:editId="09AF8250">
            <wp:simplePos x="0" y="0"/>
            <wp:positionH relativeFrom="margin">
              <wp:posOffset>36830</wp:posOffset>
            </wp:positionH>
            <wp:positionV relativeFrom="paragraph">
              <wp:posOffset>382905</wp:posOffset>
            </wp:positionV>
            <wp:extent cx="5373370" cy="2082800"/>
            <wp:effectExtent l="95250" t="95250" r="93980" b="88900"/>
            <wp:wrapTight wrapText="bothSides">
              <wp:wrapPolygon edited="0">
                <wp:start x="-383" y="-988"/>
                <wp:lineTo x="-383" y="22324"/>
                <wp:lineTo x="21901" y="22324"/>
                <wp:lineTo x="21901" y="-988"/>
                <wp:lineTo x="-383" y="-988"/>
              </wp:wrapPolygon>
            </wp:wrapTight>
            <wp:docPr id="279" name="Picture 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nic clonic seizure"/>
                    <pic:cNvPicPr>
                      <a:picLocks noChangeAspect="1" noChangeArrowheads="1"/>
                    </pic:cNvPicPr>
                  </pic:nvPicPr>
                  <pic:blipFill rotWithShape="1">
                    <a:blip r:embed="rId274" cstate="print">
                      <a:grayscl/>
                      <a:extLst>
                        <a:ext uri="{BEBA8EAE-BF5A-486C-A8C5-ECC9F3942E4B}">
                          <a14:imgProps xmlns:a14="http://schemas.microsoft.com/office/drawing/2010/main">
                            <a14:imgLayer r:embed="rId275">
                              <a14:imgEffect>
                                <a14:sharpenSoften amount="61000"/>
                              </a14:imgEffect>
                            </a14:imgLayer>
                          </a14:imgProps>
                        </a:ext>
                      </a:extLst>
                    </a:blip>
                    <a:srcRect l="1840" t="34470" r="1284"/>
                    <a:stretch/>
                  </pic:blipFill>
                  <pic:spPr bwMode="auto">
                    <a:xfrm>
                      <a:off x="0" y="0"/>
                      <a:ext cx="5373370" cy="2082800"/>
                    </a:xfrm>
                    <a:prstGeom prst="rect">
                      <a:avLst/>
                    </a:prstGeom>
                    <a:noFill/>
                    <a:ln w="12700" cap="flat" cmpd="sng" algn="ctr">
                      <a:solidFill>
                        <a:sysClr val="windowText" lastClr="000000">
                          <a:lumMod val="50000"/>
                          <a:lumOff val="50000"/>
                        </a:sys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glow rad="63500">
                        <a:srgbClr val="A5A5A5">
                          <a:satMod val="175000"/>
                          <a:alpha val="40000"/>
                        </a:srgbClr>
                      </a:glo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B34B27">
        <w:rPr>
          <w:b/>
          <w:bCs/>
        </w:rPr>
        <w:t xml:space="preserve">   </w:t>
      </w:r>
      <w:r w:rsidR="00D146BF" w:rsidRPr="00B34B27">
        <w:rPr>
          <w:b/>
          <w:bCs/>
          <w:sz w:val="28"/>
          <w:szCs w:val="28"/>
        </w:rPr>
        <w:t xml:space="preserve"> Tonic phase             Clonic phase      </w:t>
      </w:r>
      <w:r w:rsidR="00D146BF">
        <w:rPr>
          <w:b/>
          <w:bCs/>
          <w:sz w:val="28"/>
          <w:szCs w:val="28"/>
        </w:rPr>
        <w:t xml:space="preserve">    </w:t>
      </w:r>
      <w:r w:rsidR="00D146BF" w:rsidRPr="00B34B27">
        <w:rPr>
          <w:b/>
          <w:bCs/>
          <w:sz w:val="28"/>
          <w:szCs w:val="28"/>
        </w:rPr>
        <w:t xml:space="preserve">  Post-ictal phase</w:t>
      </w:r>
      <w:r w:rsidR="00D146BF">
        <w:rPr>
          <w:noProof/>
          <w:color w:val="000000" w:themeColor="text1"/>
          <w:sz w:val="14"/>
          <w:szCs w:val="14"/>
        </w:rPr>
        <w:t xml:space="preserve">  </w:t>
      </w:r>
    </w:p>
    <w:p w14:paraId="4E370683" w14:textId="77777777" w:rsidR="00EA06D9" w:rsidRDefault="00EA06D9" w:rsidP="00D15891">
      <w:pPr>
        <w:spacing w:before="60" w:after="0"/>
        <w:rPr>
          <w:b/>
          <w:bCs/>
          <w:sz w:val="28"/>
          <w:szCs w:val="28"/>
        </w:rPr>
      </w:pPr>
    </w:p>
    <w:p w14:paraId="1043DDCC" w14:textId="77777777" w:rsidR="00EA06D9" w:rsidRDefault="00EA06D9" w:rsidP="00D15891">
      <w:pPr>
        <w:spacing w:before="60" w:after="0"/>
        <w:rPr>
          <w:b/>
          <w:bCs/>
          <w:sz w:val="28"/>
          <w:szCs w:val="28"/>
        </w:rPr>
      </w:pPr>
    </w:p>
    <w:p w14:paraId="4995FB14" w14:textId="77777777" w:rsidR="00EA06D9" w:rsidRDefault="00EA06D9" w:rsidP="00D15891">
      <w:pPr>
        <w:spacing w:before="60" w:after="0"/>
        <w:rPr>
          <w:b/>
          <w:bCs/>
          <w:sz w:val="28"/>
          <w:szCs w:val="28"/>
        </w:rPr>
      </w:pPr>
    </w:p>
    <w:p w14:paraId="52989217" w14:textId="3E18356B" w:rsidR="00D146BF" w:rsidRDefault="006D4E1D" w:rsidP="006D4E1D">
      <w:pPr>
        <w:spacing w:before="60" w:after="0"/>
        <w:rPr>
          <w:b/>
          <w:bCs/>
          <w:szCs w:val="24"/>
        </w:rPr>
      </w:pPr>
      <w:r>
        <w:rPr>
          <w:noProof/>
        </w:rPr>
        <w:lastRenderedPageBreak/>
        <w:drawing>
          <wp:anchor distT="0" distB="0" distL="114300" distR="114300" simplePos="0" relativeHeight="253220864" behindDoc="0" locked="0" layoutInCell="1" allowOverlap="1" wp14:anchorId="5CF068B0" wp14:editId="0316E892">
            <wp:simplePos x="0" y="0"/>
            <wp:positionH relativeFrom="margin">
              <wp:posOffset>2435225</wp:posOffset>
            </wp:positionH>
            <wp:positionV relativeFrom="paragraph">
              <wp:posOffset>2037080</wp:posOffset>
            </wp:positionV>
            <wp:extent cx="3000375" cy="1558290"/>
            <wp:effectExtent l="76200" t="95250" r="85725" b="99060"/>
            <wp:wrapThrough wrapText="bothSides">
              <wp:wrapPolygon edited="0">
                <wp:start x="-549" y="-1320"/>
                <wp:lineTo x="-549" y="22709"/>
                <wp:lineTo x="22080" y="22709"/>
                <wp:lineTo x="22080" y="-1320"/>
                <wp:lineTo x="-549" y="-1320"/>
              </wp:wrapPolygon>
            </wp:wrapThrough>
            <wp:docPr id="467" name="Picture 4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76">
                      <a:grayscl/>
                      <a:extLst>
                        <a:ext uri="{BEBA8EAE-BF5A-486C-A8C5-ECC9F3942E4B}">
                          <a14:imgProps xmlns:a14="http://schemas.microsoft.com/office/drawing/2010/main">
                            <a14:imgLayer r:embed="rId277">
                              <a14:imgEffect>
                                <a14:sharpenSoften amount="25000"/>
                              </a14:imgEffect>
                            </a14:imgLayer>
                          </a14:imgProps>
                        </a:ext>
                        <a:ext uri="{28A0092B-C50C-407E-A947-70E740481C1C}">
                          <a14:useLocalDpi xmlns:a14="http://schemas.microsoft.com/office/drawing/2010/main" val="0"/>
                        </a:ext>
                      </a:extLst>
                    </a:blip>
                    <a:srcRect l="23102" t="24410" r="24717" b="50208"/>
                    <a:stretch/>
                  </pic:blipFill>
                  <pic:spPr bwMode="auto">
                    <a:xfrm>
                      <a:off x="0" y="0"/>
                      <a:ext cx="3000375" cy="1558290"/>
                    </a:xfrm>
                    <a:prstGeom prst="rect">
                      <a:avLst/>
                    </a:prstGeom>
                    <a:noFill/>
                    <a:ln>
                      <a:solidFill>
                        <a:schemeClr val="tx1">
                          <a:lumMod val="65000"/>
                          <a:lumOff val="35000"/>
                        </a:schemeClr>
                      </a:solidFill>
                    </a:ln>
                    <a:effectLst>
                      <a:glow rad="63500">
                        <a:schemeClr val="accent3">
                          <a:satMod val="175000"/>
                          <a:alpha val="40000"/>
                        </a:schemeClr>
                      </a:glow>
                      <a:softEdge rad="127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199F">
        <w:rPr>
          <w:noProof/>
          <w:sz w:val="16"/>
          <w:szCs w:val="16"/>
        </w:rPr>
        <w:drawing>
          <wp:anchor distT="0" distB="0" distL="114300" distR="114300" simplePos="0" relativeHeight="253215744" behindDoc="1" locked="0" layoutInCell="1" allowOverlap="1" wp14:anchorId="57F14665" wp14:editId="6395EBFA">
            <wp:simplePos x="0" y="0"/>
            <wp:positionH relativeFrom="margin">
              <wp:posOffset>139865</wp:posOffset>
            </wp:positionH>
            <wp:positionV relativeFrom="paragraph">
              <wp:posOffset>2081419</wp:posOffset>
            </wp:positionV>
            <wp:extent cx="1838325" cy="1475740"/>
            <wp:effectExtent l="114300" t="95250" r="123825" b="143510"/>
            <wp:wrapTight wrapText="bothSides">
              <wp:wrapPolygon edited="0">
                <wp:start x="-895" y="-1394"/>
                <wp:lineTo x="-1343" y="3625"/>
                <wp:lineTo x="-1343" y="21470"/>
                <wp:lineTo x="-672" y="23422"/>
                <wp:lineTo x="22160" y="23422"/>
                <wp:lineTo x="22831" y="21470"/>
                <wp:lineTo x="22831" y="3625"/>
                <wp:lineTo x="22383" y="-1394"/>
                <wp:lineTo x="-895" y="-1394"/>
              </wp:wrapPolygon>
            </wp:wrapTight>
            <wp:docPr id="370" name="Picture 3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ence seizures "/>
                    <pic:cNvPicPr>
                      <a:picLocks noChangeAspect="1" noChangeArrowheads="1"/>
                    </pic:cNvPicPr>
                  </pic:nvPicPr>
                  <pic:blipFill rotWithShape="1">
                    <a:blip r:embed="rId278" cstate="print">
                      <a:grayscl/>
                      <a:extLst>
                        <a:ext uri="{BEBA8EAE-BF5A-486C-A8C5-ECC9F3942E4B}">
                          <a14:imgProps xmlns:a14="http://schemas.microsoft.com/office/drawing/2010/main">
                            <a14:imgLayer r:embed="rId279">
                              <a14:imgEffect>
                                <a14:sharpenSoften amount="82000"/>
                              </a14:imgEffect>
                            </a14:imgLayer>
                          </a14:imgProps>
                        </a:ext>
                        <a:ext uri="{28A0092B-C50C-407E-A947-70E740481C1C}">
                          <a14:useLocalDpi xmlns:a14="http://schemas.microsoft.com/office/drawing/2010/main" val="0"/>
                        </a:ext>
                      </a:extLst>
                    </a:blip>
                    <a:srcRect l="6209" t="14413" r="4434" b="11086"/>
                    <a:stretch/>
                  </pic:blipFill>
                  <pic:spPr bwMode="auto">
                    <a:xfrm>
                      <a:off x="0" y="0"/>
                      <a:ext cx="1838325" cy="1475740"/>
                    </a:xfrm>
                    <a:prstGeom prst="rect">
                      <a:avLst/>
                    </a:prstGeom>
                    <a:noFill/>
                    <a:ln>
                      <a:solidFill>
                        <a:schemeClr val="tx1">
                          <a:lumMod val="50000"/>
                          <a:lumOff val="50000"/>
                        </a:schemeClr>
                      </a:solidFill>
                    </a:ln>
                    <a:effectLst>
                      <a:glow rad="63500">
                        <a:schemeClr val="accent3">
                          <a:satMod val="175000"/>
                          <a:alpha val="40000"/>
                        </a:schemeClr>
                      </a:glow>
                      <a:outerShdw blurRad="50800" dist="38100" dir="5400000" algn="t" rotWithShape="0">
                        <a:prstClr val="black">
                          <a:alpha val="40000"/>
                        </a:prstClr>
                      </a:outerShdw>
                      <a:softEdge rad="127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06D9" w:rsidRPr="00707F91">
        <w:rPr>
          <w:noProof/>
          <w:color w:val="000000" w:themeColor="text1"/>
        </w:rPr>
        <mc:AlternateContent>
          <mc:Choice Requires="wps">
            <w:drawing>
              <wp:anchor distT="0" distB="0" distL="114300" distR="114300" simplePos="0" relativeHeight="253214720" behindDoc="0" locked="0" layoutInCell="1" allowOverlap="1" wp14:anchorId="51E01680" wp14:editId="40AF3A25">
                <wp:simplePos x="0" y="0"/>
                <wp:positionH relativeFrom="margin">
                  <wp:posOffset>143510</wp:posOffset>
                </wp:positionH>
                <wp:positionV relativeFrom="paragraph">
                  <wp:posOffset>20955</wp:posOffset>
                </wp:positionV>
                <wp:extent cx="5291455" cy="1546860"/>
                <wp:effectExtent l="19050" t="19050" r="23495" b="15240"/>
                <wp:wrapThrough wrapText="bothSides">
                  <wp:wrapPolygon edited="0">
                    <wp:start x="-78" y="-266"/>
                    <wp:lineTo x="-78" y="21547"/>
                    <wp:lineTo x="21618" y="21547"/>
                    <wp:lineTo x="21618" y="-266"/>
                    <wp:lineTo x="-78" y="-266"/>
                  </wp:wrapPolygon>
                </wp:wrapThrough>
                <wp:docPr id="362" name="Text Box 3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291455" cy="1546860"/>
                        </a:xfrm>
                        <a:prstGeom prst="rect">
                          <a:avLst/>
                        </a:prstGeom>
                        <a:solidFill>
                          <a:schemeClr val="bg1">
                            <a:lumMod val="95000"/>
                          </a:schemeClr>
                        </a:solidFill>
                        <a:ln w="38100">
                          <a:solidFill>
                            <a:prstClr val="black"/>
                          </a:solidFill>
                          <a:prstDash val="solid"/>
                        </a:ln>
                        <a:effectLst/>
                      </wps:spPr>
                      <wps:txbx>
                        <w:txbxContent>
                          <w:p w14:paraId="41123CF3" w14:textId="77777777" w:rsidR="00D146BF" w:rsidRPr="00757363" w:rsidRDefault="00D146BF" w:rsidP="00D146BF">
                            <w:pPr>
                              <w:tabs>
                                <w:tab w:val="left" w:pos="1800"/>
                              </w:tabs>
                              <w:spacing w:before="20" w:after="60" w:line="240" w:lineRule="auto"/>
                              <w:ind w:firstLine="0"/>
                              <w:rPr>
                                <w:b/>
                                <w:bCs/>
                                <w:szCs w:val="24"/>
                                <w:u w:val="single"/>
                              </w:rPr>
                            </w:pPr>
                            <w:r w:rsidRPr="00757363">
                              <w:rPr>
                                <w:b/>
                                <w:bCs/>
                                <w:szCs w:val="24"/>
                                <w:u w:val="single"/>
                              </w:rPr>
                              <w:t xml:space="preserve">The difference between absence and focal seizures: </w:t>
                            </w:r>
                          </w:p>
                          <w:p w14:paraId="73B903D3" w14:textId="4D574EC7" w:rsidR="00D146BF" w:rsidRPr="00B756DD" w:rsidRDefault="00D146BF">
                            <w:pPr>
                              <w:pStyle w:val="ListParagraph"/>
                              <w:numPr>
                                <w:ilvl w:val="0"/>
                                <w:numId w:val="99"/>
                              </w:numPr>
                              <w:tabs>
                                <w:tab w:val="left" w:pos="1800"/>
                              </w:tabs>
                              <w:spacing w:after="0" w:line="240" w:lineRule="auto"/>
                              <w:rPr>
                                <w:sz w:val="22"/>
                              </w:rPr>
                            </w:pPr>
                            <w:r>
                              <w:rPr>
                                <w:sz w:val="22"/>
                              </w:rPr>
                              <w:t xml:space="preserve"> </w:t>
                            </w:r>
                            <w:r w:rsidRPr="00B756DD">
                              <w:rPr>
                                <w:sz w:val="22"/>
                              </w:rPr>
                              <w:t>The term “absence seizures” corresponds to the old term “petit mal”</w:t>
                            </w:r>
                            <w:r w:rsidR="00C16D3D">
                              <w:rPr>
                                <w:sz w:val="22"/>
                              </w:rPr>
                              <w:t>.</w:t>
                            </w:r>
                            <w:r w:rsidRPr="00B756DD">
                              <w:rPr>
                                <w:sz w:val="22"/>
                              </w:rPr>
                              <w:t xml:space="preserve"> </w:t>
                            </w:r>
                          </w:p>
                          <w:p w14:paraId="1BD4B5C8" w14:textId="2976105F" w:rsidR="00D146BF" w:rsidRPr="00757363" w:rsidRDefault="00D146BF">
                            <w:pPr>
                              <w:pStyle w:val="TableParagraph"/>
                              <w:numPr>
                                <w:ilvl w:val="0"/>
                                <w:numId w:val="99"/>
                              </w:numPr>
                              <w:tabs>
                                <w:tab w:val="left" w:pos="1800"/>
                              </w:tabs>
                              <w:spacing w:before="80"/>
                              <w:rPr>
                                <w:sz w:val="22"/>
                              </w:rPr>
                            </w:pPr>
                            <w:r w:rsidRPr="00757363">
                              <w:rPr>
                                <w:sz w:val="22"/>
                              </w:rPr>
                              <w:t xml:space="preserve">  No aura occurs with an absence seizure</w:t>
                            </w:r>
                            <w:r w:rsidR="00C16D3D">
                              <w:rPr>
                                <w:sz w:val="22"/>
                              </w:rPr>
                              <w:t>.</w:t>
                            </w:r>
                          </w:p>
                          <w:p w14:paraId="4A4E8482" w14:textId="315ECB74" w:rsidR="00D146BF" w:rsidRPr="00B756DD" w:rsidRDefault="00D146BF">
                            <w:pPr>
                              <w:pStyle w:val="TableParagraph"/>
                              <w:numPr>
                                <w:ilvl w:val="0"/>
                                <w:numId w:val="99"/>
                              </w:numPr>
                              <w:tabs>
                                <w:tab w:val="left" w:pos="1800"/>
                              </w:tabs>
                              <w:spacing w:before="80"/>
                              <w:rPr>
                                <w:sz w:val="22"/>
                              </w:rPr>
                            </w:pPr>
                            <w:r w:rsidRPr="00B756DD">
                              <w:rPr>
                                <w:sz w:val="22"/>
                              </w:rPr>
                              <w:t xml:space="preserve">  Absence seizures cause lapses in awareness, sometimes with staring</w:t>
                            </w:r>
                            <w:r w:rsidR="00C16D3D">
                              <w:rPr>
                                <w:sz w:val="22"/>
                              </w:rPr>
                              <w:t>.</w:t>
                            </w:r>
                          </w:p>
                          <w:p w14:paraId="413E5AAD" w14:textId="1CAFEACC" w:rsidR="00D146BF" w:rsidRDefault="00D146BF">
                            <w:pPr>
                              <w:pStyle w:val="TableParagraph"/>
                              <w:numPr>
                                <w:ilvl w:val="0"/>
                                <w:numId w:val="99"/>
                              </w:numPr>
                              <w:tabs>
                                <w:tab w:val="left" w:pos="1800"/>
                              </w:tabs>
                              <w:spacing w:before="80"/>
                              <w:rPr>
                                <w:sz w:val="22"/>
                              </w:rPr>
                            </w:pPr>
                            <w:r w:rsidRPr="00757363">
                              <w:rPr>
                                <w:sz w:val="22"/>
                              </w:rPr>
                              <w:t xml:space="preserve">  An absence seizure begins in both sides of the brain</w:t>
                            </w:r>
                            <w:r w:rsidR="00C16D3D">
                              <w:rPr>
                                <w:sz w:val="22"/>
                              </w:rPr>
                              <w:t>.</w:t>
                            </w:r>
                          </w:p>
                          <w:p w14:paraId="10296476" w14:textId="516AB61F" w:rsidR="00D146BF" w:rsidRPr="00B756DD" w:rsidRDefault="00D146BF">
                            <w:pPr>
                              <w:pStyle w:val="TableParagraph"/>
                              <w:numPr>
                                <w:ilvl w:val="0"/>
                                <w:numId w:val="99"/>
                              </w:numPr>
                              <w:tabs>
                                <w:tab w:val="left" w:pos="810"/>
                                <w:tab w:val="left" w:pos="1800"/>
                              </w:tabs>
                              <w:spacing w:before="80"/>
                              <w:rPr>
                                <w:sz w:val="22"/>
                              </w:rPr>
                            </w:pPr>
                            <w:r>
                              <w:rPr>
                                <w:sz w:val="22"/>
                              </w:rPr>
                              <w:t xml:space="preserve">  </w:t>
                            </w:r>
                            <w:r w:rsidRPr="00B756DD">
                              <w:rPr>
                                <w:sz w:val="22"/>
                              </w:rPr>
                              <w:t>Absence seizures begin and end abruptly, lasting only a few seconds</w:t>
                            </w:r>
                            <w:r w:rsidR="00C16D3D">
                              <w:rPr>
                                <w:sz w:val="22"/>
                              </w:rPr>
                              <w:t>.</w:t>
                            </w:r>
                          </w:p>
                          <w:p w14:paraId="1EFFAC88" w14:textId="77777777" w:rsidR="00D146BF" w:rsidRDefault="00D146BF" w:rsidP="00D146BF">
                            <w:pPr>
                              <w:pStyle w:val="Header"/>
                              <w:tabs>
                                <w:tab w:val="clear" w:pos="4680"/>
                                <w:tab w:val="clear" w:pos="9360"/>
                                <w:tab w:val="left" w:pos="1800"/>
                              </w:tabs>
                              <w:spacing w:line="276" w:lineRule="auto"/>
                              <w:ind w:left="72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01680" id="Text Box 362" o:spid="_x0000_s1034" type="#_x0000_t202" alt="&quot;&quot;" style="position:absolute;left:0;text-align:left;margin-left:11.3pt;margin-top:1.65pt;width:416.65pt;height:121.8pt;z-index:25321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" fillcolor="#f2f2f2 [3052]" strokeweight="3pt">
                <v:textbox>
                  <w:txbxContent>
                    <w:p w14:paraId="41123CF3" w14:textId="77777777" w:rsidR="00D146BF" w:rsidRPr="00757363" w:rsidRDefault="00D146BF" w:rsidP="00D146BF">
                      <w:pPr>
                        <w:tabs>
                          <w:tab w:val="left" w:pos="1800"/>
                        </w:tabs>
                        <w:spacing w:before="20" w:after="60" w:line="240" w:lineRule="auto"/>
                        <w:ind w:firstLine="0"/>
                        <w:rPr>
                          <w:b/>
                          <w:bCs/>
                          <w:szCs w:val="24"/>
                          <w:u w:val="single"/>
                        </w:rPr>
                      </w:pPr>
                      <w:r w:rsidRPr="00757363">
                        <w:rPr>
                          <w:b/>
                          <w:bCs/>
                          <w:szCs w:val="24"/>
                          <w:u w:val="single"/>
                        </w:rPr>
                        <w:t xml:space="preserve">The difference between absence and focal seizures: </w:t>
                      </w:r>
                    </w:p>
                    <w:p w14:paraId="73B903D3" w14:textId="4D574EC7" w:rsidR="00D146BF" w:rsidRPr="00B756DD" w:rsidRDefault="00D146BF">
                      <w:pPr>
                        <w:pStyle w:val="ListParagraph"/>
                        <w:numPr>
                          <w:ilvl w:val="0"/>
                          <w:numId w:val="99"/>
                        </w:numPr>
                        <w:tabs>
                          <w:tab w:val="left" w:pos="1800"/>
                        </w:tabs>
                        <w:spacing w:after="0" w:line="240" w:lineRule="auto"/>
                        <w:rPr>
                          <w:sz w:val="22"/>
                        </w:rPr>
                      </w:pPr>
                      <w:r>
                        <w:rPr>
                          <w:sz w:val="22"/>
                        </w:rPr>
                        <w:t xml:space="preserve"> </w:t>
                      </w:r>
                      <w:r w:rsidRPr="00B756DD">
                        <w:rPr>
                          <w:sz w:val="22"/>
                        </w:rPr>
                        <w:t>The term “absence seizures” corresponds to the old term “petit mal”</w:t>
                      </w:r>
                      <w:r w:rsidR="00C16D3D">
                        <w:rPr>
                          <w:sz w:val="22"/>
                        </w:rPr>
                        <w:t>.</w:t>
                      </w:r>
                      <w:r w:rsidRPr="00B756DD">
                        <w:rPr>
                          <w:sz w:val="22"/>
                        </w:rPr>
                        <w:t xml:space="preserve"> </w:t>
                      </w:r>
                    </w:p>
                    <w:p w14:paraId="1BD4B5C8" w14:textId="2976105F" w:rsidR="00D146BF" w:rsidRPr="00757363" w:rsidRDefault="00D146BF">
                      <w:pPr>
                        <w:pStyle w:val="TableParagraph"/>
                        <w:numPr>
                          <w:ilvl w:val="0"/>
                          <w:numId w:val="99"/>
                        </w:numPr>
                        <w:tabs>
                          <w:tab w:val="left" w:pos="1800"/>
                        </w:tabs>
                        <w:spacing w:before="80"/>
                        <w:rPr>
                          <w:sz w:val="22"/>
                        </w:rPr>
                      </w:pPr>
                      <w:r w:rsidRPr="00757363">
                        <w:rPr>
                          <w:sz w:val="22"/>
                        </w:rPr>
                        <w:t xml:space="preserve">  No aura occurs with an absence seizure</w:t>
                      </w:r>
                      <w:r w:rsidR="00C16D3D">
                        <w:rPr>
                          <w:sz w:val="22"/>
                        </w:rPr>
                        <w:t>.</w:t>
                      </w:r>
                    </w:p>
                    <w:p w14:paraId="4A4E8482" w14:textId="315ECB74" w:rsidR="00D146BF" w:rsidRPr="00B756DD" w:rsidRDefault="00D146BF">
                      <w:pPr>
                        <w:pStyle w:val="TableParagraph"/>
                        <w:numPr>
                          <w:ilvl w:val="0"/>
                          <w:numId w:val="99"/>
                        </w:numPr>
                        <w:tabs>
                          <w:tab w:val="left" w:pos="1800"/>
                        </w:tabs>
                        <w:spacing w:before="80"/>
                        <w:rPr>
                          <w:sz w:val="22"/>
                        </w:rPr>
                      </w:pPr>
                      <w:r w:rsidRPr="00B756DD">
                        <w:rPr>
                          <w:sz w:val="22"/>
                        </w:rPr>
                        <w:t xml:space="preserve">  Absence seizures cause lapses in awareness, sometimes with staring</w:t>
                      </w:r>
                      <w:r w:rsidR="00C16D3D">
                        <w:rPr>
                          <w:sz w:val="22"/>
                        </w:rPr>
                        <w:t>.</w:t>
                      </w:r>
                    </w:p>
                    <w:p w14:paraId="413E5AAD" w14:textId="1CAFEACC" w:rsidR="00D146BF" w:rsidRDefault="00D146BF">
                      <w:pPr>
                        <w:pStyle w:val="TableParagraph"/>
                        <w:numPr>
                          <w:ilvl w:val="0"/>
                          <w:numId w:val="99"/>
                        </w:numPr>
                        <w:tabs>
                          <w:tab w:val="left" w:pos="1800"/>
                        </w:tabs>
                        <w:spacing w:before="80"/>
                        <w:rPr>
                          <w:sz w:val="22"/>
                        </w:rPr>
                      </w:pPr>
                      <w:r w:rsidRPr="00757363">
                        <w:rPr>
                          <w:sz w:val="22"/>
                        </w:rPr>
                        <w:t xml:space="preserve">  An absence seizure begins in both sides of the brain</w:t>
                      </w:r>
                      <w:r w:rsidR="00C16D3D">
                        <w:rPr>
                          <w:sz w:val="22"/>
                        </w:rPr>
                        <w:t>.</w:t>
                      </w:r>
                    </w:p>
                    <w:p w14:paraId="10296476" w14:textId="516AB61F" w:rsidR="00D146BF" w:rsidRPr="00B756DD" w:rsidRDefault="00D146BF">
                      <w:pPr>
                        <w:pStyle w:val="TableParagraph"/>
                        <w:numPr>
                          <w:ilvl w:val="0"/>
                          <w:numId w:val="99"/>
                        </w:numPr>
                        <w:tabs>
                          <w:tab w:val="left" w:pos="810"/>
                          <w:tab w:val="left" w:pos="1800"/>
                        </w:tabs>
                        <w:spacing w:before="80"/>
                        <w:rPr>
                          <w:sz w:val="22"/>
                        </w:rPr>
                      </w:pPr>
                      <w:r>
                        <w:rPr>
                          <w:sz w:val="22"/>
                        </w:rPr>
                        <w:t xml:space="preserve">  </w:t>
                      </w:r>
                      <w:r w:rsidRPr="00B756DD">
                        <w:rPr>
                          <w:sz w:val="22"/>
                        </w:rPr>
                        <w:t>Absence seizures begin and end abruptly, lasting only a few seconds</w:t>
                      </w:r>
                      <w:r w:rsidR="00C16D3D">
                        <w:rPr>
                          <w:sz w:val="22"/>
                        </w:rPr>
                        <w:t>.</w:t>
                      </w:r>
                    </w:p>
                    <w:p w14:paraId="1EFFAC88" w14:textId="77777777" w:rsidR="00D146BF" w:rsidRDefault="00D146BF" w:rsidP="00D146BF">
                      <w:pPr>
                        <w:pStyle w:val="Header"/>
                        <w:tabs>
                          <w:tab w:val="clear" w:pos="4680"/>
                          <w:tab w:val="clear" w:pos="9360"/>
                          <w:tab w:val="left" w:pos="1800"/>
                        </w:tabs>
                        <w:spacing w:line="276" w:lineRule="auto"/>
                        <w:ind w:left="720" w:firstLine="0"/>
                      </w:pPr>
                    </w:p>
                  </w:txbxContent>
                </v:textbox>
                <w10:wrap type="through" anchorx="margin"/>
              </v:shape>
            </w:pict>
          </mc:Fallback>
        </mc:AlternateContent>
      </w:r>
      <w:r w:rsidR="00D146BF">
        <w:rPr>
          <w:b/>
          <w:bCs/>
          <w:szCs w:val="24"/>
        </w:rPr>
        <w:t xml:space="preserve">   Absence Seizure</w:t>
      </w:r>
      <w:r w:rsidR="00D146BF">
        <w:rPr>
          <w:b/>
          <w:bCs/>
          <w:szCs w:val="24"/>
        </w:rPr>
        <w:tab/>
      </w:r>
      <w:r w:rsidR="00D146BF">
        <w:rPr>
          <w:b/>
          <w:bCs/>
          <w:szCs w:val="24"/>
        </w:rPr>
        <w:tab/>
      </w:r>
      <w:r w:rsidR="00D146BF">
        <w:rPr>
          <w:b/>
          <w:bCs/>
          <w:szCs w:val="24"/>
        </w:rPr>
        <w:tab/>
      </w:r>
      <w:r w:rsidR="00D146BF">
        <w:rPr>
          <w:b/>
          <w:bCs/>
          <w:szCs w:val="24"/>
        </w:rPr>
        <w:tab/>
        <w:t xml:space="preserve">     Focal Seizures</w:t>
      </w:r>
    </w:p>
    <w:p w14:paraId="26FA3F79" w14:textId="2BBBF7FC" w:rsidR="006D4E1D" w:rsidRPr="00F3199F" w:rsidRDefault="006D4E1D" w:rsidP="006D4E1D">
      <w:pPr>
        <w:spacing w:before="0" w:after="0"/>
        <w:ind w:firstLine="0"/>
        <w:rPr>
          <w:noProof/>
          <w:sz w:val="16"/>
          <w:szCs w:val="16"/>
        </w:rPr>
      </w:pPr>
      <w:r w:rsidRPr="00F3199F">
        <w:rPr>
          <w:noProof/>
          <w:sz w:val="16"/>
          <w:szCs w:val="16"/>
        </w:rPr>
        <w:t xml:space="preserve">   </w:t>
      </w:r>
      <w:r w:rsidRPr="00CA754B">
        <w:rPr>
          <w:noProof/>
          <w:color w:val="595959" w:themeColor="text1" w:themeTint="A6"/>
          <w:sz w:val="14"/>
          <w:szCs w:val="14"/>
        </w:rPr>
        <w:t>netclipart.com</w:t>
      </w:r>
      <w:r w:rsidR="00A111CE">
        <w:rPr>
          <w:noProof/>
          <w:color w:val="595959" w:themeColor="text1" w:themeTint="A6"/>
          <w:sz w:val="14"/>
          <w:szCs w:val="14"/>
        </w:rPr>
        <w:t xml:space="preserve">, </w:t>
      </w:r>
      <w:r w:rsidR="00A111CE" w:rsidRPr="00A111CE">
        <w:rPr>
          <w:noProof/>
          <w:color w:val="595959" w:themeColor="text1" w:themeTint="A6"/>
          <w:sz w:val="14"/>
          <w:szCs w:val="14"/>
        </w:rPr>
        <w:t>https://santripty.com/</w:t>
      </w:r>
      <w:r w:rsidRPr="00CA754B">
        <w:rPr>
          <w:noProof/>
          <w:color w:val="595959" w:themeColor="text1" w:themeTint="A6"/>
          <w:sz w:val="14"/>
          <w:szCs w:val="14"/>
        </w:rPr>
        <w:t xml:space="preserve">                                                            www.epilepsynorcal.org/seizure-first-aid/</w:t>
      </w:r>
    </w:p>
    <w:p w14:paraId="48831AD3" w14:textId="2A16B774" w:rsidR="00D146BF" w:rsidRDefault="00D146BF" w:rsidP="00D146BF">
      <w:pPr>
        <w:pStyle w:val="Heading2"/>
      </w:pPr>
      <w:bookmarkStart w:id="3232" w:name="_Toc94874812"/>
      <w:bookmarkStart w:id="3233" w:name="_Toc110860372"/>
      <w:bookmarkStart w:id="3234" w:name="_Toc124857523"/>
      <w:bookmarkStart w:id="3235" w:name="_Toc164766029"/>
      <w:r>
        <w:t>first aid for seizures</w:t>
      </w:r>
      <w:bookmarkEnd w:id="3232"/>
      <w:bookmarkEnd w:id="3233"/>
      <w:bookmarkEnd w:id="3234"/>
      <w:bookmarkEnd w:id="3235"/>
      <w:r>
        <w:t xml:space="preserve"> </w:t>
      </w:r>
    </w:p>
    <w:p w14:paraId="68A8F20F" w14:textId="5A1CEB2F" w:rsidR="00D146BF" w:rsidRDefault="00D146BF" w:rsidP="00D146BF">
      <w:pPr>
        <w:pStyle w:val="BodyTextIndent"/>
        <w:spacing w:before="0" w:after="0"/>
      </w:pPr>
      <w:r>
        <w:t xml:space="preserve">When someone has a seizure, it is your job to keep them safe.  </w:t>
      </w:r>
    </w:p>
    <w:p w14:paraId="345B0862" w14:textId="4A8B215D" w:rsidR="00D146BF" w:rsidRDefault="00D146BF">
      <w:pPr>
        <w:pStyle w:val="Heading3"/>
        <w:numPr>
          <w:ilvl w:val="0"/>
          <w:numId w:val="158"/>
        </w:numPr>
        <w:spacing w:before="20"/>
      </w:pPr>
      <w:bookmarkStart w:id="3236" w:name="_Toc41482966"/>
      <w:bookmarkStart w:id="3237" w:name="_Toc42504600"/>
      <w:bookmarkStart w:id="3238" w:name="_Toc91672805"/>
      <w:bookmarkStart w:id="3239" w:name="_Toc94874813"/>
      <w:bookmarkStart w:id="3240" w:name="_Toc108177022"/>
      <w:bookmarkStart w:id="3241" w:name="_Toc108349734"/>
      <w:bookmarkStart w:id="3242" w:name="_Toc110860373"/>
      <w:bookmarkStart w:id="3243" w:name="_Toc122603265"/>
      <w:bookmarkStart w:id="3244" w:name="_Toc122603461"/>
      <w:bookmarkStart w:id="3245" w:name="_Toc124857524"/>
      <w:bookmarkStart w:id="3246" w:name="_Toc125031761"/>
      <w:bookmarkStart w:id="3247" w:name="_Toc125113250"/>
      <w:bookmarkStart w:id="3248" w:name="_Toc130889283"/>
      <w:bookmarkStart w:id="3249" w:name="_Toc137647756"/>
      <w:bookmarkStart w:id="3250" w:name="_Toc163671080"/>
      <w:bookmarkStart w:id="3251" w:name="_Toc163745688"/>
      <w:bookmarkStart w:id="3252" w:name="_Toc164766030"/>
      <w:bookmarkStart w:id="3253" w:name="_Hlk48834450"/>
      <w:r>
        <w:t xml:space="preserve">Steps </w:t>
      </w:r>
      <w:r w:rsidR="000B4CE8">
        <w:t>to</w:t>
      </w:r>
      <w:r>
        <w:t xml:space="preserve"> take when someone has a seizure:</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r>
        <w:t xml:space="preserve"> </w:t>
      </w:r>
    </w:p>
    <w:p w14:paraId="235D76C3" w14:textId="08421D77" w:rsidR="00D146BF" w:rsidRPr="00E412DA" w:rsidRDefault="00D146BF">
      <w:pPr>
        <w:pStyle w:val="Heading4"/>
        <w:numPr>
          <w:ilvl w:val="0"/>
          <w:numId w:val="159"/>
        </w:numPr>
        <w:ind w:left="1080"/>
      </w:pPr>
      <w:r w:rsidRPr="00E412DA">
        <w:rPr>
          <w:noProof/>
        </w:rPr>
        <w:drawing>
          <wp:anchor distT="0" distB="0" distL="114300" distR="114300" simplePos="0" relativeHeight="253230080" behindDoc="0" locked="0" layoutInCell="1" allowOverlap="1" wp14:anchorId="05B193F9" wp14:editId="08867DAB">
            <wp:simplePos x="0" y="0"/>
            <wp:positionH relativeFrom="margin">
              <wp:posOffset>4515788</wp:posOffset>
            </wp:positionH>
            <wp:positionV relativeFrom="paragraph">
              <wp:posOffset>2429</wp:posOffset>
            </wp:positionV>
            <wp:extent cx="807085" cy="890270"/>
            <wp:effectExtent l="0" t="0" r="0" b="5080"/>
            <wp:wrapThrough wrapText="bothSides">
              <wp:wrapPolygon edited="0">
                <wp:start x="0" y="0"/>
                <wp:lineTo x="0" y="21261"/>
                <wp:lineTo x="20903" y="21261"/>
                <wp:lineTo x="20903" y="0"/>
                <wp:lineTo x="0" y="0"/>
              </wp:wrapPolygon>
            </wp:wrapThrough>
            <wp:docPr id="548" name="Picture 5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Picture 548">
                      <a:extLst>
                        <a:ext uri="{C183D7F6-B498-43B3-948B-1728B52AA6E4}">
                          <adec:decorative xmlns:adec="http://schemas.microsoft.com/office/drawing/2017/decorative" val="1"/>
                        </a:ext>
                      </a:extLst>
                    </pic:cNvPr>
                    <pic:cNvPicPr>
                      <a:picLocks noChangeAspect="1" noChangeArrowheads="1"/>
                    </pic:cNvPicPr>
                  </pic:nvPicPr>
                  <pic:blipFill rotWithShape="1">
                    <a:blip r:embed="rId280">
                      <a:extLst>
                        <a:ext uri="{28A0092B-C50C-407E-A947-70E740481C1C}">
                          <a14:useLocalDpi xmlns:a14="http://schemas.microsoft.com/office/drawing/2010/main" val="0"/>
                        </a:ext>
                      </a:extLst>
                    </a:blip>
                    <a:srcRect r="32347"/>
                    <a:stretch/>
                  </pic:blipFill>
                  <pic:spPr bwMode="auto">
                    <a:xfrm>
                      <a:off x="0" y="0"/>
                      <a:ext cx="807085" cy="890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12DA">
        <w:t>Note the time</w:t>
      </w:r>
      <w:r w:rsidR="000B4CE8">
        <w:t xml:space="preserve"> – document </w:t>
      </w:r>
      <w:r w:rsidRPr="00E412DA">
        <w:t xml:space="preserve">how long the seizure lasts.  If </w:t>
      </w:r>
      <w:r w:rsidR="00E40537">
        <w:t xml:space="preserve">a watch or something with which to note the time is not available, try to </w:t>
      </w:r>
      <w:r w:rsidRPr="00E412DA">
        <w:t xml:space="preserve">do so as soon as a watch, </w:t>
      </w:r>
      <w:r w:rsidR="00E40537">
        <w:t xml:space="preserve">or or </w:t>
      </w:r>
      <w:r w:rsidR="00BE6D3E">
        <w:t>another</w:t>
      </w:r>
      <w:r w:rsidR="00E40537">
        <w:t xml:space="preserve"> timepiece i</w:t>
      </w:r>
      <w:r w:rsidRPr="00E412DA">
        <w:t xml:space="preserve">s available. </w:t>
      </w:r>
    </w:p>
    <w:p w14:paraId="53A1E48A" w14:textId="77777777" w:rsidR="00D146BF" w:rsidRDefault="00D146BF" w:rsidP="00637458">
      <w:pPr>
        <w:pStyle w:val="Heading4"/>
      </w:pPr>
      <w:r>
        <w:t xml:space="preserve">If not already on the floor, help the person to the floor to prevent injury. </w:t>
      </w:r>
    </w:p>
    <w:p w14:paraId="04C969D6" w14:textId="77777777" w:rsidR="00D146BF" w:rsidRDefault="00D146BF" w:rsidP="00637458">
      <w:pPr>
        <w:pStyle w:val="Heading4"/>
      </w:pPr>
      <w:r>
        <w:t xml:space="preserve">If secure in a bed or in a wheelchair, the person can remain there if there is no chance of falling out of the bed or wheelchair. </w:t>
      </w:r>
    </w:p>
    <w:p w14:paraId="3DEDF934" w14:textId="77777777" w:rsidR="00D146BF" w:rsidRDefault="00D146BF" w:rsidP="00637458">
      <w:pPr>
        <w:pStyle w:val="Heading4"/>
      </w:pPr>
      <w:r>
        <w:rPr>
          <w:noProof/>
        </w:rPr>
        <w:drawing>
          <wp:anchor distT="0" distB="0" distL="114300" distR="114300" simplePos="0" relativeHeight="253255680" behindDoc="0" locked="0" layoutInCell="1" allowOverlap="1" wp14:anchorId="2A8FC42B" wp14:editId="68655E31">
            <wp:simplePos x="0" y="0"/>
            <wp:positionH relativeFrom="column">
              <wp:posOffset>87464</wp:posOffset>
            </wp:positionH>
            <wp:positionV relativeFrom="paragraph">
              <wp:posOffset>6516</wp:posOffset>
            </wp:positionV>
            <wp:extent cx="1366520" cy="943610"/>
            <wp:effectExtent l="0" t="0" r="5080" b="8890"/>
            <wp:wrapThrough wrapText="bothSides">
              <wp:wrapPolygon edited="0">
                <wp:start x="0" y="0"/>
                <wp:lineTo x="0" y="21367"/>
                <wp:lineTo x="21379" y="21367"/>
                <wp:lineTo x="21379" y="0"/>
                <wp:lineTo x="0" y="0"/>
              </wp:wrapPolygon>
            </wp:wrapThrough>
            <wp:docPr id="451" name="Picture 4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47837" t="11526" r="3210" b="66651"/>
                    <a:stretch/>
                  </pic:blipFill>
                  <pic:spPr bwMode="auto">
                    <a:xfrm>
                      <a:off x="0" y="0"/>
                      <a:ext cx="1366520" cy="94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Be sure nothing is tight around the person’s neck.  </w:t>
      </w:r>
    </w:p>
    <w:p w14:paraId="6D7E1E26" w14:textId="77777777" w:rsidR="00D146BF" w:rsidRDefault="00D146BF" w:rsidP="00637458">
      <w:pPr>
        <w:pStyle w:val="Heading4"/>
      </w:pPr>
      <w:r>
        <w:rPr>
          <w:noProof/>
        </w:rPr>
        <w:drawing>
          <wp:anchor distT="0" distB="0" distL="114300" distR="114300" simplePos="0" relativeHeight="253256704" behindDoc="0" locked="0" layoutInCell="1" allowOverlap="1" wp14:anchorId="13DB5CF6" wp14:editId="618A1711">
            <wp:simplePos x="0" y="0"/>
            <wp:positionH relativeFrom="column">
              <wp:posOffset>4089676</wp:posOffset>
            </wp:positionH>
            <wp:positionV relativeFrom="paragraph">
              <wp:posOffset>68387</wp:posOffset>
            </wp:positionV>
            <wp:extent cx="1303020" cy="985520"/>
            <wp:effectExtent l="0" t="0" r="0" b="5080"/>
            <wp:wrapThrough wrapText="bothSides">
              <wp:wrapPolygon edited="0">
                <wp:start x="0" y="0"/>
                <wp:lineTo x="0" y="21294"/>
                <wp:lineTo x="21158" y="21294"/>
                <wp:lineTo x="21158" y="0"/>
                <wp:lineTo x="0" y="0"/>
              </wp:wrapPolygon>
            </wp:wrapThrough>
            <wp:docPr id="453" name="Picture 4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Picture 545">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3847" t="32803" r="51093" b="45208"/>
                    <a:stretch/>
                  </pic:blipFill>
                  <pic:spPr bwMode="auto">
                    <a:xfrm>
                      <a:off x="0" y="0"/>
                      <a:ext cx="1303020" cy="985520"/>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Turn the person on their side if lying flat.  This prevents choking or aspiration from saliva or vomit.  </w:t>
      </w:r>
    </w:p>
    <w:p w14:paraId="1A5784FA" w14:textId="77777777" w:rsidR="00D146BF" w:rsidRPr="00695B04" w:rsidRDefault="00D146BF" w:rsidP="00D146BF"/>
    <w:bookmarkEnd w:id="3253"/>
    <w:p w14:paraId="2A953753" w14:textId="60181342" w:rsidR="00D146BF" w:rsidRPr="00E412DA" w:rsidRDefault="00D146BF" w:rsidP="00CF4BFD">
      <w:pPr>
        <w:pStyle w:val="Heading4"/>
        <w:ind w:left="2880"/>
      </w:pPr>
      <w:r w:rsidRPr="00E412DA">
        <w:rPr>
          <w:noProof/>
        </w:rPr>
        <w:lastRenderedPageBreak/>
        <w:drawing>
          <wp:anchor distT="0" distB="0" distL="114300" distR="114300" simplePos="0" relativeHeight="253231104" behindDoc="0" locked="0" layoutInCell="1" allowOverlap="1" wp14:anchorId="09A3CEE1" wp14:editId="6C445033">
            <wp:simplePos x="0" y="0"/>
            <wp:positionH relativeFrom="column">
              <wp:posOffset>191659</wp:posOffset>
            </wp:positionH>
            <wp:positionV relativeFrom="paragraph">
              <wp:posOffset>37465</wp:posOffset>
            </wp:positionV>
            <wp:extent cx="1318895" cy="955040"/>
            <wp:effectExtent l="0" t="0" r="0" b="0"/>
            <wp:wrapThrough wrapText="bothSides">
              <wp:wrapPolygon edited="0">
                <wp:start x="0" y="0"/>
                <wp:lineTo x="0" y="21112"/>
                <wp:lineTo x="21215" y="21112"/>
                <wp:lineTo x="21215" y="0"/>
                <wp:lineTo x="0" y="0"/>
              </wp:wrapPolygon>
            </wp:wrapThrough>
            <wp:docPr id="549" name="Picture 5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Picture 549">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2748" t="11525" r="51355" b="67015"/>
                    <a:stretch/>
                  </pic:blipFill>
                  <pic:spPr bwMode="auto">
                    <a:xfrm>
                      <a:off x="0" y="0"/>
                      <a:ext cx="1318895" cy="955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12DA">
        <w:t>Cushion the head with a small pillow or rolled up garment; remove eyewear</w:t>
      </w:r>
      <w:r w:rsidR="00F372D3" w:rsidRPr="00E412DA">
        <w:t>.</w:t>
      </w:r>
    </w:p>
    <w:p w14:paraId="39783016" w14:textId="77777777" w:rsidR="00D146BF" w:rsidRPr="00E412DA" w:rsidRDefault="00D146BF" w:rsidP="00637458">
      <w:pPr>
        <w:pStyle w:val="Heading4"/>
      </w:pPr>
      <w:r w:rsidRPr="00E412DA">
        <w:t>Clear the surrounding area of anything that is</w:t>
      </w:r>
    </w:p>
    <w:p w14:paraId="52D99A07" w14:textId="77777777" w:rsidR="00D146BF" w:rsidRPr="00E412DA" w:rsidRDefault="00D146BF" w:rsidP="00637458">
      <w:pPr>
        <w:pStyle w:val="Heading4"/>
        <w:numPr>
          <w:ilvl w:val="0"/>
          <w:numId w:val="0"/>
        </w:numPr>
        <w:ind w:left="1080"/>
      </w:pPr>
      <w:r w:rsidRPr="00E412DA">
        <w:t xml:space="preserve">      sharp, hard, or hot to prevent injury.  </w:t>
      </w:r>
    </w:p>
    <w:p w14:paraId="00F6D6D0" w14:textId="77777777" w:rsidR="00D146BF" w:rsidRPr="00E412DA" w:rsidRDefault="00D146BF" w:rsidP="00637458">
      <w:pPr>
        <w:pStyle w:val="Heading4"/>
      </w:pPr>
      <w:r w:rsidRPr="00E412DA">
        <w:t xml:space="preserve">Follow protocols for the use of a VNS magnet or PRN </w:t>
      </w:r>
    </w:p>
    <w:p w14:paraId="189B9BFE" w14:textId="77777777" w:rsidR="00D146BF" w:rsidRPr="00E412DA" w:rsidRDefault="00D146BF" w:rsidP="00637458">
      <w:pPr>
        <w:pStyle w:val="Heading4"/>
        <w:numPr>
          <w:ilvl w:val="0"/>
          <w:numId w:val="0"/>
        </w:numPr>
        <w:ind w:left="1080"/>
      </w:pPr>
      <w:r w:rsidRPr="00E412DA">
        <w:t xml:space="preserve">                           medications.</w:t>
      </w:r>
    </w:p>
    <w:p w14:paraId="24BC1C1E" w14:textId="6E7B589A" w:rsidR="00D146BF" w:rsidRPr="00E412DA" w:rsidRDefault="00D146BF" w:rsidP="00637458">
      <w:pPr>
        <w:pStyle w:val="Heading4"/>
      </w:pPr>
      <w:r w:rsidRPr="00E412DA">
        <w:rPr>
          <w:noProof/>
        </w:rPr>
        <w:drawing>
          <wp:anchor distT="0" distB="0" distL="114300" distR="114300" simplePos="0" relativeHeight="253232128" behindDoc="0" locked="0" layoutInCell="1" allowOverlap="1" wp14:anchorId="13C592CA" wp14:editId="1D9D1658">
            <wp:simplePos x="0" y="0"/>
            <wp:positionH relativeFrom="column">
              <wp:posOffset>4149034</wp:posOffset>
            </wp:positionH>
            <wp:positionV relativeFrom="paragraph">
              <wp:posOffset>29845</wp:posOffset>
            </wp:positionV>
            <wp:extent cx="1287780" cy="977900"/>
            <wp:effectExtent l="0" t="0" r="7620" b="0"/>
            <wp:wrapThrough wrapText="bothSides">
              <wp:wrapPolygon edited="0">
                <wp:start x="0" y="0"/>
                <wp:lineTo x="0" y="21039"/>
                <wp:lineTo x="21408" y="21039"/>
                <wp:lineTo x="21408" y="0"/>
                <wp:lineTo x="0" y="0"/>
              </wp:wrapPolygon>
            </wp:wrapThrough>
            <wp:docPr id="550" name="Picture 5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Picture 550">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3572" t="76777" r="51923" b="1413"/>
                    <a:stretch/>
                  </pic:blipFill>
                  <pic:spPr bwMode="auto">
                    <a:xfrm>
                      <a:off x="0" y="0"/>
                      <a:ext cx="1287780" cy="977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12DA">
        <w:t xml:space="preserve">Stay with the person and offer comfort, reassurance, and whatever assistance is needed </w:t>
      </w:r>
      <w:r w:rsidR="009815B0">
        <w:t>after</w:t>
      </w:r>
      <w:r w:rsidRPr="00E412DA">
        <w:t xml:space="preserve"> the seizure is over.  Make sure the person is alert and feels comfortable before leaving him/her alone.  Check on the person frequently.  </w:t>
      </w:r>
    </w:p>
    <w:p w14:paraId="5F8F7CC2" w14:textId="77777777" w:rsidR="00D146BF" w:rsidRPr="00E412DA" w:rsidRDefault="00D146BF">
      <w:pPr>
        <w:pStyle w:val="Heading3"/>
        <w:numPr>
          <w:ilvl w:val="0"/>
          <w:numId w:val="88"/>
        </w:numPr>
        <w:spacing w:before="40"/>
        <w:rPr>
          <w:sz w:val="28"/>
          <w:szCs w:val="28"/>
        </w:rPr>
      </w:pPr>
      <w:bookmarkStart w:id="3254" w:name="_Toc108177023"/>
      <w:bookmarkStart w:id="3255" w:name="_Toc108349735"/>
      <w:bookmarkStart w:id="3256" w:name="_Toc110860374"/>
      <w:bookmarkStart w:id="3257" w:name="_Toc122603266"/>
      <w:bookmarkStart w:id="3258" w:name="_Toc122603462"/>
      <w:bookmarkStart w:id="3259" w:name="_Toc124857525"/>
      <w:bookmarkStart w:id="3260" w:name="_Toc125031762"/>
      <w:bookmarkStart w:id="3261" w:name="_Toc125113251"/>
      <w:bookmarkStart w:id="3262" w:name="_Toc130889284"/>
      <w:bookmarkStart w:id="3263" w:name="_Toc137647757"/>
      <w:bookmarkStart w:id="3264" w:name="_Toc163671081"/>
      <w:bookmarkStart w:id="3265" w:name="_Toc163745689"/>
      <w:bookmarkStart w:id="3266" w:name="_Toc164766031"/>
      <w:bookmarkStart w:id="3267" w:name="_Toc41482967"/>
      <w:bookmarkStart w:id="3268" w:name="_Toc42504601"/>
      <w:r w:rsidRPr="00E412DA">
        <w:rPr>
          <w:sz w:val="28"/>
          <w:szCs w:val="28"/>
        </w:rPr>
        <w:t>DO NOT:</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r w:rsidRPr="00E412DA">
        <w:rPr>
          <w:sz w:val="28"/>
          <w:szCs w:val="28"/>
        </w:rPr>
        <w:t xml:space="preserve"> </w:t>
      </w:r>
    </w:p>
    <w:p w14:paraId="1EB1F61C" w14:textId="228EC47E" w:rsidR="00D146BF" w:rsidRPr="00E412DA" w:rsidRDefault="00F7657D">
      <w:pPr>
        <w:pStyle w:val="BodyText2"/>
        <w:numPr>
          <w:ilvl w:val="0"/>
          <w:numId w:val="106"/>
        </w:numPr>
        <w:ind w:left="3060"/>
      </w:pPr>
      <w:r w:rsidRPr="00E412DA">
        <w:rPr>
          <w:noProof/>
        </w:rPr>
        <w:drawing>
          <wp:anchor distT="0" distB="0" distL="114300" distR="114300" simplePos="0" relativeHeight="253235200" behindDoc="0" locked="0" layoutInCell="1" allowOverlap="1" wp14:anchorId="194F9E9E" wp14:editId="5DD6138C">
            <wp:simplePos x="0" y="0"/>
            <wp:positionH relativeFrom="column">
              <wp:posOffset>339090</wp:posOffset>
            </wp:positionH>
            <wp:positionV relativeFrom="paragraph">
              <wp:posOffset>53340</wp:posOffset>
            </wp:positionV>
            <wp:extent cx="1282700" cy="1009650"/>
            <wp:effectExtent l="0" t="0" r="0" b="0"/>
            <wp:wrapThrough wrapText="bothSides">
              <wp:wrapPolygon edited="0">
                <wp:start x="0" y="0"/>
                <wp:lineTo x="0" y="21192"/>
                <wp:lineTo x="21172" y="21192"/>
                <wp:lineTo x="21172" y="0"/>
                <wp:lineTo x="0" y="0"/>
              </wp:wrapPolygon>
            </wp:wrapThrough>
            <wp:docPr id="110" name="Picture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Picture 547">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50288" t="54933" r="6015" b="22853"/>
                    <a:stretch/>
                  </pic:blipFill>
                  <pic:spPr bwMode="auto">
                    <a:xfrm>
                      <a:off x="0" y="0"/>
                      <a:ext cx="1282700"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E412DA">
        <w:rPr>
          <w:noProof/>
        </w:rPr>
        <w:drawing>
          <wp:anchor distT="0" distB="0" distL="114300" distR="114300" simplePos="0" relativeHeight="253234176" behindDoc="0" locked="0" layoutInCell="1" allowOverlap="1" wp14:anchorId="2E6EE1F8" wp14:editId="65E3D28C">
            <wp:simplePos x="0" y="0"/>
            <wp:positionH relativeFrom="column">
              <wp:posOffset>4152265</wp:posOffset>
            </wp:positionH>
            <wp:positionV relativeFrom="paragraph">
              <wp:posOffset>13335</wp:posOffset>
            </wp:positionV>
            <wp:extent cx="1302385" cy="984885"/>
            <wp:effectExtent l="0" t="0" r="0" b="5715"/>
            <wp:wrapThrough wrapText="bothSides">
              <wp:wrapPolygon edited="0">
                <wp:start x="0" y="0"/>
                <wp:lineTo x="0" y="21308"/>
                <wp:lineTo x="21168" y="21308"/>
                <wp:lineTo x="21168" y="0"/>
                <wp:lineTo x="0" y="0"/>
              </wp:wrapPolygon>
            </wp:wrapThrough>
            <wp:docPr id="111" name="Pictur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Picture 546">
                      <a:extLst>
                        <a:ext uri="{C183D7F6-B498-43B3-948B-1728B52AA6E4}">
                          <adec:decorative xmlns:adec="http://schemas.microsoft.com/office/drawing/2017/decorative" val="1"/>
                        </a:ext>
                      </a:extLst>
                    </pic:cNvPr>
                    <pic:cNvPicPr>
                      <a:picLocks noChangeAspect="1" noChangeArrowheads="1"/>
                    </pic:cNvPicPr>
                  </pic:nvPicPr>
                  <pic:blipFill rotWithShape="1">
                    <a:blip r:embed="rId281">
                      <a:extLst>
                        <a:ext uri="{28A0092B-C50C-407E-A947-70E740481C1C}">
                          <a14:useLocalDpi xmlns:a14="http://schemas.microsoft.com/office/drawing/2010/main" val="0"/>
                        </a:ext>
                      </a:extLst>
                    </a:blip>
                    <a:srcRect l="51681" t="32980" r="3251" b="45028"/>
                    <a:stretch/>
                  </pic:blipFill>
                  <pic:spPr bwMode="auto">
                    <a:xfrm>
                      <a:off x="0" y="0"/>
                      <a:ext cx="1302385" cy="984885"/>
                    </a:xfrm>
                    <a:prstGeom prst="rect">
                      <a:avLst/>
                    </a:prstGeom>
                    <a:noFill/>
                    <a:ln>
                      <a:noFill/>
                    </a:ln>
                    <a:extLst>
                      <a:ext uri="{53640926-AAD7-44D8-BBD7-CCE9431645EC}">
                        <a14:shadowObscured xmlns:a14="http://schemas.microsoft.com/office/drawing/2010/main"/>
                      </a:ext>
                    </a:extLst>
                  </pic:spPr>
                </pic:pic>
              </a:graphicData>
            </a:graphic>
          </wp:anchor>
        </w:drawing>
      </w:r>
      <w:r w:rsidR="00D146BF" w:rsidRPr="00E412DA">
        <w:t xml:space="preserve">Do not restrain the person   </w:t>
      </w:r>
    </w:p>
    <w:p w14:paraId="2C3B40E0" w14:textId="77777777" w:rsidR="00D146BF" w:rsidRPr="00E412DA" w:rsidRDefault="00D146BF">
      <w:pPr>
        <w:pStyle w:val="BodyText2"/>
        <w:numPr>
          <w:ilvl w:val="0"/>
          <w:numId w:val="106"/>
        </w:numPr>
        <w:ind w:left="3060"/>
      </w:pPr>
      <w:r w:rsidRPr="00E412DA">
        <w:t xml:space="preserve">Do not force anything between the teeth.  </w:t>
      </w:r>
    </w:p>
    <w:p w14:paraId="7834ADC2" w14:textId="77777777" w:rsidR="00D146BF" w:rsidRPr="00E412DA" w:rsidRDefault="00D146BF" w:rsidP="00D146BF">
      <w:pPr>
        <w:pStyle w:val="Heading9"/>
        <w:ind w:left="3420"/>
        <w:rPr>
          <w:color w:val="000000" w:themeColor="text1"/>
        </w:rPr>
      </w:pPr>
      <w:r w:rsidRPr="00E412DA">
        <w:rPr>
          <w:color w:val="000000" w:themeColor="text1"/>
        </w:rPr>
        <w:t xml:space="preserve">Despite the myth, it is nearly impossible for a person to swallow their own tongue. </w:t>
      </w:r>
    </w:p>
    <w:p w14:paraId="1A2647BD" w14:textId="77777777" w:rsidR="00956C8C" w:rsidRDefault="00D146BF" w:rsidP="00956C8C">
      <w:pPr>
        <w:pStyle w:val="BodyText2"/>
        <w:numPr>
          <w:ilvl w:val="0"/>
          <w:numId w:val="0"/>
        </w:numPr>
        <w:ind w:left="1080" w:hanging="360"/>
      </w:pPr>
      <w:r w:rsidRPr="00E412DA">
        <w:t>Do not move the person unless he/she is in danger or near something hazardous or in water.</w:t>
      </w:r>
      <w:bookmarkStart w:id="3269" w:name="_Toc163671082"/>
    </w:p>
    <w:p w14:paraId="43BAEAA4" w14:textId="165F38D7" w:rsidR="005A7266" w:rsidRDefault="005A7266" w:rsidP="00956C8C">
      <w:pPr>
        <w:pStyle w:val="BodyText2"/>
        <w:numPr>
          <w:ilvl w:val="0"/>
          <w:numId w:val="0"/>
        </w:numPr>
        <w:ind w:left="1080" w:hanging="360"/>
        <w:rPr>
          <w:b/>
          <w:bCs/>
          <w:sz w:val="14"/>
          <w:szCs w:val="14"/>
        </w:rPr>
      </w:pPr>
      <w:r w:rsidRPr="00707F91">
        <w:rPr>
          <w:bCs/>
          <w:sz w:val="14"/>
          <w:szCs w:val="14"/>
        </w:rPr>
        <w:t>First Aid for Seizures images obtained from https://choosehealth.utah.gov/</w:t>
      </w:r>
      <w:bookmarkEnd w:id="3269"/>
    </w:p>
    <w:p w14:paraId="0FF9A658" w14:textId="77777777" w:rsidR="00D146BF" w:rsidRPr="00081137" w:rsidRDefault="00D146BF" w:rsidP="00CF12C9">
      <w:pPr>
        <w:pStyle w:val="Heading3"/>
        <w:numPr>
          <w:ilvl w:val="0"/>
          <w:numId w:val="88"/>
        </w:numPr>
        <w:spacing w:before="240"/>
        <w:rPr>
          <w:sz w:val="28"/>
          <w:szCs w:val="28"/>
        </w:rPr>
      </w:pPr>
      <w:bookmarkStart w:id="3270" w:name="_Toc108177024"/>
      <w:bookmarkStart w:id="3271" w:name="_Toc108349736"/>
      <w:bookmarkStart w:id="3272" w:name="_Toc110860375"/>
      <w:bookmarkStart w:id="3273" w:name="_Toc122603267"/>
      <w:bookmarkStart w:id="3274" w:name="_Toc122603463"/>
      <w:bookmarkStart w:id="3275" w:name="_Toc124857526"/>
      <w:bookmarkStart w:id="3276" w:name="_Toc125031763"/>
      <w:bookmarkStart w:id="3277" w:name="_Toc125113252"/>
      <w:bookmarkStart w:id="3278" w:name="_Toc130889285"/>
      <w:bookmarkStart w:id="3279" w:name="_Toc137647758"/>
      <w:bookmarkStart w:id="3280" w:name="_Toc163671083"/>
      <w:bookmarkStart w:id="3281" w:name="_Toc163745690"/>
      <w:bookmarkStart w:id="3282" w:name="_Toc164766032"/>
      <w:r>
        <w:rPr>
          <w:noProof/>
        </w:rPr>
        <w:drawing>
          <wp:anchor distT="0" distB="0" distL="114300" distR="114300" simplePos="0" relativeHeight="253236224" behindDoc="0" locked="0" layoutInCell="1" allowOverlap="1" wp14:anchorId="6B351E59" wp14:editId="30399AB0">
            <wp:simplePos x="0" y="0"/>
            <wp:positionH relativeFrom="column">
              <wp:posOffset>4366895</wp:posOffset>
            </wp:positionH>
            <wp:positionV relativeFrom="paragraph">
              <wp:posOffset>45796</wp:posOffset>
            </wp:positionV>
            <wp:extent cx="1087755" cy="750570"/>
            <wp:effectExtent l="0" t="0" r="0" b="0"/>
            <wp:wrapThrough wrapText="bothSides">
              <wp:wrapPolygon edited="0">
                <wp:start x="0" y="0"/>
                <wp:lineTo x="0" y="20832"/>
                <wp:lineTo x="21184" y="20832"/>
                <wp:lineTo x="21184" y="0"/>
                <wp:lineTo x="0" y="0"/>
              </wp:wrapPolygon>
            </wp:wrapThrough>
            <wp:docPr id="112" name="Picture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ll 911 as a picture for clipart"/>
                    <pic:cNvPicPr>
                      <a:picLocks noChangeAspect="1" noChangeArrowheads="1"/>
                    </pic:cNvPicPr>
                  </pic:nvPicPr>
                  <pic:blipFill>
                    <a:blip r:embed="rId282" cstate="print">
                      <a:grayscl/>
                      <a:extLst>
                        <a:ext uri="{28A0092B-C50C-407E-A947-70E740481C1C}">
                          <a14:useLocalDpi xmlns:a14="http://schemas.microsoft.com/office/drawing/2010/main" val="0"/>
                        </a:ext>
                      </a:extLst>
                    </a:blip>
                    <a:srcRect/>
                    <a:stretch>
                      <a:fillRect/>
                    </a:stretch>
                  </pic:blipFill>
                  <pic:spPr bwMode="auto">
                    <a:xfrm>
                      <a:off x="0" y="0"/>
                      <a:ext cx="1087755" cy="750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1137">
        <w:rPr>
          <w:sz w:val="28"/>
          <w:szCs w:val="28"/>
        </w:rPr>
        <w:t>Call 911 if:</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r w:rsidRPr="00081137">
        <w:rPr>
          <w:sz w:val="28"/>
          <w:szCs w:val="28"/>
        </w:rPr>
        <w:t xml:space="preserve"> </w:t>
      </w:r>
    </w:p>
    <w:p w14:paraId="776F3291" w14:textId="0A2A7ED7" w:rsidR="00D146BF" w:rsidRDefault="00D146BF">
      <w:pPr>
        <w:pStyle w:val="BodyText2"/>
        <w:numPr>
          <w:ilvl w:val="0"/>
          <w:numId w:val="106"/>
        </w:numPr>
        <w:spacing w:line="240" w:lineRule="auto"/>
        <w:ind w:left="1080"/>
      </w:pPr>
      <w:r>
        <w:t xml:space="preserve">The person </w:t>
      </w:r>
      <w:r w:rsidRPr="00081137">
        <w:t>stops breathing</w:t>
      </w:r>
      <w:r w:rsidR="00D422BB">
        <w:t>.</w:t>
      </w:r>
    </w:p>
    <w:p w14:paraId="7FF3D224" w14:textId="1B50AA3E" w:rsidR="00D146BF" w:rsidRDefault="00D146BF">
      <w:pPr>
        <w:pStyle w:val="BodyText2"/>
        <w:numPr>
          <w:ilvl w:val="0"/>
          <w:numId w:val="106"/>
        </w:numPr>
        <w:spacing w:line="240" w:lineRule="auto"/>
        <w:ind w:left="1080"/>
      </w:pPr>
      <w:r>
        <w:t xml:space="preserve">This is the </w:t>
      </w:r>
      <w:r w:rsidRPr="00081137">
        <w:t>first seizure</w:t>
      </w:r>
      <w:r>
        <w:t xml:space="preserve"> the person has ever had</w:t>
      </w:r>
      <w:r w:rsidR="00D422BB">
        <w:t>.</w:t>
      </w:r>
    </w:p>
    <w:p w14:paraId="47D1BDD1" w14:textId="009FBF7B" w:rsidR="00D146BF" w:rsidRPr="00272116" w:rsidRDefault="00D146BF">
      <w:pPr>
        <w:pStyle w:val="BodyText2"/>
        <w:numPr>
          <w:ilvl w:val="0"/>
          <w:numId w:val="106"/>
        </w:numPr>
        <w:spacing w:line="240" w:lineRule="auto"/>
        <w:ind w:left="1080"/>
        <w:rPr>
          <w:color w:val="595959" w:themeColor="text1" w:themeTint="A6"/>
        </w:rPr>
      </w:pPr>
      <w:r>
        <w:t xml:space="preserve">The person sustains an </w:t>
      </w:r>
      <w:r w:rsidRPr="00081137">
        <w:t>injury</w:t>
      </w:r>
      <w:r>
        <w:t xml:space="preserve"> during the seizure</w:t>
      </w:r>
      <w:r w:rsidR="00D422BB">
        <w:t>.</w:t>
      </w:r>
      <w:r w:rsidRPr="00272116">
        <w:rPr>
          <w:sz w:val="12"/>
          <w:szCs w:val="12"/>
        </w:rPr>
        <w:t xml:space="preserve"> </w:t>
      </w:r>
      <w:r>
        <w:rPr>
          <w:sz w:val="12"/>
          <w:szCs w:val="12"/>
        </w:rPr>
        <w:t xml:space="preserve">                                                                                                                                                                        </w:t>
      </w:r>
    </w:p>
    <w:p w14:paraId="546BD5D0" w14:textId="7FEDC3E1" w:rsidR="00D146BF" w:rsidRPr="00AD5841" w:rsidRDefault="00D146BF">
      <w:pPr>
        <w:pStyle w:val="BodyText2"/>
        <w:numPr>
          <w:ilvl w:val="0"/>
          <w:numId w:val="106"/>
        </w:numPr>
        <w:spacing w:line="240" w:lineRule="auto"/>
        <w:ind w:left="1080"/>
        <w:rPr>
          <w:color w:val="7F7F7F" w:themeColor="text1" w:themeTint="80"/>
          <w:sz w:val="12"/>
          <w:szCs w:val="12"/>
        </w:rPr>
      </w:pPr>
      <w:r>
        <w:t xml:space="preserve">The person </w:t>
      </w:r>
      <w:r w:rsidRPr="00081137">
        <w:t>remains unconscious</w:t>
      </w:r>
      <w:r>
        <w:t xml:space="preserve"> after the seizure ends</w:t>
      </w:r>
      <w:r w:rsidR="00D422BB">
        <w:t>.</w:t>
      </w:r>
      <w:r>
        <w:t xml:space="preserve">         </w:t>
      </w:r>
      <w:r w:rsidRPr="00201D2D">
        <w:rPr>
          <w:color w:val="262626" w:themeColor="text1" w:themeTint="D9"/>
        </w:rPr>
        <w:t xml:space="preserve"> </w:t>
      </w:r>
    </w:p>
    <w:p w14:paraId="47F67310" w14:textId="001567A5" w:rsidR="00D146BF" w:rsidRDefault="00D146BF">
      <w:pPr>
        <w:pStyle w:val="BodyText2"/>
        <w:numPr>
          <w:ilvl w:val="0"/>
          <w:numId w:val="106"/>
        </w:numPr>
        <w:spacing w:line="240" w:lineRule="auto"/>
        <w:ind w:left="1080"/>
      </w:pPr>
      <w:r>
        <w:t>The person has not had a seizure in 12 months or more</w:t>
      </w:r>
      <w:r w:rsidR="00D422BB">
        <w:t>.</w:t>
      </w:r>
    </w:p>
    <w:p w14:paraId="54A9193C" w14:textId="3C536744" w:rsidR="00D146BF" w:rsidRDefault="00D146BF">
      <w:pPr>
        <w:pStyle w:val="BodyText2"/>
        <w:numPr>
          <w:ilvl w:val="0"/>
          <w:numId w:val="106"/>
        </w:numPr>
        <w:spacing w:line="240" w:lineRule="auto"/>
        <w:ind w:left="1080"/>
      </w:pPr>
      <w:r>
        <w:t xml:space="preserve">The seizure is </w:t>
      </w:r>
      <w:r w:rsidRPr="00563039">
        <w:t xml:space="preserve">different </w:t>
      </w:r>
      <w:r>
        <w:t>from the person’s typical seizure</w:t>
      </w:r>
      <w:r w:rsidR="00D422BB">
        <w:t>.</w:t>
      </w:r>
      <w:r>
        <w:t xml:space="preserve"> </w:t>
      </w:r>
    </w:p>
    <w:p w14:paraId="7639E644" w14:textId="08FAC8EC" w:rsidR="00D146BF" w:rsidRDefault="00D146BF" w:rsidP="003368E8">
      <w:pPr>
        <w:pStyle w:val="Heading3"/>
        <w:numPr>
          <w:ilvl w:val="0"/>
          <w:numId w:val="88"/>
        </w:numPr>
        <w:spacing w:before="120" w:line="252" w:lineRule="auto"/>
      </w:pPr>
      <w:bookmarkStart w:id="3283" w:name="_Toc108177025"/>
      <w:bookmarkStart w:id="3284" w:name="_Toc108349737"/>
      <w:bookmarkStart w:id="3285" w:name="_Toc110860376"/>
      <w:bookmarkStart w:id="3286" w:name="_Toc122603268"/>
      <w:bookmarkStart w:id="3287" w:name="_Toc122603464"/>
      <w:bookmarkStart w:id="3288" w:name="_Toc124857527"/>
      <w:bookmarkStart w:id="3289" w:name="_Toc125031764"/>
      <w:bookmarkStart w:id="3290" w:name="_Toc125113253"/>
      <w:bookmarkStart w:id="3291" w:name="_Toc130889286"/>
      <w:bookmarkStart w:id="3292" w:name="_Toc137647759"/>
      <w:bookmarkStart w:id="3293" w:name="_Toc163671084"/>
      <w:bookmarkStart w:id="3294" w:name="_Toc163745691"/>
      <w:bookmarkStart w:id="3295" w:name="_Toc164766033"/>
      <w:r>
        <w:t>Special Circumstances: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r>
        <w:t xml:space="preserve"> </w:t>
      </w:r>
    </w:p>
    <w:p w14:paraId="2643A5E2" w14:textId="17FABF48" w:rsidR="00D146BF" w:rsidRPr="00442483" w:rsidRDefault="00F7657D">
      <w:pPr>
        <w:pStyle w:val="Heading4"/>
        <w:numPr>
          <w:ilvl w:val="0"/>
          <w:numId w:val="160"/>
        </w:numPr>
        <w:spacing w:line="252" w:lineRule="auto"/>
        <w:ind w:left="1080"/>
      </w:pPr>
      <w:r>
        <w:rPr>
          <w:noProof/>
        </w:rPr>
        <w:drawing>
          <wp:anchor distT="0" distB="0" distL="114300" distR="114300" simplePos="0" relativeHeight="253237248" behindDoc="0" locked="0" layoutInCell="1" allowOverlap="1" wp14:anchorId="219EED89" wp14:editId="4242DF61">
            <wp:simplePos x="0" y="0"/>
            <wp:positionH relativeFrom="margin">
              <wp:posOffset>4498417</wp:posOffset>
            </wp:positionH>
            <wp:positionV relativeFrom="paragraph">
              <wp:posOffset>11303</wp:posOffset>
            </wp:positionV>
            <wp:extent cx="803275" cy="460375"/>
            <wp:effectExtent l="0" t="0" r="0" b="0"/>
            <wp:wrapThrough wrapText="bothSides">
              <wp:wrapPolygon edited="0">
                <wp:start x="18953" y="0"/>
                <wp:lineTo x="0" y="0"/>
                <wp:lineTo x="0" y="11619"/>
                <wp:lineTo x="512" y="20557"/>
                <wp:lineTo x="20490" y="20557"/>
                <wp:lineTo x="21002" y="10726"/>
                <wp:lineTo x="21002" y="0"/>
                <wp:lineTo x="18953" y="0"/>
              </wp:wrapPolygon>
            </wp:wrapThrough>
            <wp:docPr id="121" name="Pictur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th Tub With Rubber Duck clip art - vector clip art online ..."/>
                    <pic:cNvPicPr>
                      <a:picLocks noChangeAspect="1" noChangeArrowheads="1"/>
                    </pic:cNvPicPr>
                  </pic:nvPicPr>
                  <pic:blipFill>
                    <a:blip r:embed="rId283" cstate="print">
                      <a:grayscl/>
                      <a:extLst>
                        <a:ext uri="{BEBA8EAE-BF5A-486C-A8C5-ECC9F3942E4B}">
                          <a14:imgProps xmlns:a14="http://schemas.microsoft.com/office/drawing/2010/main">
                            <a14:imgLayer r:embed="rId284">
                              <a14:imgEffect>
                                <a14:sharpenSoften amount="7000"/>
                              </a14:imgEffect>
                            </a14:imgLayer>
                          </a14:imgProps>
                        </a:ext>
                        <a:ext uri="{28A0092B-C50C-407E-A947-70E740481C1C}">
                          <a14:useLocalDpi xmlns:a14="http://schemas.microsoft.com/office/drawing/2010/main" val="0"/>
                        </a:ext>
                      </a:extLst>
                    </a:blip>
                    <a:srcRect/>
                    <a:stretch>
                      <a:fillRect/>
                    </a:stretch>
                  </pic:blipFill>
                  <pic:spPr bwMode="auto">
                    <a:xfrm>
                      <a:off x="0" y="0"/>
                      <a:ext cx="803275" cy="460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rsidRPr="00442483">
        <w:t xml:space="preserve">A seizure in water: </w:t>
      </w:r>
    </w:p>
    <w:p w14:paraId="0C3F873A" w14:textId="5F80880C" w:rsidR="00D146BF" w:rsidRDefault="00D146BF" w:rsidP="00975A3E">
      <w:pPr>
        <w:pStyle w:val="BodyText3"/>
        <w:spacing w:line="252" w:lineRule="auto"/>
      </w:pPr>
      <w:r>
        <w:t>Support the person’s head so face stays above water to make sure no aspiration occurs</w:t>
      </w:r>
      <w:r w:rsidR="00D422BB">
        <w:t>.</w:t>
      </w:r>
      <w:r w:rsidRPr="00563039">
        <w:rPr>
          <w:sz w:val="10"/>
          <w:szCs w:val="10"/>
        </w:rPr>
        <w:t xml:space="preserve"> </w:t>
      </w:r>
      <w:r>
        <w:rPr>
          <w:sz w:val="10"/>
          <w:szCs w:val="10"/>
        </w:rPr>
        <w:t xml:space="preserve">                                                                                    </w:t>
      </w:r>
    </w:p>
    <w:p w14:paraId="7C33716A" w14:textId="262A36B0" w:rsidR="00D146BF" w:rsidRPr="00A354D0" w:rsidRDefault="00D146BF" w:rsidP="00975A3E">
      <w:pPr>
        <w:pStyle w:val="BodyText3"/>
        <w:spacing w:line="252" w:lineRule="auto"/>
        <w:rPr>
          <w:color w:val="7F7F7F" w:themeColor="text1" w:themeTint="80"/>
          <w:sz w:val="10"/>
          <w:szCs w:val="10"/>
        </w:rPr>
      </w:pPr>
      <w:r>
        <w:t>Get person out of the water as quickly as possible</w:t>
      </w:r>
      <w:r w:rsidR="00D422BB">
        <w:t>.</w:t>
      </w:r>
      <w:r>
        <w:t xml:space="preserve">        </w:t>
      </w:r>
    </w:p>
    <w:p w14:paraId="5C92FC4C" w14:textId="3C80D322" w:rsidR="00D146BF" w:rsidRDefault="00D146BF" w:rsidP="00975A3E">
      <w:pPr>
        <w:pStyle w:val="BodyText3"/>
        <w:spacing w:line="252" w:lineRule="auto"/>
      </w:pPr>
      <w:r>
        <w:t>Once on a surface, if the person is not breathing, begin CPR</w:t>
      </w:r>
      <w:r w:rsidR="00D422BB">
        <w:t>.</w:t>
      </w:r>
    </w:p>
    <w:p w14:paraId="0DE5D524" w14:textId="77777777" w:rsidR="00D146BF" w:rsidRDefault="00D146BF" w:rsidP="00975A3E">
      <w:pPr>
        <w:pStyle w:val="BodyText3"/>
        <w:spacing w:line="252" w:lineRule="auto"/>
      </w:pPr>
      <w:r>
        <w:t xml:space="preserve">Call 911 or transport person to the emergency department for further evaluation once the seizure has stopped.  </w:t>
      </w:r>
    </w:p>
    <w:bookmarkEnd w:id="3267"/>
    <w:bookmarkEnd w:id="3268"/>
    <w:p w14:paraId="1155E27B" w14:textId="1AAEF304" w:rsidR="00D146BF" w:rsidRPr="00081137" w:rsidRDefault="00B03DC5" w:rsidP="00975A3E">
      <w:pPr>
        <w:pStyle w:val="Heading4"/>
        <w:spacing w:line="252" w:lineRule="auto"/>
      </w:pPr>
      <w:r>
        <w:rPr>
          <w:noProof/>
        </w:rPr>
        <w:lastRenderedPageBreak/>
        <w:drawing>
          <wp:anchor distT="0" distB="0" distL="114300" distR="114300" simplePos="0" relativeHeight="253322240" behindDoc="0" locked="0" layoutInCell="1" allowOverlap="1" wp14:anchorId="2BB4BFD1" wp14:editId="5BCC6285">
            <wp:simplePos x="0" y="0"/>
            <wp:positionH relativeFrom="margin">
              <wp:posOffset>4807033</wp:posOffset>
            </wp:positionH>
            <wp:positionV relativeFrom="paragraph">
              <wp:posOffset>68497</wp:posOffset>
            </wp:positionV>
            <wp:extent cx="627380" cy="872490"/>
            <wp:effectExtent l="0" t="0" r="1270" b="3810"/>
            <wp:wrapThrough wrapText="bothSides">
              <wp:wrapPolygon edited="0">
                <wp:start x="0" y="0"/>
                <wp:lineTo x="0" y="21223"/>
                <wp:lineTo x="20988" y="21223"/>
                <wp:lineTo x="20988" y="0"/>
                <wp:lineTo x="0" y="0"/>
              </wp:wrapPolygon>
            </wp:wrapThrough>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285" cstate="print">
                      <a:grayscl/>
                      <a:extLst>
                        <a:ext uri="{28A0092B-C50C-407E-A947-70E740481C1C}">
                          <a14:useLocalDpi xmlns:a14="http://schemas.microsoft.com/office/drawing/2010/main" val="0"/>
                        </a:ext>
                      </a:extLst>
                    </a:blip>
                    <a:srcRect/>
                    <a:stretch>
                      <a:fillRect/>
                    </a:stretch>
                  </pic:blipFill>
                  <pic:spPr bwMode="auto">
                    <a:xfrm flipH="1">
                      <a:off x="0" y="0"/>
                      <a:ext cx="627380" cy="872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46BF" w:rsidRPr="00081137">
        <w:t xml:space="preserve">A </w:t>
      </w:r>
      <w:r w:rsidR="00D146BF">
        <w:t>s</w:t>
      </w:r>
      <w:r w:rsidR="00D146BF" w:rsidRPr="00081137">
        <w:t>eizure in a wheelchair</w:t>
      </w:r>
      <w:r w:rsidR="00D422BB">
        <w:t>:</w:t>
      </w:r>
    </w:p>
    <w:p w14:paraId="26DE4826" w14:textId="007A2304" w:rsidR="00D146BF" w:rsidRDefault="00D146BF" w:rsidP="00975A3E">
      <w:pPr>
        <w:pStyle w:val="BodyText3"/>
        <w:spacing w:line="252" w:lineRule="auto"/>
      </w:pPr>
      <w:r>
        <w:t xml:space="preserve">Check to see if the person is secured.  If so, there is no need to transfer to the floor.  If not secured, move to the floor to prevent a fall from the chair. </w:t>
      </w:r>
    </w:p>
    <w:p w14:paraId="3882ADE0" w14:textId="74B486E9" w:rsidR="00D146BF" w:rsidRPr="00A8710B" w:rsidRDefault="00D146BF" w:rsidP="00975A3E">
      <w:pPr>
        <w:pStyle w:val="BodyText3"/>
        <w:spacing w:line="252" w:lineRule="auto"/>
        <w:rPr>
          <w:color w:val="595959" w:themeColor="text1" w:themeTint="A6"/>
          <w:sz w:val="14"/>
          <w:szCs w:val="14"/>
        </w:rPr>
      </w:pPr>
      <w:r>
        <w:t xml:space="preserve">Make sure that any hard surfaces are padded by placing rolled up clothing or cushions between them       </w:t>
      </w:r>
    </w:p>
    <w:p w14:paraId="08553C93" w14:textId="0B2E069D" w:rsidR="00D146BF" w:rsidRDefault="00D146BF" w:rsidP="00975A3E">
      <w:pPr>
        <w:pStyle w:val="BodyText3"/>
        <w:numPr>
          <w:ilvl w:val="0"/>
          <w:numId w:val="0"/>
        </w:numPr>
        <w:spacing w:line="252" w:lineRule="auto"/>
        <w:ind w:left="1440"/>
      </w:pPr>
      <w:r>
        <w:t xml:space="preserve">and the person. </w:t>
      </w:r>
    </w:p>
    <w:p w14:paraId="490190D8" w14:textId="4CA899AC" w:rsidR="00D146BF" w:rsidRDefault="000B2714" w:rsidP="003368E8">
      <w:pPr>
        <w:pStyle w:val="Heading2"/>
        <w:spacing w:after="0" w:line="252" w:lineRule="auto"/>
      </w:pPr>
      <w:bookmarkStart w:id="3296" w:name="_Toc94874818"/>
      <w:bookmarkStart w:id="3297" w:name="_Toc110860378"/>
      <w:bookmarkStart w:id="3298" w:name="_Toc124857529"/>
      <w:bookmarkStart w:id="3299" w:name="_Toc164766034"/>
      <w:r>
        <w:rPr>
          <w:noProof/>
        </w:rPr>
        <w:drawing>
          <wp:anchor distT="0" distB="0" distL="114300" distR="114300" simplePos="0" relativeHeight="253228032" behindDoc="0" locked="0" layoutInCell="1" allowOverlap="1" wp14:anchorId="1E218F49" wp14:editId="7F7917E0">
            <wp:simplePos x="0" y="0"/>
            <wp:positionH relativeFrom="column">
              <wp:posOffset>4732158</wp:posOffset>
            </wp:positionH>
            <wp:positionV relativeFrom="paragraph">
              <wp:posOffset>77056</wp:posOffset>
            </wp:positionV>
            <wp:extent cx="617220" cy="871855"/>
            <wp:effectExtent l="19050" t="19050" r="11430" b="23495"/>
            <wp:wrapThrough wrapText="bothSides">
              <wp:wrapPolygon edited="0">
                <wp:start x="-667" y="-472"/>
                <wp:lineTo x="-667" y="21710"/>
                <wp:lineTo x="21333" y="21710"/>
                <wp:lineTo x="21333" y="-472"/>
                <wp:lineTo x="-667" y="-472"/>
              </wp:wrapPolygon>
            </wp:wrapThrough>
            <wp:docPr id="122"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n writing letter clipart"/>
                    <pic:cNvPicPr>
                      <a:picLocks noChangeAspect="1" noChangeArrowheads="1"/>
                    </pic:cNvPicPr>
                  </pic:nvPicPr>
                  <pic:blipFill>
                    <a:blip r:embed="rId286" cstate="print">
                      <a:grayscl/>
                      <a:extLst>
                        <a:ext uri="{28A0092B-C50C-407E-A947-70E740481C1C}">
                          <a14:useLocalDpi xmlns:a14="http://schemas.microsoft.com/office/drawing/2010/main" val="0"/>
                        </a:ext>
                      </a:extLst>
                    </a:blip>
                    <a:srcRect/>
                    <a:stretch>
                      <a:fillRect/>
                    </a:stretch>
                  </pic:blipFill>
                  <pic:spPr bwMode="auto">
                    <a:xfrm>
                      <a:off x="0" y="0"/>
                      <a:ext cx="617220" cy="871855"/>
                    </a:xfrm>
                    <a:prstGeom prst="rect">
                      <a:avLst/>
                    </a:prstGeom>
                    <a:noFill/>
                    <a:ln>
                      <a:solidFill>
                        <a:schemeClr val="tx1">
                          <a:lumMod val="75000"/>
                          <a:lumOff val="25000"/>
                        </a:schemeClr>
                      </a:solidFill>
                    </a:ln>
                  </pic:spPr>
                </pic:pic>
              </a:graphicData>
            </a:graphic>
            <wp14:sizeRelH relativeFrom="margin">
              <wp14:pctWidth>0</wp14:pctWidth>
            </wp14:sizeRelH>
            <wp14:sizeRelV relativeFrom="margin">
              <wp14:pctHeight>0</wp14:pctHeight>
            </wp14:sizeRelV>
          </wp:anchor>
        </w:drawing>
      </w:r>
      <w:r w:rsidR="00D146BF" w:rsidRPr="0030239F">
        <w:t>documentation</w:t>
      </w:r>
      <w:bookmarkEnd w:id="3296"/>
      <w:bookmarkEnd w:id="3297"/>
      <w:bookmarkEnd w:id="3298"/>
      <w:bookmarkEnd w:id="3299"/>
      <w:r w:rsidR="00D146BF">
        <w:t xml:space="preserve"> </w:t>
      </w:r>
    </w:p>
    <w:p w14:paraId="5C1E8635" w14:textId="7AEA4835" w:rsidR="00D146BF" w:rsidRDefault="00D146BF" w:rsidP="00975A3E">
      <w:pPr>
        <w:pStyle w:val="BodyTextIndent"/>
        <w:spacing w:before="0" w:after="0" w:line="252" w:lineRule="auto"/>
      </w:pPr>
      <w:r>
        <w:t>You will need to accurately document any seizure witnessed.</w:t>
      </w:r>
    </w:p>
    <w:p w14:paraId="4A6F61F8" w14:textId="77777777" w:rsidR="00975A3E" w:rsidRPr="00F5477C" w:rsidRDefault="00975A3E">
      <w:pPr>
        <w:pStyle w:val="Heading3"/>
        <w:numPr>
          <w:ilvl w:val="0"/>
          <w:numId w:val="161"/>
        </w:numPr>
        <w:spacing w:before="0" w:line="252" w:lineRule="auto"/>
        <w:rPr>
          <w:b w:val="0"/>
          <w:bCs/>
        </w:rPr>
      </w:pPr>
      <w:bookmarkStart w:id="3300" w:name="_Toc163671086"/>
      <w:bookmarkStart w:id="3301" w:name="_Toc163745693"/>
      <w:bookmarkStart w:id="3302" w:name="_Toc164766035"/>
      <w:r>
        <w:t xml:space="preserve">When: </w:t>
      </w:r>
      <w:r w:rsidRPr="00F5477C">
        <w:rPr>
          <w:b w:val="0"/>
          <w:bCs/>
        </w:rPr>
        <w:t>record date, place, time of day of the seizure</w:t>
      </w:r>
      <w:r>
        <w:rPr>
          <w:b w:val="0"/>
          <w:bCs/>
        </w:rPr>
        <w:t>.</w:t>
      </w:r>
      <w:bookmarkEnd w:id="3300"/>
      <w:bookmarkEnd w:id="3301"/>
      <w:bookmarkEnd w:id="3302"/>
      <w:r w:rsidRPr="00F5477C">
        <w:rPr>
          <w:b w:val="0"/>
          <w:bCs/>
        </w:rPr>
        <w:t xml:space="preserve"> </w:t>
      </w:r>
    </w:p>
    <w:p w14:paraId="09C9E0F2" w14:textId="0405118E" w:rsidR="00834E1C" w:rsidRPr="00834E1C" w:rsidRDefault="00975A3E">
      <w:pPr>
        <w:pStyle w:val="Heading3"/>
        <w:numPr>
          <w:ilvl w:val="0"/>
          <w:numId w:val="88"/>
        </w:numPr>
        <w:spacing w:before="0" w:line="252" w:lineRule="auto"/>
        <w:rPr>
          <w:color w:val="7F7F7F" w:themeColor="text1" w:themeTint="80"/>
          <w:sz w:val="12"/>
          <w:szCs w:val="12"/>
        </w:rPr>
      </w:pPr>
      <w:bookmarkStart w:id="3303" w:name="_Toc163671087"/>
      <w:bookmarkStart w:id="3304" w:name="_Toc163745694"/>
      <w:bookmarkStart w:id="3305" w:name="_Toc164766036"/>
      <w:r>
        <w:t xml:space="preserve">Before: </w:t>
      </w:r>
      <w:r w:rsidRPr="0030239F">
        <w:rPr>
          <w:b w:val="0"/>
          <w:bCs/>
        </w:rPr>
        <w:t>record any unusual behavior, sensations or</w:t>
      </w:r>
      <w:r w:rsidR="000B2714">
        <w:rPr>
          <w:b w:val="0"/>
          <w:bCs/>
        </w:rPr>
        <w:t xml:space="preserve"> feelings</w:t>
      </w:r>
      <w:bookmarkEnd w:id="3303"/>
      <w:bookmarkEnd w:id="3304"/>
      <w:bookmarkEnd w:id="3305"/>
      <w:r w:rsidRPr="0030239F">
        <w:rPr>
          <w:b w:val="0"/>
          <w:bCs/>
        </w:rPr>
        <w:t xml:space="preserve"> </w:t>
      </w:r>
    </w:p>
    <w:p w14:paraId="2E0E4056" w14:textId="1255D572" w:rsidR="00975A3E" w:rsidRPr="00A354D0" w:rsidRDefault="00975A3E" w:rsidP="000B2714">
      <w:pPr>
        <w:pStyle w:val="Heading3"/>
        <w:numPr>
          <w:ilvl w:val="0"/>
          <w:numId w:val="0"/>
        </w:numPr>
        <w:spacing w:before="0" w:line="252" w:lineRule="auto"/>
        <w:ind w:left="720"/>
        <w:rPr>
          <w:color w:val="7F7F7F" w:themeColor="text1" w:themeTint="80"/>
          <w:sz w:val="12"/>
          <w:szCs w:val="12"/>
        </w:rPr>
      </w:pPr>
      <w:bookmarkStart w:id="3306" w:name="_Toc163671088"/>
      <w:bookmarkStart w:id="3307" w:name="_Toc163745695"/>
      <w:bookmarkStart w:id="3308" w:name="_Toc164766037"/>
      <w:r w:rsidRPr="0030239F">
        <w:rPr>
          <w:b w:val="0"/>
          <w:bCs/>
        </w:rPr>
        <w:t>the person may have shown or mentioned prior to onset.</w:t>
      </w:r>
      <w:bookmarkEnd w:id="3306"/>
      <w:bookmarkEnd w:id="3307"/>
      <w:bookmarkEnd w:id="3308"/>
      <w:r>
        <w:t xml:space="preserve">          </w:t>
      </w:r>
    </w:p>
    <w:p w14:paraId="1C0600E0" w14:textId="77777777" w:rsidR="00834E1C" w:rsidRDefault="00975A3E">
      <w:pPr>
        <w:pStyle w:val="Heading4"/>
        <w:numPr>
          <w:ilvl w:val="0"/>
          <w:numId w:val="162"/>
        </w:numPr>
        <w:spacing w:line="252" w:lineRule="auto"/>
        <w:ind w:left="1080"/>
      </w:pPr>
      <w:r>
        <w:t>Mention any contributing factors such as missed</w:t>
      </w:r>
      <w:r w:rsidR="00834E1C">
        <w:t xml:space="preserve"> </w:t>
      </w:r>
    </w:p>
    <w:p w14:paraId="3013AC67" w14:textId="1CB7EEC0" w:rsidR="00975A3E" w:rsidRDefault="00834E1C" w:rsidP="000B2714">
      <w:pPr>
        <w:pStyle w:val="Heading4"/>
        <w:numPr>
          <w:ilvl w:val="0"/>
          <w:numId w:val="0"/>
        </w:numPr>
        <w:spacing w:line="252" w:lineRule="auto"/>
        <w:ind w:left="720"/>
      </w:pPr>
      <w:r>
        <w:t xml:space="preserve">      medications, illness, </w:t>
      </w:r>
      <w:r w:rsidR="00975A3E">
        <w:t xml:space="preserve">change in diet, or lack of sleep. </w:t>
      </w:r>
    </w:p>
    <w:p w14:paraId="7DC9B6B8" w14:textId="77777777" w:rsidR="00975A3E" w:rsidRDefault="00975A3E">
      <w:pPr>
        <w:pStyle w:val="Heading3"/>
        <w:numPr>
          <w:ilvl w:val="0"/>
          <w:numId w:val="88"/>
        </w:numPr>
        <w:spacing w:before="0" w:line="252" w:lineRule="auto"/>
        <w:rPr>
          <w:b w:val="0"/>
          <w:bCs/>
        </w:rPr>
      </w:pPr>
      <w:bookmarkStart w:id="3309" w:name="_Toc163671089"/>
      <w:bookmarkStart w:id="3310" w:name="_Toc163745696"/>
      <w:bookmarkStart w:id="3311" w:name="_Toc164766038"/>
      <w:r>
        <w:t xml:space="preserve">During: </w:t>
      </w:r>
      <w:r>
        <w:rPr>
          <w:b w:val="0"/>
          <w:bCs/>
        </w:rPr>
        <w:t>record the sequence of behavior during the seizure:</w:t>
      </w:r>
      <w:bookmarkEnd w:id="3309"/>
      <w:bookmarkEnd w:id="3310"/>
      <w:bookmarkEnd w:id="3311"/>
      <w:r>
        <w:rPr>
          <w:b w:val="0"/>
          <w:bCs/>
        </w:rPr>
        <w:t xml:space="preserve"> </w:t>
      </w:r>
    </w:p>
    <w:p w14:paraId="3E739FBD" w14:textId="77777777" w:rsidR="00975A3E" w:rsidRDefault="00975A3E">
      <w:pPr>
        <w:pStyle w:val="Heading4"/>
        <w:numPr>
          <w:ilvl w:val="0"/>
          <w:numId w:val="163"/>
        </w:numPr>
        <w:spacing w:line="252" w:lineRule="auto"/>
        <w:ind w:left="1080"/>
      </w:pPr>
      <w:r>
        <w:t>How did it start?   Did breathing stop; did the skin turn blue or gray?</w:t>
      </w:r>
    </w:p>
    <w:p w14:paraId="74C3E8E7" w14:textId="22B34019" w:rsidR="00975A3E" w:rsidRDefault="00834E1C" w:rsidP="000B2714">
      <w:pPr>
        <w:pStyle w:val="Heading4"/>
        <w:spacing w:line="252" w:lineRule="auto"/>
      </w:pPr>
      <w:r>
        <w:rPr>
          <w:noProof/>
        </w:rPr>
        <w:drawing>
          <wp:anchor distT="0" distB="0" distL="114300" distR="114300" simplePos="0" relativeHeight="253502464" behindDoc="0" locked="0" layoutInCell="1" allowOverlap="1" wp14:anchorId="4C7CB35E" wp14:editId="2A9E4DE2">
            <wp:simplePos x="0" y="0"/>
            <wp:positionH relativeFrom="column">
              <wp:posOffset>4729977</wp:posOffset>
            </wp:positionH>
            <wp:positionV relativeFrom="paragraph">
              <wp:posOffset>175370</wp:posOffset>
            </wp:positionV>
            <wp:extent cx="589915" cy="659765"/>
            <wp:effectExtent l="0" t="0" r="635" b="6985"/>
            <wp:wrapThrough wrapText="bothSides">
              <wp:wrapPolygon edited="0">
                <wp:start x="0" y="0"/>
                <wp:lineTo x="0" y="21205"/>
                <wp:lineTo x="20926" y="21205"/>
                <wp:lineTo x="20926" y="0"/>
                <wp:lineTo x="0" y="0"/>
              </wp:wrapPolygon>
            </wp:wrapThrough>
            <wp:docPr id="1838664653" name="Picture 18386646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a:extLst>
                        <a:ext uri="{C183D7F6-B498-43B3-948B-1728B52AA6E4}">
                          <adec:decorative xmlns:adec="http://schemas.microsoft.com/office/drawing/2017/decorative" val="1"/>
                        </a:ext>
                      </a:extLst>
                    </pic:cNvPr>
                    <pic:cNvPicPr>
                      <a:picLocks noChangeAspect="1" noChangeArrowheads="1"/>
                    </pic:cNvPicPr>
                  </pic:nvPicPr>
                  <pic:blipFill>
                    <a:blip r:embed="rId287" cstate="print">
                      <a:grayscl/>
                      <a:extLst>
                        <a:ext uri="{28A0092B-C50C-407E-A947-70E740481C1C}">
                          <a14:useLocalDpi xmlns:a14="http://schemas.microsoft.com/office/drawing/2010/main" val="0"/>
                        </a:ext>
                      </a:extLst>
                    </a:blip>
                    <a:srcRect/>
                    <a:stretch>
                      <a:fillRect/>
                    </a:stretch>
                  </pic:blipFill>
                  <pic:spPr bwMode="auto">
                    <a:xfrm>
                      <a:off x="0" y="0"/>
                      <a:ext cx="58991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5A3E">
        <w:t xml:space="preserve">Describe what you saw.  Were muscles tensed, jerking, etc.?  </w:t>
      </w:r>
    </w:p>
    <w:p w14:paraId="1ACADE8E" w14:textId="1DE2D933" w:rsidR="00975A3E" w:rsidRDefault="00975A3E" w:rsidP="000B2714">
      <w:pPr>
        <w:pStyle w:val="Heading4"/>
        <w:spacing w:line="252" w:lineRule="auto"/>
      </w:pPr>
      <w:r>
        <w:t xml:space="preserve">Did the person fall or lose bladder or bowel </w:t>
      </w:r>
      <w:r w:rsidRPr="00D8289C">
        <w:t>control</w:t>
      </w:r>
      <w:r>
        <w:t>?</w:t>
      </w:r>
    </w:p>
    <w:p w14:paraId="73C8B224" w14:textId="77777777" w:rsidR="00975A3E" w:rsidRDefault="00975A3E">
      <w:pPr>
        <w:pStyle w:val="Heading3"/>
        <w:numPr>
          <w:ilvl w:val="0"/>
          <w:numId w:val="88"/>
        </w:numPr>
        <w:spacing w:before="0" w:line="252" w:lineRule="auto"/>
        <w:rPr>
          <w:b w:val="0"/>
          <w:bCs/>
        </w:rPr>
      </w:pPr>
      <w:bookmarkStart w:id="3312" w:name="_Toc163671090"/>
      <w:bookmarkStart w:id="3313" w:name="_Toc163745697"/>
      <w:bookmarkStart w:id="3314" w:name="_Toc164766039"/>
      <w:r>
        <w:t xml:space="preserve">Duration: </w:t>
      </w:r>
      <w:r>
        <w:rPr>
          <w:b w:val="0"/>
          <w:bCs/>
        </w:rPr>
        <w:t>record the duration or length of the seizure.</w:t>
      </w:r>
      <w:bookmarkEnd w:id="3312"/>
      <w:bookmarkEnd w:id="3313"/>
      <w:bookmarkEnd w:id="3314"/>
    </w:p>
    <w:p w14:paraId="756716FF" w14:textId="77777777" w:rsidR="00975A3E" w:rsidRDefault="00975A3E">
      <w:pPr>
        <w:pStyle w:val="Heading3"/>
        <w:numPr>
          <w:ilvl w:val="0"/>
          <w:numId w:val="88"/>
        </w:numPr>
        <w:spacing w:before="0" w:line="252" w:lineRule="auto"/>
        <w:rPr>
          <w:b w:val="0"/>
          <w:bCs/>
        </w:rPr>
      </w:pPr>
      <w:bookmarkStart w:id="3315" w:name="_Toc163671091"/>
      <w:bookmarkStart w:id="3316" w:name="_Toc163745698"/>
      <w:bookmarkStart w:id="3317" w:name="_Toc164766040"/>
      <w:r>
        <w:t xml:space="preserve">After: </w:t>
      </w:r>
      <w:r>
        <w:rPr>
          <w:b w:val="0"/>
          <w:bCs/>
        </w:rPr>
        <w:t>record what occurs just after the seizure:</w:t>
      </w:r>
      <w:bookmarkEnd w:id="3315"/>
      <w:bookmarkEnd w:id="3316"/>
      <w:bookmarkEnd w:id="3317"/>
      <w:r>
        <w:rPr>
          <w:b w:val="0"/>
          <w:bCs/>
        </w:rPr>
        <w:t xml:space="preserve"> </w:t>
      </w:r>
    </w:p>
    <w:p w14:paraId="0EEA21A9" w14:textId="77777777" w:rsidR="00975A3E" w:rsidRDefault="00975A3E">
      <w:pPr>
        <w:pStyle w:val="Heading4"/>
        <w:numPr>
          <w:ilvl w:val="0"/>
          <w:numId w:val="164"/>
        </w:numPr>
        <w:spacing w:line="252" w:lineRule="auto"/>
        <w:ind w:left="1080"/>
      </w:pPr>
      <w:r>
        <w:t>When did the person become fully aware?</w:t>
      </w:r>
      <w:r w:rsidRPr="00637458">
        <w:rPr>
          <w:b/>
          <w:bCs/>
          <w:color w:val="595959" w:themeColor="text1" w:themeTint="A6"/>
          <w:sz w:val="14"/>
          <w:szCs w:val="14"/>
        </w:rPr>
        <w:t xml:space="preserve">                                       </w:t>
      </w:r>
    </w:p>
    <w:p w14:paraId="471A0EF6" w14:textId="13DFC6D6" w:rsidR="00975A3E" w:rsidRDefault="00975A3E" w:rsidP="000B2714">
      <w:pPr>
        <w:pStyle w:val="Heading4"/>
        <w:spacing w:line="252" w:lineRule="auto"/>
      </w:pPr>
      <w:r>
        <w:t xml:space="preserve">Did the person complain of anything such as a </w:t>
      </w:r>
      <w:r w:rsidR="00834E1C">
        <w:t>h</w:t>
      </w:r>
      <w:r>
        <w:t xml:space="preserve">eadache?      </w:t>
      </w:r>
    </w:p>
    <w:p w14:paraId="4DBCC08B" w14:textId="77777777" w:rsidR="00975A3E" w:rsidRDefault="00975A3E" w:rsidP="000B2714">
      <w:pPr>
        <w:pStyle w:val="Heading4"/>
        <w:spacing w:line="252" w:lineRule="auto"/>
      </w:pPr>
      <w:r>
        <w:t>Was the person drowsy, confused, agitated, etc.?</w:t>
      </w:r>
    </w:p>
    <w:p w14:paraId="5D3371C8" w14:textId="77777777" w:rsidR="00975A3E" w:rsidRDefault="00975A3E" w:rsidP="000B2714">
      <w:pPr>
        <w:pStyle w:val="Heading4"/>
        <w:spacing w:line="252" w:lineRule="auto"/>
      </w:pPr>
      <w:r>
        <w:t>Did any injuries occur?</w:t>
      </w:r>
    </w:p>
    <w:p w14:paraId="19A0E4F8" w14:textId="77777777" w:rsidR="00975A3E" w:rsidRDefault="00975A3E" w:rsidP="000B2714">
      <w:pPr>
        <w:pStyle w:val="Heading4"/>
        <w:spacing w:line="252" w:lineRule="auto"/>
      </w:pPr>
      <w:r>
        <w:t>Did the person report an aura?  Could the person remember anything that occurred prior to the seizure?</w:t>
      </w:r>
    </w:p>
    <w:p w14:paraId="34DF0690" w14:textId="77777777" w:rsidR="00D146BF" w:rsidRDefault="00D146BF" w:rsidP="003368E8">
      <w:pPr>
        <w:pStyle w:val="Heading2"/>
        <w:spacing w:after="40"/>
      </w:pPr>
      <w:bookmarkStart w:id="3318" w:name="_Toc110860384"/>
      <w:bookmarkStart w:id="3319" w:name="_Toc124857535"/>
      <w:bookmarkStart w:id="3320" w:name="_Toc164766041"/>
      <w:r w:rsidRPr="0030239F">
        <w:t>treatment</w:t>
      </w:r>
      <w:bookmarkEnd w:id="3318"/>
      <w:bookmarkEnd w:id="3319"/>
      <w:bookmarkEnd w:id="3320"/>
      <w:r>
        <w:t xml:space="preserve"> </w:t>
      </w:r>
    </w:p>
    <w:p w14:paraId="6B0B9541" w14:textId="77777777" w:rsidR="00D146BF" w:rsidRPr="00F5477C" w:rsidRDefault="00D146BF">
      <w:pPr>
        <w:pStyle w:val="Heading3"/>
        <w:numPr>
          <w:ilvl w:val="0"/>
          <w:numId w:val="165"/>
        </w:numPr>
        <w:rPr>
          <w:b w:val="0"/>
          <w:bCs/>
        </w:rPr>
      </w:pPr>
      <w:bookmarkStart w:id="3321" w:name="_Toc108177034"/>
      <w:bookmarkStart w:id="3322" w:name="_Toc108349746"/>
      <w:bookmarkStart w:id="3323" w:name="_Toc110860385"/>
      <w:bookmarkStart w:id="3324" w:name="_Toc124857536"/>
      <w:bookmarkStart w:id="3325" w:name="_Toc125031773"/>
      <w:bookmarkStart w:id="3326" w:name="_Toc125113262"/>
      <w:bookmarkStart w:id="3327" w:name="_Toc130889295"/>
      <w:bookmarkStart w:id="3328" w:name="_Toc137647768"/>
      <w:bookmarkStart w:id="3329" w:name="_Toc163671093"/>
      <w:bookmarkStart w:id="3330" w:name="_Toc164766042"/>
      <w:r>
        <w:t xml:space="preserve">Anti-seizure medications (anticonvulsants) – </w:t>
      </w:r>
      <w:r w:rsidRPr="00F5477C">
        <w:rPr>
          <w:b w:val="0"/>
          <w:bCs/>
        </w:rPr>
        <w:t>general guidelines:</w:t>
      </w:r>
      <w:bookmarkEnd w:id="3321"/>
      <w:bookmarkEnd w:id="3322"/>
      <w:bookmarkEnd w:id="3323"/>
      <w:bookmarkEnd w:id="3324"/>
      <w:bookmarkEnd w:id="3325"/>
      <w:bookmarkEnd w:id="3326"/>
      <w:bookmarkEnd w:id="3327"/>
      <w:bookmarkEnd w:id="3328"/>
      <w:bookmarkEnd w:id="3329"/>
      <w:bookmarkEnd w:id="3330"/>
      <w:r w:rsidRPr="00F5477C">
        <w:rPr>
          <w:b w:val="0"/>
          <w:bCs/>
        </w:rPr>
        <w:t xml:space="preserve"> </w:t>
      </w:r>
    </w:p>
    <w:p w14:paraId="3669E1BD" w14:textId="77777777" w:rsidR="00D146BF" w:rsidRDefault="00D146BF">
      <w:pPr>
        <w:pStyle w:val="Heading4"/>
        <w:numPr>
          <w:ilvl w:val="0"/>
          <w:numId w:val="166"/>
        </w:numPr>
        <w:ind w:left="1080"/>
      </w:pPr>
      <w:r>
        <w:t xml:space="preserve">Anticonvulsants must be taken regularly even if not having seizures. </w:t>
      </w:r>
    </w:p>
    <w:p w14:paraId="1705E4B5" w14:textId="77777777" w:rsidR="00D146BF" w:rsidRPr="00D8289C" w:rsidRDefault="00D146BF" w:rsidP="00637458">
      <w:pPr>
        <w:pStyle w:val="Heading4"/>
      </w:pPr>
      <w:r w:rsidRPr="00D8289C">
        <w:t xml:space="preserve">Missing doses or stopping a medication can cause seizures to occur. </w:t>
      </w:r>
    </w:p>
    <w:p w14:paraId="5823AD73" w14:textId="3647694F" w:rsidR="00D146BF" w:rsidRPr="00D8289C" w:rsidRDefault="00D146BF" w:rsidP="00637458">
      <w:pPr>
        <w:pStyle w:val="Heading4"/>
      </w:pPr>
      <w:r w:rsidRPr="00D8289C">
        <w:t>More than one anti</w:t>
      </w:r>
      <w:r w:rsidR="00D5709E">
        <w:t>-</w:t>
      </w:r>
      <w:r w:rsidRPr="00D8289C">
        <w:t xml:space="preserve">seizure </w:t>
      </w:r>
      <w:r w:rsidRPr="00D5709E">
        <w:t>medication</w:t>
      </w:r>
      <w:r w:rsidRPr="00D8289C">
        <w:t xml:space="preserve"> may be necessary </w:t>
      </w:r>
      <w:r>
        <w:t>for</w:t>
      </w:r>
      <w:r w:rsidRPr="00D8289C">
        <w:t xml:space="preserve"> control</w:t>
      </w:r>
      <w:r>
        <w:t>.</w:t>
      </w:r>
    </w:p>
    <w:p w14:paraId="6BC1E95E" w14:textId="77777777" w:rsidR="00D146BF" w:rsidRPr="00D8289C" w:rsidRDefault="00D146BF" w:rsidP="00637458">
      <w:pPr>
        <w:pStyle w:val="Heading4"/>
      </w:pPr>
      <w:r w:rsidRPr="00D8289C">
        <w:t xml:space="preserve">Some medications require monitoring of drug levels </w:t>
      </w:r>
      <w:r>
        <w:t xml:space="preserve">or other tests as antiseizure medications can cause: </w:t>
      </w:r>
      <w:r w:rsidRPr="00D8289C">
        <w:t xml:space="preserve"> </w:t>
      </w:r>
    </w:p>
    <w:p w14:paraId="0922BE20" w14:textId="4E7B5E22" w:rsidR="00D146BF" w:rsidRDefault="00D146BF" w:rsidP="005A200F">
      <w:pPr>
        <w:pStyle w:val="BodyText3"/>
        <w:spacing w:line="240" w:lineRule="auto"/>
      </w:pPr>
      <w:r>
        <w:t>Low sodium levels (hyponatremia)</w:t>
      </w:r>
      <w:r w:rsidR="00F4065A">
        <w:t>.</w:t>
      </w:r>
      <w:r>
        <w:t xml:space="preserve"> </w:t>
      </w:r>
    </w:p>
    <w:p w14:paraId="14E49896" w14:textId="6DD72719" w:rsidR="00D146BF" w:rsidRDefault="00D146BF" w:rsidP="005A200F">
      <w:pPr>
        <w:pStyle w:val="BodyText3"/>
        <w:spacing w:line="240" w:lineRule="auto"/>
      </w:pPr>
      <w:r>
        <w:t>Low white blood cell counts and anemia</w:t>
      </w:r>
      <w:r w:rsidR="00F4065A">
        <w:t>.</w:t>
      </w:r>
    </w:p>
    <w:p w14:paraId="20BE667F" w14:textId="7203E7BC" w:rsidR="00D146BF" w:rsidRDefault="00D146BF" w:rsidP="005A200F">
      <w:pPr>
        <w:pStyle w:val="BodyText3"/>
        <w:spacing w:line="240" w:lineRule="auto"/>
      </w:pPr>
      <w:r>
        <w:t>Liver problems, elevated ammonia levels</w:t>
      </w:r>
      <w:r w:rsidR="00F4065A">
        <w:t>.</w:t>
      </w:r>
    </w:p>
    <w:p w14:paraId="16007CFE" w14:textId="77777777" w:rsidR="00A111CE" w:rsidRDefault="00A111CE" w:rsidP="00A111CE">
      <w:pPr>
        <w:pStyle w:val="BodyText3"/>
        <w:numPr>
          <w:ilvl w:val="0"/>
          <w:numId w:val="0"/>
        </w:numPr>
        <w:spacing w:line="240" w:lineRule="auto"/>
        <w:ind w:left="1440"/>
      </w:pPr>
    </w:p>
    <w:p w14:paraId="436ECBDC" w14:textId="44D21FE7" w:rsidR="00D146BF" w:rsidRDefault="00D146BF">
      <w:pPr>
        <w:pStyle w:val="Heading3"/>
        <w:numPr>
          <w:ilvl w:val="0"/>
          <w:numId w:val="88"/>
        </w:numPr>
        <w:spacing w:before="0"/>
      </w:pPr>
      <w:bookmarkStart w:id="3331" w:name="_Toc108177035"/>
      <w:bookmarkStart w:id="3332" w:name="_Toc108349747"/>
      <w:bookmarkStart w:id="3333" w:name="_Toc110860386"/>
      <w:bookmarkStart w:id="3334" w:name="_Toc124857537"/>
      <w:bookmarkStart w:id="3335" w:name="_Toc125031774"/>
      <w:bookmarkStart w:id="3336" w:name="_Toc125113263"/>
      <w:bookmarkStart w:id="3337" w:name="_Toc130889296"/>
      <w:bookmarkStart w:id="3338" w:name="_Toc137647769"/>
      <w:bookmarkStart w:id="3339" w:name="_Toc163671094"/>
      <w:bookmarkStart w:id="3340" w:name="_Toc164766043"/>
      <w:r>
        <w:lastRenderedPageBreak/>
        <w:t>Specific issues related to anti-seizure medications:</w:t>
      </w:r>
      <w:bookmarkEnd w:id="3331"/>
      <w:bookmarkEnd w:id="3332"/>
      <w:bookmarkEnd w:id="3333"/>
      <w:bookmarkEnd w:id="3334"/>
      <w:bookmarkEnd w:id="3335"/>
      <w:bookmarkEnd w:id="3336"/>
      <w:bookmarkEnd w:id="3337"/>
      <w:bookmarkEnd w:id="3338"/>
      <w:bookmarkEnd w:id="3339"/>
      <w:bookmarkEnd w:id="3340"/>
      <w:r>
        <w:t xml:space="preserve"> </w:t>
      </w:r>
    </w:p>
    <w:p w14:paraId="0C8F99D5" w14:textId="77777777" w:rsidR="00D146BF" w:rsidRPr="00F5477C" w:rsidRDefault="00D146BF">
      <w:pPr>
        <w:pStyle w:val="Heading4"/>
        <w:numPr>
          <w:ilvl w:val="0"/>
          <w:numId w:val="167"/>
        </w:numPr>
        <w:ind w:left="1080"/>
      </w:pPr>
      <w:r w:rsidRPr="00F5477C">
        <w:t>Lamotrigine (Lamictal®)</w:t>
      </w:r>
    </w:p>
    <w:p w14:paraId="7C0D2ADC" w14:textId="77777777" w:rsidR="00D146BF" w:rsidRPr="0089664F" w:rsidRDefault="00D146BF" w:rsidP="00FC11F2">
      <w:pPr>
        <w:pStyle w:val="BodyText3"/>
        <w:spacing w:line="252" w:lineRule="auto"/>
      </w:pPr>
      <w:r w:rsidRPr="0089664F">
        <w:t xml:space="preserve">Lamotrigine can cause serious rashes requiring hospitalization and even death.  </w:t>
      </w:r>
    </w:p>
    <w:p w14:paraId="203239C0" w14:textId="4C1EB6C9" w:rsidR="00D146BF" w:rsidRPr="0089664F" w:rsidRDefault="00D146BF" w:rsidP="00FC11F2">
      <w:pPr>
        <w:pStyle w:val="BodyText3"/>
        <w:spacing w:line="252" w:lineRule="auto"/>
      </w:pPr>
      <w:r w:rsidRPr="0089664F">
        <w:t>These occur infrequently, usually within the first 2 to 8 weeks of treatment</w:t>
      </w:r>
      <w:r>
        <w:t xml:space="preserve"> but</w:t>
      </w:r>
      <w:r w:rsidRPr="0089664F">
        <w:t xml:space="preserve"> require special attention.</w:t>
      </w:r>
      <w:r>
        <w:t xml:space="preserve">    </w:t>
      </w:r>
      <w:r w:rsidRPr="0089664F">
        <w:t xml:space="preserve"> </w:t>
      </w:r>
    </w:p>
    <w:p w14:paraId="41DE5018" w14:textId="77777777" w:rsidR="00D146BF" w:rsidRPr="0089664F" w:rsidRDefault="00D146BF" w:rsidP="00FC11F2">
      <w:pPr>
        <w:pStyle w:val="BodyText3"/>
        <w:spacing w:line="252" w:lineRule="auto"/>
      </w:pPr>
      <w:r w:rsidRPr="0089664F">
        <w:t xml:space="preserve">There is an increased risk for rashes: </w:t>
      </w:r>
    </w:p>
    <w:p w14:paraId="08B37E4A" w14:textId="5F32947C" w:rsidR="00D146BF" w:rsidRPr="0089664F" w:rsidRDefault="00D146BF" w:rsidP="00FC11F2">
      <w:pPr>
        <w:pStyle w:val="Heading9"/>
        <w:spacing w:line="252" w:lineRule="auto"/>
        <w:rPr>
          <w:color w:val="000000" w:themeColor="text1"/>
        </w:rPr>
      </w:pPr>
      <w:r w:rsidRPr="0089664F">
        <w:rPr>
          <w:color w:val="000000" w:themeColor="text1"/>
        </w:rPr>
        <w:t>With high doses or increasing the dose too quickly</w:t>
      </w:r>
      <w:r w:rsidR="005508DB">
        <w:rPr>
          <w:color w:val="000000" w:themeColor="text1"/>
        </w:rPr>
        <w:t>.</w:t>
      </w:r>
    </w:p>
    <w:p w14:paraId="6900A0FE" w14:textId="32773104" w:rsidR="00D146BF" w:rsidRPr="0089664F" w:rsidRDefault="00D146BF" w:rsidP="00FC11F2">
      <w:pPr>
        <w:pStyle w:val="Heading9"/>
        <w:spacing w:line="252" w:lineRule="auto"/>
        <w:rPr>
          <w:color w:val="000000" w:themeColor="text1"/>
        </w:rPr>
      </w:pPr>
      <w:r w:rsidRPr="0089664F">
        <w:rPr>
          <w:color w:val="000000" w:themeColor="text1"/>
        </w:rPr>
        <w:t>With combining lamotrigine with Depakote®</w:t>
      </w:r>
      <w:r w:rsidR="005508DB">
        <w:rPr>
          <w:color w:val="000000" w:themeColor="text1"/>
        </w:rPr>
        <w:t>.</w:t>
      </w:r>
    </w:p>
    <w:p w14:paraId="582D0E62" w14:textId="5E041F53" w:rsidR="00D146BF" w:rsidRPr="0089664F" w:rsidRDefault="00D146BF" w:rsidP="00FC11F2">
      <w:pPr>
        <w:pStyle w:val="BodyText3"/>
        <w:spacing w:line="252" w:lineRule="auto"/>
      </w:pPr>
      <w:r w:rsidRPr="0089664F">
        <w:t>Any rash that occurs must be checked by a medical provider</w:t>
      </w:r>
      <w:r w:rsidR="005508DB">
        <w:t>.</w:t>
      </w:r>
    </w:p>
    <w:p w14:paraId="538DA4D6" w14:textId="77777777" w:rsidR="00D146BF" w:rsidRPr="00542FDE" w:rsidRDefault="00D146BF" w:rsidP="00974266">
      <w:pPr>
        <w:pStyle w:val="Heading4"/>
      </w:pPr>
      <w:r w:rsidRPr="00542FDE">
        <w:t xml:space="preserve">Elevated ammonia levels: </w:t>
      </w:r>
    </w:p>
    <w:p w14:paraId="7BF97A68" w14:textId="2ED45E0D" w:rsidR="00D146BF" w:rsidRPr="0089664F" w:rsidRDefault="00FC11F2" w:rsidP="00FC11F2">
      <w:pPr>
        <w:pStyle w:val="BodyText3"/>
        <w:spacing w:line="252" w:lineRule="auto"/>
      </w:pPr>
      <w:r w:rsidRPr="0089664F">
        <w:rPr>
          <w:noProof/>
        </w:rPr>
        <w:drawing>
          <wp:anchor distT="0" distB="0" distL="114300" distR="114300" simplePos="0" relativeHeight="253240320" behindDoc="0" locked="0" layoutInCell="1" allowOverlap="1" wp14:anchorId="2E7AC1FD" wp14:editId="4C163E11">
            <wp:simplePos x="0" y="0"/>
            <wp:positionH relativeFrom="column">
              <wp:posOffset>4609272</wp:posOffset>
            </wp:positionH>
            <wp:positionV relativeFrom="paragraph">
              <wp:posOffset>421336</wp:posOffset>
            </wp:positionV>
            <wp:extent cx="751205" cy="781050"/>
            <wp:effectExtent l="0" t="0" r="0" b="0"/>
            <wp:wrapThrough wrapText="bothSides">
              <wp:wrapPolygon edited="0">
                <wp:start x="0" y="0"/>
                <wp:lineTo x="0" y="21073"/>
                <wp:lineTo x="20815" y="21073"/>
                <wp:lineTo x="20815" y="0"/>
                <wp:lineTo x="0" y="0"/>
              </wp:wrapPolygon>
            </wp:wrapThrough>
            <wp:docPr id="114" name="Picture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rotWithShape="1">
                    <a:blip r:embed="rId288" cstate="print">
                      <a:extLst>
                        <a:ext uri="{28A0092B-C50C-407E-A947-70E740481C1C}">
                          <a14:useLocalDpi xmlns:a14="http://schemas.microsoft.com/office/drawing/2010/main" val="0"/>
                        </a:ext>
                      </a:extLst>
                    </a:blip>
                    <a:srcRect l="3620" t="4385" r="4525" b="3069"/>
                    <a:stretch/>
                  </pic:blipFill>
                  <pic:spPr bwMode="auto">
                    <a:xfrm>
                      <a:off x="0" y="0"/>
                      <a:ext cx="751205" cy="78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89664F">
        <w:t xml:space="preserve">Sometimes seen in people taking anti-seizure medications especially Depakote®, but also seen with phenytoin, phenobarbital, topiramate and zonisamide. </w:t>
      </w:r>
    </w:p>
    <w:p w14:paraId="2CD9F1BA" w14:textId="380B915D" w:rsidR="00D146BF" w:rsidRPr="0089664F" w:rsidRDefault="00D146BF" w:rsidP="00FC11F2">
      <w:pPr>
        <w:pStyle w:val="BodyText3"/>
        <w:spacing w:line="252" w:lineRule="auto"/>
      </w:pPr>
      <w:r w:rsidRPr="0089664F">
        <w:t>May not observe symptoms if only mildly elevated</w:t>
      </w:r>
      <w:r w:rsidR="005508DB">
        <w:t>.</w:t>
      </w:r>
    </w:p>
    <w:p w14:paraId="401B2F7B" w14:textId="3C7D34A5" w:rsidR="00D146BF" w:rsidRDefault="00D146BF" w:rsidP="00FC11F2">
      <w:pPr>
        <w:pStyle w:val="BodyText3"/>
        <w:spacing w:line="252" w:lineRule="auto"/>
      </w:pPr>
      <w:r w:rsidRPr="0089664F">
        <w:t>Symptoms m</w:t>
      </w:r>
      <w:r w:rsidR="00712CE9">
        <w:t>a</w:t>
      </w:r>
      <w:r w:rsidRPr="0089664F">
        <w:t>y come and go and include:</w:t>
      </w:r>
      <w:r w:rsidRPr="0089664F">
        <w:rPr>
          <w:noProof/>
        </w:rPr>
        <w:t xml:space="preserve"> </w:t>
      </w:r>
    </w:p>
    <w:p w14:paraId="1D8CF4D9" w14:textId="2A597216" w:rsidR="00BC6070" w:rsidRPr="0089664F" w:rsidRDefault="00BC6070" w:rsidP="001B2E65">
      <w:pPr>
        <w:pStyle w:val="Heading9"/>
        <w:rPr>
          <w:color w:val="000000" w:themeColor="text1"/>
        </w:rPr>
      </w:pPr>
      <w:r>
        <w:rPr>
          <w:noProof/>
        </w:rPr>
        <w:drawing>
          <wp:anchor distT="0" distB="0" distL="114300" distR="114300" simplePos="0" relativeHeight="253500416" behindDoc="1" locked="0" layoutInCell="1" allowOverlap="1" wp14:anchorId="3009D34C" wp14:editId="6A0F6823">
            <wp:simplePos x="0" y="0"/>
            <wp:positionH relativeFrom="column">
              <wp:posOffset>3818034</wp:posOffset>
            </wp:positionH>
            <wp:positionV relativeFrom="paragraph">
              <wp:posOffset>54168</wp:posOffset>
            </wp:positionV>
            <wp:extent cx="652007" cy="716915"/>
            <wp:effectExtent l="0" t="0" r="0" b="6985"/>
            <wp:wrapNone/>
            <wp:docPr id="461" name="Picture 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a:extLst>
                        <a:ext uri="{C183D7F6-B498-43B3-948B-1728B52AA6E4}">
                          <adec:decorative xmlns:adec="http://schemas.microsoft.com/office/drawing/2017/decorative" val="1"/>
                        </a:ext>
                      </a:extLst>
                    </pic:cNvPr>
                    <pic:cNvPicPr>
                      <a:picLocks noChangeAspect="1" noChangeArrowheads="1"/>
                    </pic:cNvPicPr>
                  </pic:nvPicPr>
                  <pic:blipFill>
                    <a:blip r:embed="rId289" cstate="print">
                      <a:grayscl/>
                      <a:extLst>
                        <a:ext uri="{28A0092B-C50C-407E-A947-70E740481C1C}">
                          <a14:useLocalDpi xmlns:a14="http://schemas.microsoft.com/office/drawing/2010/main" val="0"/>
                        </a:ext>
                      </a:extLst>
                    </a:blip>
                    <a:srcRect/>
                    <a:stretch>
                      <a:fillRect/>
                    </a:stretch>
                  </pic:blipFill>
                  <pic:spPr bwMode="auto">
                    <a:xfrm>
                      <a:off x="0" y="0"/>
                      <a:ext cx="652007" cy="716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664F">
        <w:rPr>
          <w:color w:val="000000" w:themeColor="text1"/>
        </w:rPr>
        <w:t>Nausea, loss of appetite</w:t>
      </w:r>
      <w:r>
        <w:rPr>
          <w:color w:val="000000" w:themeColor="text1"/>
        </w:rPr>
        <w:t>.</w:t>
      </w:r>
    </w:p>
    <w:p w14:paraId="4399EF0A" w14:textId="77777777" w:rsidR="00BC6070" w:rsidRDefault="00BC6070" w:rsidP="001B2E65">
      <w:pPr>
        <w:pStyle w:val="Heading9"/>
        <w:rPr>
          <w:noProof/>
        </w:rPr>
      </w:pPr>
      <w:r w:rsidRPr="0089664F">
        <w:rPr>
          <w:color w:val="000000" w:themeColor="text1"/>
        </w:rPr>
        <w:t>Pain in back, sides, abdomen</w:t>
      </w:r>
      <w:r>
        <w:rPr>
          <w:color w:val="000000" w:themeColor="text1"/>
        </w:rPr>
        <w:t>.</w:t>
      </w:r>
      <w:r w:rsidRPr="008D7CD0">
        <w:rPr>
          <w:noProof/>
        </w:rPr>
        <w:t xml:space="preserve"> </w:t>
      </w:r>
    </w:p>
    <w:p w14:paraId="1BFD4292" w14:textId="50B8AEF0" w:rsidR="00BC6070" w:rsidRPr="00974266" w:rsidRDefault="00BC6070" w:rsidP="00974266">
      <w:pPr>
        <w:pStyle w:val="Heading9"/>
        <w:rPr>
          <w:color w:val="000000" w:themeColor="text1"/>
        </w:rPr>
      </w:pPr>
      <w:r w:rsidRPr="0089664F">
        <w:rPr>
          <w:color w:val="000000" w:themeColor="text1"/>
        </w:rPr>
        <w:t>Muscle weakness</w:t>
      </w:r>
      <w:r w:rsidR="00974266">
        <w:rPr>
          <w:color w:val="000000" w:themeColor="text1"/>
        </w:rPr>
        <w:t>, fatigue, confusion</w:t>
      </w:r>
      <w:r>
        <w:rPr>
          <w:color w:val="000000" w:themeColor="text1"/>
        </w:rPr>
        <w:t>.</w:t>
      </w:r>
      <w:r w:rsidRPr="00974266">
        <w:rPr>
          <w:color w:val="000000" w:themeColor="text1"/>
        </w:rPr>
        <w:t xml:space="preserve">                                                                                                                            </w:t>
      </w:r>
    </w:p>
    <w:p w14:paraId="5DEF93D5" w14:textId="77777777" w:rsidR="00BC6070" w:rsidRPr="00FC11F2" w:rsidRDefault="00BC6070" w:rsidP="001B2E65">
      <w:pPr>
        <w:pStyle w:val="Heading9"/>
        <w:rPr>
          <w:color w:val="000000" w:themeColor="text1"/>
        </w:rPr>
      </w:pPr>
      <w:r w:rsidRPr="0089664F">
        <w:rPr>
          <w:color w:val="000000" w:themeColor="text1"/>
        </w:rPr>
        <w:t>Ataxia or gait abnormalities</w:t>
      </w:r>
      <w:r>
        <w:rPr>
          <w:color w:val="000000" w:themeColor="text1"/>
        </w:rPr>
        <w:t>.</w:t>
      </w:r>
      <w:r w:rsidRPr="0089664F">
        <w:rPr>
          <w:color w:val="000000" w:themeColor="text1"/>
          <w:sz w:val="12"/>
          <w:szCs w:val="12"/>
        </w:rPr>
        <w:t xml:space="preserve">  </w:t>
      </w:r>
    </w:p>
    <w:p w14:paraId="5A4B7FEB" w14:textId="627192B6" w:rsidR="00D146BF" w:rsidRPr="0089664F" w:rsidRDefault="00D146BF" w:rsidP="00BC6070">
      <w:pPr>
        <w:pStyle w:val="BodyText3"/>
      </w:pPr>
      <w:r w:rsidRPr="0089664F">
        <w:t xml:space="preserve">Symptoms may progress when levels go higher causing: </w:t>
      </w:r>
    </w:p>
    <w:p w14:paraId="1D77393C" w14:textId="3A1631AD" w:rsidR="00D146BF" w:rsidRPr="0089664F" w:rsidRDefault="00974266" w:rsidP="00D146BF">
      <w:pPr>
        <w:pStyle w:val="Heading9"/>
        <w:rPr>
          <w:color w:val="000000" w:themeColor="text1"/>
        </w:rPr>
      </w:pPr>
      <w:r w:rsidRPr="0089664F">
        <w:rPr>
          <w:noProof/>
          <w:color w:val="000000" w:themeColor="text1"/>
        </w:rPr>
        <w:drawing>
          <wp:anchor distT="0" distB="0" distL="114300" distR="114300" simplePos="0" relativeHeight="253238272" behindDoc="0" locked="0" layoutInCell="1" allowOverlap="1" wp14:anchorId="03CFAAAC" wp14:editId="6EF86FE2">
            <wp:simplePos x="0" y="0"/>
            <wp:positionH relativeFrom="column">
              <wp:posOffset>4606815</wp:posOffset>
            </wp:positionH>
            <wp:positionV relativeFrom="paragraph">
              <wp:posOffset>62009</wp:posOffset>
            </wp:positionV>
            <wp:extent cx="859790" cy="897890"/>
            <wp:effectExtent l="0" t="0" r="0" b="0"/>
            <wp:wrapThrough wrapText="bothSides">
              <wp:wrapPolygon edited="0">
                <wp:start x="0" y="0"/>
                <wp:lineTo x="0" y="21081"/>
                <wp:lineTo x="21058" y="21081"/>
                <wp:lineTo x="21058" y="0"/>
                <wp:lineTo x="0" y="0"/>
              </wp:wrapPolygon>
            </wp:wrapThrough>
            <wp:docPr id="116" name="Pictur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Passed Out Cliparts, Download Free Clip Art, Free Clip Art on ..."/>
                    <pic:cNvPicPr>
                      <a:picLocks noChangeAspect="1" noChangeArrowheads="1"/>
                    </pic:cNvPicPr>
                  </pic:nvPicPr>
                  <pic:blipFill rotWithShape="1">
                    <a:blip r:embed="rId290" cstate="print">
                      <a:grayscl/>
                      <a:extLst>
                        <a:ext uri="{28A0092B-C50C-407E-A947-70E740481C1C}">
                          <a14:useLocalDpi xmlns:a14="http://schemas.microsoft.com/office/drawing/2010/main" val="0"/>
                        </a:ext>
                      </a:extLst>
                    </a:blip>
                    <a:srcRect l="6173" t="4400" r="10288" b="10801"/>
                    <a:stretch/>
                  </pic:blipFill>
                  <pic:spPr bwMode="auto">
                    <a:xfrm>
                      <a:off x="0" y="0"/>
                      <a:ext cx="859790" cy="897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709E">
        <w:rPr>
          <w:color w:val="000000" w:themeColor="text1"/>
        </w:rPr>
        <w:t>Decreased or a</w:t>
      </w:r>
      <w:r w:rsidR="00D146BF" w:rsidRPr="0089664F">
        <w:rPr>
          <w:color w:val="000000" w:themeColor="text1"/>
        </w:rPr>
        <w:t>bsent urine output</w:t>
      </w:r>
      <w:r w:rsidR="00F4065A">
        <w:rPr>
          <w:color w:val="000000" w:themeColor="text1"/>
        </w:rPr>
        <w:t>.</w:t>
      </w:r>
    </w:p>
    <w:p w14:paraId="01DB64A1" w14:textId="44607C28" w:rsidR="00D146BF" w:rsidRPr="0089664F" w:rsidRDefault="00D146BF" w:rsidP="00D146BF">
      <w:pPr>
        <w:pStyle w:val="Heading9"/>
        <w:rPr>
          <w:color w:val="000000" w:themeColor="text1"/>
        </w:rPr>
      </w:pPr>
      <w:r w:rsidRPr="0089664F">
        <w:rPr>
          <w:color w:val="000000" w:themeColor="text1"/>
        </w:rPr>
        <w:t>Changes in mood, behavior, personality</w:t>
      </w:r>
      <w:r w:rsidR="00F4065A">
        <w:rPr>
          <w:color w:val="000000" w:themeColor="text1"/>
        </w:rPr>
        <w:t>.</w:t>
      </w:r>
    </w:p>
    <w:p w14:paraId="58B01FF2" w14:textId="4487E6C5" w:rsidR="00D146BF" w:rsidRPr="0089664F" w:rsidRDefault="00D146BF" w:rsidP="00D146BF">
      <w:pPr>
        <w:pStyle w:val="Heading9"/>
        <w:rPr>
          <w:color w:val="000000" w:themeColor="text1"/>
        </w:rPr>
      </w:pPr>
      <w:r w:rsidRPr="0089664F">
        <w:rPr>
          <w:color w:val="000000" w:themeColor="text1"/>
        </w:rPr>
        <w:t>Change in alertness, level of consciousness</w:t>
      </w:r>
      <w:r w:rsidR="00F4065A">
        <w:rPr>
          <w:color w:val="000000" w:themeColor="text1"/>
        </w:rPr>
        <w:t>.</w:t>
      </w:r>
    </w:p>
    <w:p w14:paraId="12801D83" w14:textId="62975CFC" w:rsidR="00D146BF" w:rsidRPr="000B2714" w:rsidRDefault="00D146BF" w:rsidP="009F61C2">
      <w:pPr>
        <w:pStyle w:val="Heading9"/>
        <w:rPr>
          <w:color w:val="000000" w:themeColor="text1"/>
        </w:rPr>
      </w:pPr>
      <w:r w:rsidRPr="000B2714">
        <w:rPr>
          <w:color w:val="000000" w:themeColor="text1"/>
        </w:rPr>
        <w:t>Seizures</w:t>
      </w:r>
      <w:r w:rsidR="000B2714" w:rsidRPr="000B2714">
        <w:rPr>
          <w:color w:val="000000" w:themeColor="text1"/>
        </w:rPr>
        <w:t>,</w:t>
      </w:r>
      <w:r w:rsidR="000B2714">
        <w:rPr>
          <w:color w:val="000000" w:themeColor="text1"/>
        </w:rPr>
        <w:t xml:space="preserve"> p</w:t>
      </w:r>
      <w:r w:rsidRPr="000B2714">
        <w:rPr>
          <w:color w:val="000000" w:themeColor="text1"/>
        </w:rPr>
        <w:t>assing out, unresponsiveness</w:t>
      </w:r>
      <w:r w:rsidR="00F4065A" w:rsidRPr="000B2714">
        <w:rPr>
          <w:color w:val="000000" w:themeColor="text1"/>
        </w:rPr>
        <w:t>.</w:t>
      </w:r>
    </w:p>
    <w:p w14:paraId="57F8EE19" w14:textId="3E77380D" w:rsidR="00D146BF" w:rsidRPr="0089664F" w:rsidRDefault="00D146BF" w:rsidP="00D146BF">
      <w:pPr>
        <w:pStyle w:val="Heading9"/>
        <w:rPr>
          <w:color w:val="595959" w:themeColor="text1" w:themeTint="A6"/>
        </w:rPr>
      </w:pPr>
      <w:r w:rsidRPr="0089664F">
        <w:rPr>
          <w:color w:val="000000" w:themeColor="text1"/>
        </w:rPr>
        <w:t>Sudden and/or severe confusion</w:t>
      </w:r>
      <w:r w:rsidR="00F4065A">
        <w:rPr>
          <w:color w:val="000000" w:themeColor="text1"/>
        </w:rPr>
        <w:t>.</w:t>
      </w:r>
      <w:r w:rsidRPr="0089664F">
        <w:rPr>
          <w:color w:val="000000" w:themeColor="text1"/>
        </w:rPr>
        <w:t xml:space="preserve">                            </w:t>
      </w:r>
    </w:p>
    <w:p w14:paraId="03D3282D" w14:textId="195E3297" w:rsidR="00D146BF" w:rsidRDefault="00D146BF" w:rsidP="00D146BF">
      <w:pPr>
        <w:pStyle w:val="BodyText3"/>
      </w:pPr>
      <w:r w:rsidRPr="0089664F">
        <w:t>Other conditions can cause high ammonia levels including:</w:t>
      </w:r>
    </w:p>
    <w:p w14:paraId="2893134B" w14:textId="77777777" w:rsidR="00974266" w:rsidRPr="0089664F" w:rsidRDefault="00974266" w:rsidP="00974266">
      <w:pPr>
        <w:pStyle w:val="Heading9"/>
        <w:spacing w:line="252" w:lineRule="auto"/>
        <w:rPr>
          <w:color w:val="000000" w:themeColor="text1"/>
        </w:rPr>
      </w:pPr>
      <w:r>
        <w:rPr>
          <w:color w:val="000000" w:themeColor="text1"/>
        </w:rPr>
        <w:t>L</w:t>
      </w:r>
      <w:r w:rsidRPr="0089664F">
        <w:rPr>
          <w:color w:val="000000" w:themeColor="text1"/>
        </w:rPr>
        <w:t>iver and kidney disease</w:t>
      </w:r>
      <w:r>
        <w:rPr>
          <w:color w:val="000000" w:themeColor="text1"/>
        </w:rPr>
        <w:t>, GI bleeding.</w:t>
      </w:r>
    </w:p>
    <w:p w14:paraId="2D57EF53" w14:textId="77777777" w:rsidR="00974266" w:rsidRDefault="00974266" w:rsidP="00974266">
      <w:pPr>
        <w:pStyle w:val="Heading9"/>
        <w:spacing w:line="252" w:lineRule="auto"/>
        <w:rPr>
          <w:color w:val="000000" w:themeColor="text1"/>
        </w:rPr>
      </w:pPr>
      <w:r w:rsidRPr="0089664F">
        <w:rPr>
          <w:color w:val="000000" w:themeColor="text1"/>
        </w:rPr>
        <w:t>Severe dehydration</w:t>
      </w:r>
      <w:r>
        <w:rPr>
          <w:color w:val="000000" w:themeColor="text1"/>
        </w:rPr>
        <w:t>.</w:t>
      </w:r>
    </w:p>
    <w:p w14:paraId="57DFF4B8" w14:textId="77777777" w:rsidR="00D146BF" w:rsidRPr="00542FDE" w:rsidRDefault="00D146BF" w:rsidP="00A111CE">
      <w:pPr>
        <w:pStyle w:val="Heading4"/>
        <w:spacing w:before="120"/>
      </w:pPr>
      <w:r>
        <w:rPr>
          <w:noProof/>
          <w:color w:val="7F7F7F" w:themeColor="text1" w:themeTint="80"/>
          <w:sz w:val="14"/>
          <w:szCs w:val="14"/>
        </w:rPr>
        <w:drawing>
          <wp:anchor distT="0" distB="0" distL="114300" distR="114300" simplePos="0" relativeHeight="253247488" behindDoc="0" locked="0" layoutInCell="1" allowOverlap="1" wp14:anchorId="52AA5E4C" wp14:editId="6CF06B3D">
            <wp:simplePos x="0" y="0"/>
            <wp:positionH relativeFrom="column">
              <wp:posOffset>4581525</wp:posOffset>
            </wp:positionH>
            <wp:positionV relativeFrom="paragraph">
              <wp:posOffset>159385</wp:posOffset>
            </wp:positionV>
            <wp:extent cx="785495" cy="790575"/>
            <wp:effectExtent l="0" t="0" r="0" b="9525"/>
            <wp:wrapThrough wrapText="bothSides">
              <wp:wrapPolygon edited="0">
                <wp:start x="0" y="0"/>
                <wp:lineTo x="0" y="21340"/>
                <wp:lineTo x="20954" y="21340"/>
                <wp:lineTo x="20954" y="0"/>
                <wp:lineTo x="0" y="0"/>
              </wp:wrapPolygon>
            </wp:wrapThrough>
            <wp:docPr id="454" name="Picture 4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a:extLst>
                        <a:ext uri="{C183D7F6-B498-43B3-948B-1728B52AA6E4}">
                          <adec:decorative xmlns:adec="http://schemas.microsoft.com/office/drawing/2017/decorative" val="1"/>
                        </a:ext>
                      </a:extLst>
                    </pic:cNvPr>
                    <pic:cNvPicPr>
                      <a:picLocks noChangeAspect="1" noChangeArrowheads="1"/>
                    </pic:cNvPicPr>
                  </pic:nvPicPr>
                  <pic:blipFill rotWithShape="1">
                    <a:blip r:embed="rId291">
                      <a:grayscl/>
                      <a:extLst>
                        <a:ext uri="{28A0092B-C50C-407E-A947-70E740481C1C}">
                          <a14:useLocalDpi xmlns:a14="http://schemas.microsoft.com/office/drawing/2010/main" val="0"/>
                        </a:ext>
                      </a:extLst>
                    </a:blip>
                    <a:srcRect l="21695" r="20841"/>
                    <a:stretch/>
                  </pic:blipFill>
                  <pic:spPr bwMode="auto">
                    <a:xfrm>
                      <a:off x="0" y="0"/>
                      <a:ext cx="785495" cy="790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2FDE">
        <w:t>Cannabidiol</w:t>
      </w:r>
      <w:r>
        <w:t>:</w:t>
      </w:r>
    </w:p>
    <w:p w14:paraId="45BC28F6" w14:textId="5B09A583" w:rsidR="00D146BF" w:rsidRDefault="00D146BF" w:rsidP="00D146BF">
      <w:pPr>
        <w:pStyle w:val="BodyText3"/>
      </w:pPr>
      <w:r w:rsidRPr="0089664F">
        <w:t xml:space="preserve">Research is being done using cannabidiol to treat seizures.  </w:t>
      </w:r>
      <w:r w:rsidRPr="00A3555F">
        <w:t xml:space="preserve">No formal studies show that medical marijuana, or any form of </w:t>
      </w:r>
      <w:r w:rsidR="00C41190">
        <w:t xml:space="preserve">natural </w:t>
      </w:r>
      <w:r w:rsidRPr="00A3555F">
        <w:t xml:space="preserve">CBD, </w:t>
      </w:r>
      <w:r w:rsidRPr="00760FDC">
        <w:t>has</w:t>
      </w:r>
      <w:r w:rsidRPr="00A3555F">
        <w:t xml:space="preserve"> any efficacy for seizure treatment. </w:t>
      </w:r>
      <w:r>
        <w:t xml:space="preserve">       </w:t>
      </w:r>
      <w:r w:rsidRPr="00A3555F">
        <w:t xml:space="preserve"> </w:t>
      </w:r>
      <w:r>
        <w:t xml:space="preserve">   </w:t>
      </w:r>
    </w:p>
    <w:p w14:paraId="5F35AA10" w14:textId="77777777" w:rsidR="00D146BF" w:rsidRPr="0089664F" w:rsidRDefault="00D146BF" w:rsidP="00D146BF">
      <w:pPr>
        <w:pStyle w:val="BodyText3"/>
      </w:pPr>
      <w:r w:rsidRPr="0089664F">
        <w:t xml:space="preserve">Epidiolex® (a pharmacologic solution containing a specific amount of cannabidiol) is approved for treating Dravet Syndrome, Lennox-Gastaut Syndrome, and tuberous sclerosis complex. </w:t>
      </w:r>
    </w:p>
    <w:p w14:paraId="28CA11FD" w14:textId="77777777" w:rsidR="00D146BF" w:rsidRPr="0089664F" w:rsidRDefault="00D146BF" w:rsidP="00D146BF">
      <w:pPr>
        <w:pStyle w:val="Heading9"/>
        <w:rPr>
          <w:color w:val="000000" w:themeColor="text1"/>
        </w:rPr>
      </w:pPr>
      <w:r w:rsidRPr="0089664F">
        <w:rPr>
          <w:color w:val="000000" w:themeColor="text1"/>
        </w:rPr>
        <w:lastRenderedPageBreak/>
        <w:t xml:space="preserve">Epidiolex® has several side effects and anyone taking it must be monitored for liver damage.  </w:t>
      </w:r>
    </w:p>
    <w:p w14:paraId="6B20D925" w14:textId="77777777" w:rsidR="00D146BF" w:rsidRPr="0089664F" w:rsidRDefault="00D146BF" w:rsidP="00D146BF">
      <w:pPr>
        <w:pStyle w:val="BodyText3"/>
      </w:pPr>
      <w:r w:rsidRPr="0089664F">
        <w:t xml:space="preserve">Side effects of cannabidiol include: </w:t>
      </w:r>
    </w:p>
    <w:p w14:paraId="66375028" w14:textId="763A97FA" w:rsidR="00D146BF" w:rsidRPr="0089664F" w:rsidRDefault="001F4C0E" w:rsidP="00D146BF">
      <w:pPr>
        <w:pStyle w:val="Heading9"/>
        <w:rPr>
          <w:color w:val="000000" w:themeColor="text1"/>
        </w:rPr>
      </w:pPr>
      <w:r>
        <w:rPr>
          <w:color w:val="000000" w:themeColor="text1"/>
        </w:rPr>
        <w:t>a</w:t>
      </w:r>
      <w:r w:rsidR="00D146BF" w:rsidRPr="0089664F">
        <w:rPr>
          <w:color w:val="000000" w:themeColor="text1"/>
        </w:rPr>
        <w:t>norexia, not feeling well</w:t>
      </w:r>
    </w:p>
    <w:p w14:paraId="730B0823" w14:textId="36973860" w:rsidR="00D146BF" w:rsidRPr="0089664F" w:rsidRDefault="00D146BF" w:rsidP="00D146BF">
      <w:pPr>
        <w:pStyle w:val="Heading9"/>
        <w:rPr>
          <w:color w:val="000000" w:themeColor="text1"/>
        </w:rPr>
      </w:pPr>
      <w:r w:rsidRPr="0089664F">
        <w:rPr>
          <w:noProof/>
          <w:color w:val="000000" w:themeColor="text1"/>
        </w:rPr>
        <w:drawing>
          <wp:anchor distT="0" distB="0" distL="114300" distR="114300" simplePos="0" relativeHeight="253241344" behindDoc="0" locked="0" layoutInCell="1" allowOverlap="1" wp14:anchorId="5E4EF6FF" wp14:editId="0C38155D">
            <wp:simplePos x="0" y="0"/>
            <wp:positionH relativeFrom="column">
              <wp:posOffset>3969233</wp:posOffset>
            </wp:positionH>
            <wp:positionV relativeFrom="paragraph">
              <wp:posOffset>113627</wp:posOffset>
            </wp:positionV>
            <wp:extent cx="1202690" cy="875030"/>
            <wp:effectExtent l="0" t="0" r="0" b="1270"/>
            <wp:wrapThrough wrapText="bothSides">
              <wp:wrapPolygon edited="0">
                <wp:start x="2395" y="0"/>
                <wp:lineTo x="1369" y="470"/>
                <wp:lineTo x="684" y="4702"/>
                <wp:lineTo x="0" y="12697"/>
                <wp:lineTo x="0" y="19280"/>
                <wp:lineTo x="2395" y="21161"/>
                <wp:lineTo x="8895" y="21161"/>
                <wp:lineTo x="13685" y="21161"/>
                <wp:lineTo x="20870" y="17399"/>
                <wp:lineTo x="21212" y="14107"/>
                <wp:lineTo x="21212" y="13167"/>
                <wp:lineTo x="19844" y="6113"/>
                <wp:lineTo x="16422" y="470"/>
                <wp:lineTo x="15054" y="0"/>
                <wp:lineTo x="2395" y="0"/>
              </wp:wrapPolygon>
            </wp:wrapThrough>
            <wp:docPr id="12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eeping in class clipart - Clip Art Library"/>
                    <pic:cNvPicPr>
                      <a:picLocks noChangeAspect="1" noChangeArrowheads="1"/>
                    </pic:cNvPicPr>
                  </pic:nvPicPr>
                  <pic:blipFill>
                    <a:blip r:embed="rId292" cstate="print">
                      <a:grayscl/>
                      <a:extLst>
                        <a:ext uri="{BEBA8EAE-BF5A-486C-A8C5-ECC9F3942E4B}">
                          <a14:imgProps xmlns:a14="http://schemas.microsoft.com/office/drawing/2010/main">
                            <a14:imgLayer r:embed="rId29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202690"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4C0E">
        <w:rPr>
          <w:color w:val="000000" w:themeColor="text1"/>
        </w:rPr>
        <w:t>a</w:t>
      </w:r>
      <w:r w:rsidRPr="0089664F">
        <w:rPr>
          <w:color w:val="000000" w:themeColor="text1"/>
        </w:rPr>
        <w:t>nemia</w:t>
      </w:r>
    </w:p>
    <w:p w14:paraId="09441F5A" w14:textId="65E41A66" w:rsidR="00D146BF" w:rsidRPr="0089664F" w:rsidRDefault="00B60849" w:rsidP="0072658C">
      <w:pPr>
        <w:pStyle w:val="Heading9"/>
        <w:ind w:left="2520"/>
        <w:rPr>
          <w:color w:val="000000" w:themeColor="text1"/>
        </w:rPr>
      </w:pPr>
      <w:r>
        <w:rPr>
          <w:noProof/>
        </w:rPr>
        <w:drawing>
          <wp:anchor distT="0" distB="0" distL="114300" distR="114300" simplePos="0" relativeHeight="253484032" behindDoc="0" locked="0" layoutInCell="1" allowOverlap="1" wp14:anchorId="7AD5A79F" wp14:editId="6B282DFC">
            <wp:simplePos x="0" y="0"/>
            <wp:positionH relativeFrom="column">
              <wp:posOffset>496371</wp:posOffset>
            </wp:positionH>
            <wp:positionV relativeFrom="paragraph">
              <wp:posOffset>7620</wp:posOffset>
            </wp:positionV>
            <wp:extent cx="692150" cy="914400"/>
            <wp:effectExtent l="0" t="0" r="0" b="0"/>
            <wp:wrapThrough wrapText="bothSides">
              <wp:wrapPolygon edited="0">
                <wp:start x="0" y="0"/>
                <wp:lineTo x="0" y="21150"/>
                <wp:lineTo x="20807" y="21150"/>
                <wp:lineTo x="20807" y="0"/>
                <wp:lineTo x="0" y="0"/>
              </wp:wrapPolygon>
            </wp:wrapThrough>
            <wp:docPr id="464" name="Picture 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a:extLst>
                        <a:ext uri="{C183D7F6-B498-43B3-948B-1728B52AA6E4}">
                          <adec:decorative xmlns:adec="http://schemas.microsoft.com/office/drawing/2017/decorative" val="1"/>
                        </a:ext>
                      </a:extLst>
                    </pic:cNvPr>
                    <pic:cNvPicPr>
                      <a:picLocks noChangeAspect="1" noChangeArrowheads="1"/>
                    </pic:cNvPicPr>
                  </pic:nvPicPr>
                  <pic:blipFill rotWithShape="1">
                    <a:blip r:embed="rId294" cstate="print">
                      <a:grayscl/>
                      <a:extLst>
                        <a:ext uri="{28A0092B-C50C-407E-A947-70E740481C1C}">
                          <a14:useLocalDpi xmlns:a14="http://schemas.microsoft.com/office/drawing/2010/main" val="0"/>
                        </a:ext>
                      </a:extLst>
                    </a:blip>
                    <a:srcRect b="4488"/>
                    <a:stretch/>
                  </pic:blipFill>
                  <pic:spPr bwMode="auto">
                    <a:xfrm>
                      <a:off x="0" y="0"/>
                      <a:ext cx="69215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4C0E">
        <w:rPr>
          <w:color w:val="000000" w:themeColor="text1"/>
        </w:rPr>
        <w:t>d</w:t>
      </w:r>
      <w:r w:rsidR="00D146BF" w:rsidRPr="0089664F">
        <w:rPr>
          <w:color w:val="000000" w:themeColor="text1"/>
        </w:rPr>
        <w:t>iarrhea</w:t>
      </w:r>
    </w:p>
    <w:p w14:paraId="15738442" w14:textId="401FC47C" w:rsidR="00D146BF" w:rsidRPr="0089664F" w:rsidRDefault="001F4C0E" w:rsidP="0072658C">
      <w:pPr>
        <w:pStyle w:val="Heading9"/>
        <w:ind w:left="2520"/>
        <w:rPr>
          <w:color w:val="000000" w:themeColor="text1"/>
        </w:rPr>
      </w:pPr>
      <w:r>
        <w:rPr>
          <w:color w:val="000000" w:themeColor="text1"/>
        </w:rPr>
        <w:t>r</w:t>
      </w:r>
      <w:r w:rsidR="00D146BF" w:rsidRPr="0089664F">
        <w:rPr>
          <w:color w:val="000000" w:themeColor="text1"/>
        </w:rPr>
        <w:t>ash</w:t>
      </w:r>
    </w:p>
    <w:p w14:paraId="0BA5932C" w14:textId="26A16683" w:rsidR="00D146BF" w:rsidRPr="0089664F" w:rsidRDefault="001F4C0E" w:rsidP="0072658C">
      <w:pPr>
        <w:pStyle w:val="Heading9"/>
        <w:ind w:left="2520"/>
        <w:rPr>
          <w:color w:val="000000" w:themeColor="text1"/>
        </w:rPr>
      </w:pPr>
      <w:r>
        <w:rPr>
          <w:color w:val="000000" w:themeColor="text1"/>
        </w:rPr>
        <w:t>e</w:t>
      </w:r>
      <w:r w:rsidR="00D146BF" w:rsidRPr="0089664F">
        <w:rPr>
          <w:color w:val="000000" w:themeColor="text1"/>
        </w:rPr>
        <w:t>levated liver tests</w:t>
      </w:r>
    </w:p>
    <w:p w14:paraId="6A0BC57D" w14:textId="78F1632A" w:rsidR="00D146BF" w:rsidRPr="0089664F" w:rsidRDefault="001F4C0E" w:rsidP="0072658C">
      <w:pPr>
        <w:pStyle w:val="Heading9"/>
        <w:ind w:left="2520"/>
        <w:rPr>
          <w:color w:val="000000" w:themeColor="text1"/>
        </w:rPr>
      </w:pPr>
      <w:r>
        <w:rPr>
          <w:color w:val="000000" w:themeColor="text1"/>
        </w:rPr>
        <w:t>d</w:t>
      </w:r>
      <w:r w:rsidR="00D146BF" w:rsidRPr="0089664F">
        <w:rPr>
          <w:color w:val="000000" w:themeColor="text1"/>
        </w:rPr>
        <w:t>rowsiness, sedation, lethargy</w:t>
      </w:r>
      <w:r w:rsidR="00D146BF" w:rsidRPr="0089664F">
        <w:rPr>
          <w:color w:val="000000" w:themeColor="text1"/>
          <w:sz w:val="12"/>
          <w:szCs w:val="12"/>
        </w:rPr>
        <w:t xml:space="preserve">                                                                  </w:t>
      </w:r>
    </w:p>
    <w:p w14:paraId="60A449B0" w14:textId="1F019B34" w:rsidR="00D146BF" w:rsidRDefault="001F4C0E" w:rsidP="0072658C">
      <w:pPr>
        <w:pStyle w:val="Heading9"/>
        <w:ind w:left="2520"/>
        <w:rPr>
          <w:color w:val="000000" w:themeColor="text1"/>
        </w:rPr>
      </w:pPr>
      <w:r>
        <w:rPr>
          <w:color w:val="000000" w:themeColor="text1"/>
        </w:rPr>
        <w:t>i</w:t>
      </w:r>
      <w:r w:rsidR="00D146BF" w:rsidRPr="0089664F">
        <w:rPr>
          <w:color w:val="000000" w:themeColor="text1"/>
        </w:rPr>
        <w:t>nsomnia</w:t>
      </w:r>
    </w:p>
    <w:p w14:paraId="19ABD9C1" w14:textId="77777777" w:rsidR="00D146BF" w:rsidRPr="0089664F" w:rsidRDefault="00D146BF">
      <w:pPr>
        <w:pStyle w:val="Heading3"/>
        <w:numPr>
          <w:ilvl w:val="0"/>
          <w:numId w:val="88"/>
        </w:numPr>
        <w:spacing w:before="0" w:after="60"/>
      </w:pPr>
      <w:bookmarkStart w:id="3341" w:name="_Toc42504617"/>
      <w:bookmarkStart w:id="3342" w:name="_Toc91672822"/>
      <w:bookmarkStart w:id="3343" w:name="_Toc94874830"/>
      <w:bookmarkStart w:id="3344" w:name="_Toc108177036"/>
      <w:bookmarkStart w:id="3345" w:name="_Toc108349748"/>
      <w:bookmarkStart w:id="3346" w:name="_Toc110860387"/>
      <w:bookmarkStart w:id="3347" w:name="_Toc124857538"/>
      <w:bookmarkStart w:id="3348" w:name="_Toc125031775"/>
      <w:bookmarkStart w:id="3349" w:name="_Toc125113264"/>
      <w:bookmarkStart w:id="3350" w:name="_Toc130889297"/>
      <w:bookmarkStart w:id="3351" w:name="_Toc137647770"/>
      <w:bookmarkStart w:id="3352" w:name="_Toc163671095"/>
      <w:bookmarkStart w:id="3353" w:name="_Toc164766044"/>
      <w:r w:rsidRPr="0089664F">
        <w:t>Nonpharmacologic and other therapies: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r w:rsidRPr="0089664F">
        <w:t xml:space="preserve"> </w:t>
      </w:r>
    </w:p>
    <w:p w14:paraId="70CD7B68" w14:textId="6896BDCA" w:rsidR="00D146BF" w:rsidRPr="00956C8C" w:rsidRDefault="00D146BF">
      <w:pPr>
        <w:pStyle w:val="Heading4"/>
        <w:numPr>
          <w:ilvl w:val="0"/>
          <w:numId w:val="168"/>
        </w:numPr>
        <w:ind w:left="1080"/>
        <w:rPr>
          <w:b/>
          <w:bCs/>
        </w:rPr>
      </w:pPr>
      <w:r w:rsidRPr="00956C8C">
        <w:rPr>
          <w:b/>
          <w:bCs/>
        </w:rPr>
        <w:t xml:space="preserve">Vagus nerve stimulators: </w:t>
      </w:r>
    </w:p>
    <w:p w14:paraId="16042AC3" w14:textId="79FBDE3F" w:rsidR="00D146BF" w:rsidRPr="0089664F" w:rsidRDefault="00AE54E1" w:rsidP="00D146BF">
      <w:pPr>
        <w:pStyle w:val="BodyText3"/>
      </w:pPr>
      <w:r w:rsidRPr="00956C8C">
        <w:rPr>
          <w:b/>
          <w:bCs/>
          <w:noProof/>
        </w:rPr>
        <w:drawing>
          <wp:anchor distT="0" distB="0" distL="114300" distR="114300" simplePos="0" relativeHeight="253217792" behindDoc="0" locked="0" layoutInCell="1" allowOverlap="1" wp14:anchorId="776059AC" wp14:editId="68A5E09C">
            <wp:simplePos x="0" y="0"/>
            <wp:positionH relativeFrom="column">
              <wp:posOffset>3290570</wp:posOffset>
            </wp:positionH>
            <wp:positionV relativeFrom="paragraph">
              <wp:posOffset>18415</wp:posOffset>
            </wp:positionV>
            <wp:extent cx="2091690" cy="2116455"/>
            <wp:effectExtent l="0" t="0" r="3810" b="0"/>
            <wp:wrapThrough wrapText="bothSides">
              <wp:wrapPolygon edited="0">
                <wp:start x="0" y="0"/>
                <wp:lineTo x="0" y="21386"/>
                <wp:lineTo x="21443" y="21386"/>
                <wp:lineTo x="21443" y="0"/>
                <wp:lineTo x="0" y="0"/>
              </wp:wrapPolygon>
            </wp:wrapThrough>
            <wp:docPr id="423" name="Picture 4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eliminary brain scan studies reveal how vagus nerve stimulation brings about changes in brain metabolism weeks prior to patients with depression entering into recovery. Transcranial Magnetic Stimulation, Deep Brain Stimulation, Workplace Motivation, Brain System, Brain Diseases, Vagus Nerve, Brain Science, Nursing Notes, Change"/>
                    <pic:cNvPicPr>
                      <a:picLocks noChangeAspect="1" noChangeArrowheads="1"/>
                    </pic:cNvPicPr>
                  </pic:nvPicPr>
                  <pic:blipFill rotWithShape="1">
                    <a:blip r:embed="rId295" cstate="print">
                      <a:grayscl/>
                      <a:extLst>
                        <a:ext uri="{BEBA8EAE-BF5A-486C-A8C5-ECC9F3942E4B}">
                          <a14:imgProps xmlns:a14="http://schemas.microsoft.com/office/drawing/2010/main">
                            <a14:imgLayer r:embed="rId296">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8058" t="6090" r="1850" b="3960"/>
                    <a:stretch/>
                  </pic:blipFill>
                  <pic:spPr bwMode="auto">
                    <a:xfrm>
                      <a:off x="0" y="0"/>
                      <a:ext cx="2091690" cy="2116455"/>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89664F">
        <w:t>Similar to cardiac pacemakers, a VNS unit is placed under the skin of the upper left chest</w:t>
      </w:r>
      <w:r w:rsidR="000846AA">
        <w:t>.</w:t>
      </w:r>
      <w:r w:rsidR="00D146BF" w:rsidRPr="0089664F">
        <w:t xml:space="preserve">  </w:t>
      </w:r>
      <w:r w:rsidR="000846AA">
        <w:t>Electrodes</w:t>
      </w:r>
      <w:r w:rsidR="00D146BF" w:rsidRPr="0089664F">
        <w:t xml:space="preserve"> then stimulate the vagus nerve.  </w:t>
      </w:r>
    </w:p>
    <w:p w14:paraId="38E9368F" w14:textId="770ACE03" w:rsidR="00D146BF" w:rsidRPr="0089664F" w:rsidRDefault="00D146BF" w:rsidP="00D146BF">
      <w:pPr>
        <w:pStyle w:val="BodyText3"/>
      </w:pPr>
      <w:r w:rsidRPr="0089664F">
        <w:t>A standard, baseline stimulation is set and can be adjusted as needed.</w:t>
      </w:r>
      <w:r w:rsidR="00AE54E1">
        <w:t xml:space="preserve">  This can prevent</w:t>
      </w:r>
      <w:r w:rsidR="000237DA">
        <w:t xml:space="preserve"> or lessen</w:t>
      </w:r>
      <w:r w:rsidR="00AE54E1">
        <w:t xml:space="preserve"> seizure</w:t>
      </w:r>
      <w:r w:rsidR="000237DA">
        <w:t xml:space="preserve"> activity</w:t>
      </w:r>
      <w:r w:rsidR="00AE54E1">
        <w:t xml:space="preserve">.  </w:t>
      </w:r>
    </w:p>
    <w:p w14:paraId="1A0B08F8" w14:textId="21B09F3E" w:rsidR="000846AA" w:rsidRPr="000846AA" w:rsidRDefault="00D146BF" w:rsidP="00D146BF">
      <w:pPr>
        <w:pStyle w:val="BodyText3"/>
        <w:rPr>
          <w:sz w:val="14"/>
          <w:szCs w:val="14"/>
        </w:rPr>
      </w:pPr>
      <w:r w:rsidRPr="0089664F">
        <w:t xml:space="preserve">The device is activated with a magnet </w:t>
      </w:r>
      <w:r w:rsidR="000846AA">
        <w:t xml:space="preserve">that is </w:t>
      </w:r>
      <w:r w:rsidRPr="0089664F">
        <w:t xml:space="preserve">passed </w:t>
      </w:r>
      <w:r w:rsidR="000846AA">
        <w:t xml:space="preserve">by </w:t>
      </w:r>
      <w:r w:rsidRPr="0089664F">
        <w:t xml:space="preserve">it when someone is having an aura or other </w:t>
      </w:r>
      <w:r w:rsidR="000846AA">
        <w:t xml:space="preserve">       </w:t>
      </w:r>
      <w:r w:rsidR="00D71018">
        <w:t xml:space="preserve">       </w:t>
      </w:r>
      <w:r w:rsidR="000846AA">
        <w:t xml:space="preserve">    </w:t>
      </w:r>
      <w:r w:rsidR="000846AA" w:rsidRPr="00CA754B">
        <w:rPr>
          <w:color w:val="595959" w:themeColor="text1" w:themeTint="A6"/>
          <w:sz w:val="14"/>
          <w:szCs w:val="14"/>
        </w:rPr>
        <w:t>scientiaportal.wordpress.com/</w:t>
      </w:r>
      <w:r w:rsidR="00D71018">
        <w:rPr>
          <w:color w:val="595959" w:themeColor="text1" w:themeTint="A6"/>
          <w:sz w:val="14"/>
          <w:szCs w:val="14"/>
        </w:rPr>
        <w:t xml:space="preserve"> </w:t>
      </w:r>
      <w:r w:rsidRPr="0089664F">
        <w:t>seizure activity</w:t>
      </w:r>
      <w:r w:rsidR="000846AA">
        <w:t xml:space="preserve">.  </w:t>
      </w:r>
      <w:r w:rsidR="00D71018">
        <w:t xml:space="preserve">This stops the seizure activity. </w:t>
      </w:r>
    </w:p>
    <w:p w14:paraId="31CC3772" w14:textId="77777777" w:rsidR="00D146BF" w:rsidRPr="0089664F" w:rsidRDefault="00D146BF" w:rsidP="00D146BF">
      <w:pPr>
        <w:pStyle w:val="BodyText3"/>
      </w:pPr>
      <w:r w:rsidRPr="0089664F">
        <w:t xml:space="preserve">Side effects include: </w:t>
      </w:r>
    </w:p>
    <w:p w14:paraId="4C12406A" w14:textId="32F4BDD1" w:rsidR="00D146BF" w:rsidRPr="005A200F" w:rsidRDefault="001F4C0E" w:rsidP="00616661">
      <w:pPr>
        <w:pStyle w:val="Heading9"/>
        <w:rPr>
          <w:color w:val="000000" w:themeColor="text1"/>
        </w:rPr>
      </w:pPr>
      <w:r w:rsidRPr="005A200F">
        <w:rPr>
          <w:color w:val="000000" w:themeColor="text1"/>
        </w:rPr>
        <w:t>t</w:t>
      </w:r>
      <w:r w:rsidR="00D146BF" w:rsidRPr="005A200F">
        <w:rPr>
          <w:color w:val="000000" w:themeColor="text1"/>
        </w:rPr>
        <w:t>hroat pain</w:t>
      </w:r>
      <w:r w:rsidR="005A200F" w:rsidRPr="005A200F">
        <w:rPr>
          <w:color w:val="000000" w:themeColor="text1"/>
        </w:rPr>
        <w:t xml:space="preserve">, </w:t>
      </w:r>
      <w:r w:rsidRPr="005A200F">
        <w:rPr>
          <w:color w:val="000000" w:themeColor="text1"/>
        </w:rPr>
        <w:t>h</w:t>
      </w:r>
      <w:r w:rsidR="00D146BF" w:rsidRPr="005A200F">
        <w:rPr>
          <w:color w:val="000000" w:themeColor="text1"/>
        </w:rPr>
        <w:t>oarseness, coughing</w:t>
      </w:r>
    </w:p>
    <w:p w14:paraId="733E11B3" w14:textId="086956B2" w:rsidR="00D146BF" w:rsidRPr="0089664F" w:rsidRDefault="001F4C0E" w:rsidP="00D146BF">
      <w:pPr>
        <w:pStyle w:val="Heading9"/>
        <w:rPr>
          <w:color w:val="000000" w:themeColor="text1"/>
        </w:rPr>
      </w:pPr>
      <w:r>
        <w:rPr>
          <w:color w:val="000000" w:themeColor="text1"/>
        </w:rPr>
        <w:t>s</w:t>
      </w:r>
      <w:r w:rsidR="00D146BF" w:rsidRPr="0089664F">
        <w:rPr>
          <w:color w:val="000000" w:themeColor="text1"/>
        </w:rPr>
        <w:t>hortness of breath</w:t>
      </w:r>
    </w:p>
    <w:p w14:paraId="2F3A0626" w14:textId="58686D0B" w:rsidR="00D146BF" w:rsidRPr="0089664F" w:rsidRDefault="001F4C0E" w:rsidP="00D146BF">
      <w:pPr>
        <w:pStyle w:val="Heading9"/>
        <w:rPr>
          <w:color w:val="000000" w:themeColor="text1"/>
        </w:rPr>
      </w:pPr>
      <w:r>
        <w:rPr>
          <w:color w:val="000000" w:themeColor="text1"/>
        </w:rPr>
        <w:t>t</w:t>
      </w:r>
      <w:r w:rsidR="00D146BF" w:rsidRPr="0089664F">
        <w:rPr>
          <w:color w:val="000000" w:themeColor="text1"/>
        </w:rPr>
        <w:t>ingling, muscle pain</w:t>
      </w:r>
    </w:p>
    <w:p w14:paraId="600ABF09" w14:textId="77777777" w:rsidR="00D146BF" w:rsidRPr="00956C8C" w:rsidRDefault="00D146BF" w:rsidP="00637458">
      <w:pPr>
        <w:pStyle w:val="Heading4"/>
        <w:rPr>
          <w:b/>
          <w:bCs/>
        </w:rPr>
      </w:pPr>
      <w:r w:rsidRPr="00956C8C">
        <w:rPr>
          <w:b/>
          <w:bCs/>
        </w:rPr>
        <w:t xml:space="preserve">Surgical treatment: </w:t>
      </w:r>
    </w:p>
    <w:p w14:paraId="174FB74E" w14:textId="392C2CEB" w:rsidR="00D146BF" w:rsidRPr="0089664F" w:rsidRDefault="00D146BF" w:rsidP="00D146BF">
      <w:pPr>
        <w:pStyle w:val="BodyText3"/>
      </w:pPr>
      <w:r w:rsidRPr="0089664F">
        <w:t>Surgically removing a part of the brain where the seizure originates</w:t>
      </w:r>
      <w:r w:rsidR="001F4C0E">
        <w:t>.</w:t>
      </w:r>
    </w:p>
    <w:p w14:paraId="6837E88D" w14:textId="77777777" w:rsidR="00D146BF" w:rsidRPr="00956C8C" w:rsidRDefault="00D146BF" w:rsidP="00637458">
      <w:pPr>
        <w:pStyle w:val="Heading4"/>
        <w:rPr>
          <w:b/>
          <w:bCs/>
        </w:rPr>
      </w:pPr>
      <w:r w:rsidRPr="00956C8C">
        <w:rPr>
          <w:b/>
          <w:bCs/>
        </w:rPr>
        <w:t xml:space="preserve">Ketogenic diet: </w:t>
      </w:r>
    </w:p>
    <w:p w14:paraId="43E1526C" w14:textId="210DDCC2" w:rsidR="00D146BF" w:rsidRPr="0089664F" w:rsidRDefault="00D146BF" w:rsidP="00D146BF">
      <w:pPr>
        <w:pStyle w:val="BodyText3"/>
      </w:pPr>
      <w:r w:rsidRPr="0089664F">
        <w:t xml:space="preserve">A specific high-fat, </w:t>
      </w:r>
      <w:r w:rsidR="008B63A8">
        <w:t>moderate</w:t>
      </w:r>
      <w:r w:rsidRPr="0089664F">
        <w:t xml:space="preserve"> protein, low carbohydrate diet </w:t>
      </w:r>
      <w:r w:rsidR="008B63A8">
        <w:t xml:space="preserve">that </w:t>
      </w:r>
      <w:r w:rsidRPr="0089664F">
        <w:t>produces metabolic changes and has been effective in children with drug resistant epilepsy. It is generally not tolerated long term</w:t>
      </w:r>
      <w:r w:rsidR="008B63A8">
        <w:t>.</w:t>
      </w:r>
    </w:p>
    <w:p w14:paraId="1787D006" w14:textId="77777777" w:rsidR="00D146BF" w:rsidRDefault="00D146BF" w:rsidP="00D146BF">
      <w:pPr>
        <w:pStyle w:val="Heading2"/>
      </w:pPr>
      <w:bookmarkStart w:id="3354" w:name="_Toc94874831"/>
      <w:bookmarkStart w:id="3355" w:name="_Toc110860388"/>
      <w:bookmarkStart w:id="3356" w:name="_Toc124857539"/>
      <w:bookmarkStart w:id="3357" w:name="_Toc164766045"/>
      <w:r w:rsidRPr="0030239F">
        <w:lastRenderedPageBreak/>
        <w:t>status</w:t>
      </w:r>
      <w:r>
        <w:t xml:space="preserve"> epilepticus</w:t>
      </w:r>
      <w:bookmarkEnd w:id="3354"/>
      <w:bookmarkEnd w:id="3355"/>
      <w:bookmarkEnd w:id="3356"/>
      <w:bookmarkEnd w:id="3357"/>
      <w:r>
        <w:t xml:space="preserve"> </w:t>
      </w:r>
    </w:p>
    <w:p w14:paraId="5044447B" w14:textId="38857CB3" w:rsidR="00D146BF" w:rsidRDefault="0022371D" w:rsidP="00D146BF">
      <w:pPr>
        <w:pStyle w:val="BodyTextIndent"/>
        <w:spacing w:before="80" w:after="80"/>
      </w:pPr>
      <w:r>
        <w:rPr>
          <w:noProof/>
        </w:rPr>
        <w:drawing>
          <wp:anchor distT="0" distB="0" distL="114300" distR="114300" simplePos="0" relativeHeight="253395968" behindDoc="0" locked="0" layoutInCell="1" allowOverlap="1" wp14:anchorId="6B7A1DE5" wp14:editId="34F49542">
            <wp:simplePos x="0" y="0"/>
            <wp:positionH relativeFrom="column">
              <wp:posOffset>4394579</wp:posOffset>
            </wp:positionH>
            <wp:positionV relativeFrom="paragraph">
              <wp:posOffset>262559</wp:posOffset>
            </wp:positionV>
            <wp:extent cx="904875" cy="962025"/>
            <wp:effectExtent l="0" t="0" r="9525" b="9525"/>
            <wp:wrapThrough wrapText="bothSides">
              <wp:wrapPolygon edited="0">
                <wp:start x="0" y="0"/>
                <wp:lineTo x="0" y="21386"/>
                <wp:lineTo x="21373" y="21386"/>
                <wp:lineTo x="21373" y="0"/>
                <wp:lineTo x="0" y="0"/>
              </wp:wrapPolygon>
            </wp:wrapThrough>
            <wp:docPr id="90"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a:extLst>
                        <a:ext uri="{C183D7F6-B498-43B3-948B-1728B52AA6E4}">
                          <adec:decorative xmlns:adec="http://schemas.microsoft.com/office/drawing/2017/decorative" val="1"/>
                        </a:ext>
                      </a:extLst>
                    </pic:cNvPr>
                    <pic:cNvPicPr>
                      <a:picLocks noChangeAspect="1" noChangeArrowheads="1"/>
                    </pic:cNvPicPr>
                  </pic:nvPicPr>
                  <pic:blipFill rotWithShape="1">
                    <a:blip r:embed="rId297">
                      <a:grayscl/>
                      <a:extLst>
                        <a:ext uri="{28A0092B-C50C-407E-A947-70E740481C1C}">
                          <a14:useLocalDpi xmlns:a14="http://schemas.microsoft.com/office/drawing/2010/main" val="0"/>
                        </a:ext>
                      </a:extLst>
                    </a:blip>
                    <a:srcRect l="2640" t="2778" r="2636" b="3092"/>
                    <a:stretch/>
                  </pic:blipFill>
                  <pic:spPr bwMode="auto">
                    <a:xfrm>
                      <a:off x="0" y="0"/>
                      <a:ext cx="904875" cy="962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6BF" w:rsidRPr="00B72AAE">
        <w:t>Prolonged generalized seizures or clusters of shorter seizures can lead to</w:t>
      </w:r>
      <w:r w:rsidR="00D146BF">
        <w:t xml:space="preserve"> status epilepticus.  </w:t>
      </w:r>
    </w:p>
    <w:p w14:paraId="6603F567" w14:textId="33074241" w:rsidR="00D146BF" w:rsidRPr="00F5477C" w:rsidRDefault="00D146BF">
      <w:pPr>
        <w:pStyle w:val="Heading3"/>
        <w:numPr>
          <w:ilvl w:val="0"/>
          <w:numId w:val="169"/>
        </w:numPr>
        <w:spacing w:before="40" w:after="40"/>
        <w:rPr>
          <w:b w:val="0"/>
          <w:bCs/>
        </w:rPr>
      </w:pPr>
      <w:bookmarkStart w:id="3358" w:name="_Toc41482985"/>
      <w:bookmarkStart w:id="3359" w:name="_Toc42504619"/>
      <w:bookmarkStart w:id="3360" w:name="_Toc91672824"/>
      <w:bookmarkStart w:id="3361" w:name="_Toc94874832"/>
      <w:bookmarkStart w:id="3362" w:name="_Toc108177038"/>
      <w:bookmarkStart w:id="3363" w:name="_Toc108349750"/>
      <w:bookmarkStart w:id="3364" w:name="_Toc110860389"/>
      <w:bookmarkStart w:id="3365" w:name="_Toc122603281"/>
      <w:bookmarkStart w:id="3366" w:name="_Toc122603477"/>
      <w:bookmarkStart w:id="3367" w:name="_Toc124857540"/>
      <w:bookmarkStart w:id="3368" w:name="_Toc125031777"/>
      <w:bookmarkStart w:id="3369" w:name="_Toc125113266"/>
      <w:bookmarkStart w:id="3370" w:name="_Toc130889299"/>
      <w:bookmarkStart w:id="3371" w:name="_Toc137647772"/>
      <w:bookmarkStart w:id="3372" w:name="_Toc163671097"/>
      <w:bookmarkStart w:id="3373" w:name="_Toc163745704"/>
      <w:bookmarkStart w:id="3374" w:name="_Toc164766046"/>
      <w:r w:rsidRPr="00F5477C">
        <w:rPr>
          <w:b w:val="0"/>
          <w:bCs/>
        </w:rPr>
        <w:t xml:space="preserve">Prolonged seizures </w:t>
      </w:r>
      <w:r w:rsidRPr="003D67D4">
        <w:t>must be treated quickly</w:t>
      </w:r>
      <w:r w:rsidRPr="00F5477C">
        <w:rPr>
          <w:b w:val="0"/>
          <w:bCs/>
        </w:rPr>
        <w:t xml:space="preserve"> to prevent death.</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r w:rsidR="0022371D" w:rsidRPr="0022371D">
        <w:rPr>
          <w:noProof/>
        </w:rPr>
        <w:t xml:space="preserve"> </w:t>
      </w:r>
    </w:p>
    <w:p w14:paraId="7A3D7478" w14:textId="2EFDC72D" w:rsidR="00D146BF" w:rsidRPr="00285903" w:rsidRDefault="00D146BF">
      <w:pPr>
        <w:pStyle w:val="Heading4"/>
        <w:numPr>
          <w:ilvl w:val="0"/>
          <w:numId w:val="188"/>
        </w:numPr>
        <w:ind w:left="1080"/>
      </w:pPr>
      <w:bookmarkStart w:id="3375" w:name="_Toc94874833"/>
      <w:bookmarkStart w:id="3376" w:name="_Toc108177039"/>
      <w:bookmarkStart w:id="3377" w:name="_Toc108349751"/>
      <w:bookmarkStart w:id="3378" w:name="_Toc110860390"/>
      <w:bookmarkStart w:id="3379" w:name="_Toc122603282"/>
      <w:bookmarkStart w:id="3380" w:name="_Toc122603478"/>
      <w:bookmarkStart w:id="3381" w:name="_Toc124857541"/>
      <w:bookmarkStart w:id="3382" w:name="_Toc125031778"/>
      <w:bookmarkStart w:id="3383" w:name="_Toc125113267"/>
      <w:bookmarkStart w:id="3384" w:name="_Toc130889300"/>
      <w:bookmarkStart w:id="3385" w:name="_Toc137647773"/>
      <w:bookmarkStart w:id="3386" w:name="_Toc41482986"/>
      <w:bookmarkStart w:id="3387" w:name="_Toc42504620"/>
      <w:bookmarkStart w:id="3388" w:name="_Toc91672825"/>
      <w:r w:rsidRPr="00285903">
        <w:t>Medications that medication certified staff can give are ones that can be</w:t>
      </w:r>
      <w:bookmarkEnd w:id="3375"/>
      <w:bookmarkEnd w:id="3376"/>
      <w:bookmarkEnd w:id="3377"/>
      <w:bookmarkEnd w:id="3378"/>
      <w:bookmarkEnd w:id="3379"/>
      <w:bookmarkEnd w:id="3380"/>
      <w:bookmarkEnd w:id="3381"/>
      <w:bookmarkEnd w:id="3382"/>
      <w:bookmarkEnd w:id="3383"/>
      <w:bookmarkEnd w:id="3384"/>
      <w:bookmarkEnd w:id="3385"/>
      <w:r w:rsidRPr="00285903">
        <w:t xml:space="preserve"> </w:t>
      </w:r>
      <w:bookmarkStart w:id="3389" w:name="_Toc94874834"/>
      <w:bookmarkStart w:id="3390" w:name="_Toc108177040"/>
      <w:bookmarkStart w:id="3391" w:name="_Toc108349752"/>
      <w:bookmarkStart w:id="3392" w:name="_Toc110860391"/>
      <w:bookmarkStart w:id="3393" w:name="_Toc122603283"/>
      <w:bookmarkStart w:id="3394" w:name="_Toc122603479"/>
      <w:bookmarkStart w:id="3395" w:name="_Toc124857542"/>
      <w:bookmarkStart w:id="3396" w:name="_Toc125031779"/>
      <w:bookmarkStart w:id="3397" w:name="_Toc125113268"/>
      <w:bookmarkStart w:id="3398" w:name="_Toc130889301"/>
      <w:bookmarkStart w:id="3399" w:name="_Toc137647774"/>
      <w:r w:rsidRPr="003D67D4">
        <w:t xml:space="preserve">absorbed quickly through the mouth, </w:t>
      </w:r>
      <w:bookmarkStart w:id="3400" w:name="_Toc94874835"/>
      <w:bookmarkStart w:id="3401" w:name="_Toc108177041"/>
      <w:bookmarkStart w:id="3402" w:name="_Toc108349753"/>
      <w:bookmarkStart w:id="3403" w:name="_Toc110860392"/>
      <w:bookmarkEnd w:id="3389"/>
      <w:bookmarkEnd w:id="3390"/>
      <w:bookmarkEnd w:id="3391"/>
      <w:bookmarkEnd w:id="3392"/>
      <w:r w:rsidRPr="003D67D4">
        <w:t>nasal</w:t>
      </w:r>
      <w:r>
        <w:t>,</w:t>
      </w:r>
      <w:r w:rsidRPr="003D67D4">
        <w:t xml:space="preserve"> or rectal mucosa</w:t>
      </w:r>
      <w:r w:rsidRPr="00285903">
        <w:t>.</w:t>
      </w:r>
      <w:bookmarkEnd w:id="3386"/>
      <w:bookmarkEnd w:id="3387"/>
      <w:bookmarkEnd w:id="3400"/>
      <w:bookmarkEnd w:id="3401"/>
      <w:bookmarkEnd w:id="3402"/>
      <w:bookmarkEnd w:id="3403"/>
      <w:r w:rsidRPr="00285903">
        <w:t xml:space="preserve">  </w:t>
      </w:r>
      <w:r w:rsidRPr="00285903">
        <w:tab/>
        <w:t xml:space="preserve">                              </w:t>
      </w:r>
      <w:bookmarkEnd w:id="3393"/>
      <w:bookmarkEnd w:id="3394"/>
      <w:bookmarkEnd w:id="3395"/>
      <w:bookmarkEnd w:id="3396"/>
      <w:bookmarkEnd w:id="3397"/>
      <w:bookmarkEnd w:id="3398"/>
      <w:bookmarkEnd w:id="3399"/>
      <w:r w:rsidRPr="00285903">
        <w:t xml:space="preserve"> </w:t>
      </w:r>
      <w:bookmarkEnd w:id="3388"/>
    </w:p>
    <w:p w14:paraId="22AA16F5" w14:textId="77777777" w:rsidR="00D146BF" w:rsidRPr="0089664F" w:rsidRDefault="00D146BF">
      <w:pPr>
        <w:pStyle w:val="Heading3"/>
        <w:numPr>
          <w:ilvl w:val="0"/>
          <w:numId w:val="88"/>
        </w:numPr>
        <w:rPr>
          <w:b w:val="0"/>
          <w:bCs/>
        </w:rPr>
      </w:pPr>
      <w:bookmarkStart w:id="3404" w:name="_Toc91672826"/>
      <w:bookmarkStart w:id="3405" w:name="_Toc94874836"/>
      <w:bookmarkStart w:id="3406" w:name="_Toc41482987"/>
      <w:bookmarkStart w:id="3407" w:name="_Toc42504621"/>
      <w:bookmarkStart w:id="3408" w:name="_Toc108177042"/>
      <w:bookmarkStart w:id="3409" w:name="_Toc108349754"/>
      <w:bookmarkStart w:id="3410" w:name="_Toc110860393"/>
      <w:bookmarkStart w:id="3411" w:name="_Toc122603284"/>
      <w:bookmarkStart w:id="3412" w:name="_Toc122603480"/>
      <w:bookmarkStart w:id="3413" w:name="_Toc124857543"/>
      <w:bookmarkStart w:id="3414" w:name="_Toc125031780"/>
      <w:bookmarkStart w:id="3415" w:name="_Toc125113269"/>
      <w:bookmarkStart w:id="3416" w:name="_Toc130889302"/>
      <w:bookmarkStart w:id="3417" w:name="_Toc137647775"/>
      <w:bookmarkStart w:id="3418" w:name="_Toc163671098"/>
      <w:bookmarkStart w:id="3419" w:name="_Toc163745705"/>
      <w:bookmarkStart w:id="3420" w:name="_Toc164766047"/>
      <w:r w:rsidRPr="003D67D4">
        <w:t xml:space="preserve">Protocols </w:t>
      </w:r>
      <w:r w:rsidRPr="0089664F">
        <w:rPr>
          <w:b w:val="0"/>
          <w:bCs/>
        </w:rPr>
        <w:t>for treating seizures or</w:t>
      </w:r>
      <w:bookmarkEnd w:id="3404"/>
      <w:bookmarkEnd w:id="3405"/>
      <w:r w:rsidRPr="0089664F">
        <w:rPr>
          <w:b w:val="0"/>
          <w:bCs/>
        </w:rPr>
        <w:t xml:space="preserve"> </w:t>
      </w:r>
      <w:bookmarkStart w:id="3421" w:name="_Toc91672827"/>
      <w:bookmarkStart w:id="3422" w:name="_Toc94874837"/>
      <w:r w:rsidRPr="0089664F">
        <w:rPr>
          <w:b w:val="0"/>
          <w:bCs/>
        </w:rPr>
        <w:t>clusters of seizures must be in place for someone with a seizure disorder</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p>
    <w:p w14:paraId="723F761D" w14:textId="77777777" w:rsidR="00D146BF" w:rsidRDefault="00D146BF">
      <w:pPr>
        <w:pStyle w:val="Heading3"/>
        <w:numPr>
          <w:ilvl w:val="0"/>
          <w:numId w:val="88"/>
        </w:numPr>
        <w:spacing w:before="40" w:after="40"/>
        <w:rPr>
          <w:b w:val="0"/>
          <w:bCs/>
        </w:rPr>
      </w:pPr>
      <w:bookmarkStart w:id="3423" w:name="_Toc41482988"/>
      <w:bookmarkStart w:id="3424" w:name="_Toc42504622"/>
      <w:bookmarkStart w:id="3425" w:name="_Toc91672828"/>
      <w:bookmarkStart w:id="3426" w:name="_Toc94874838"/>
      <w:bookmarkStart w:id="3427" w:name="_Toc108177043"/>
      <w:bookmarkStart w:id="3428" w:name="_Toc108349755"/>
      <w:bookmarkStart w:id="3429" w:name="_Toc110860394"/>
      <w:bookmarkStart w:id="3430" w:name="_Toc122603285"/>
      <w:bookmarkStart w:id="3431" w:name="_Toc122603481"/>
      <w:bookmarkStart w:id="3432" w:name="_Toc124857544"/>
      <w:bookmarkStart w:id="3433" w:name="_Toc125031781"/>
      <w:bookmarkStart w:id="3434" w:name="_Toc125113270"/>
      <w:bookmarkStart w:id="3435" w:name="_Toc130889303"/>
      <w:bookmarkStart w:id="3436" w:name="_Toc137647776"/>
      <w:bookmarkStart w:id="3437" w:name="_Toc163671099"/>
      <w:bookmarkStart w:id="3438" w:name="_Toc163745706"/>
      <w:bookmarkStart w:id="3439" w:name="_Toc164766048"/>
      <w:r w:rsidRPr="003D67D4">
        <w:t>Benzodiazepines</w:t>
      </w:r>
      <w:r w:rsidRPr="003D67D4">
        <w:rPr>
          <w:b w:val="0"/>
          <w:bCs/>
        </w:rPr>
        <w:t xml:space="preserve"> are the first line treatment:</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r w:rsidRPr="003D67D4">
        <w:rPr>
          <w:b w:val="0"/>
          <w:bCs/>
        </w:rPr>
        <w:t xml:space="preserve"> </w:t>
      </w:r>
    </w:p>
    <w:p w14:paraId="07A330D2" w14:textId="6F2AE598" w:rsidR="00D146BF" w:rsidRPr="006A441B" w:rsidRDefault="00D146BF">
      <w:pPr>
        <w:pStyle w:val="Heading4"/>
        <w:numPr>
          <w:ilvl w:val="0"/>
          <w:numId w:val="170"/>
        </w:numPr>
        <w:ind w:left="1080"/>
      </w:pPr>
      <w:r w:rsidRPr="006A441B">
        <w:t>Lorazepam (Ativan®)</w:t>
      </w:r>
    </w:p>
    <w:p w14:paraId="1A94AC8D" w14:textId="2BDAB793" w:rsidR="00D146BF" w:rsidRDefault="00D146BF" w:rsidP="00D146BF">
      <w:pPr>
        <w:pStyle w:val="BodyText3"/>
      </w:pPr>
      <w:r>
        <w:t>Available as Lorazepam Intensol® (a concentrated oral solution) and tablets</w:t>
      </w:r>
      <w:r w:rsidR="008B63A8">
        <w:t>.</w:t>
      </w:r>
    </w:p>
    <w:p w14:paraId="54AC62E8" w14:textId="00C1459E" w:rsidR="00D146BF" w:rsidRDefault="00D146BF" w:rsidP="00D146BF">
      <w:pPr>
        <w:pStyle w:val="BodyText3"/>
      </w:pPr>
      <w:r>
        <w:t>Can be given by the buccal route (inside the lower lip) but this route takes longer to work</w:t>
      </w:r>
      <w:r w:rsidR="008B63A8">
        <w:t>.</w:t>
      </w:r>
    </w:p>
    <w:p w14:paraId="745B3545" w14:textId="11986F41" w:rsidR="00D146BF" w:rsidRDefault="00D146BF" w:rsidP="00D146BF">
      <w:pPr>
        <w:pStyle w:val="BodyText3"/>
      </w:pPr>
      <w:r>
        <w:t>Can be given by the intranasal route</w:t>
      </w:r>
      <w:r w:rsidR="008B63A8">
        <w:t>.</w:t>
      </w:r>
    </w:p>
    <w:p w14:paraId="6A1793D8" w14:textId="77777777" w:rsidR="00D146BF" w:rsidRPr="0089664F" w:rsidRDefault="00D146BF" w:rsidP="00637458">
      <w:pPr>
        <w:pStyle w:val="Heading4"/>
      </w:pPr>
      <w:r w:rsidRPr="0089664F">
        <w:t>Midazolam (Versed®)</w:t>
      </w:r>
    </w:p>
    <w:p w14:paraId="258FC85F" w14:textId="1FF0D494" w:rsidR="00D146BF" w:rsidRDefault="00D146BF" w:rsidP="00D146BF">
      <w:pPr>
        <w:pStyle w:val="BodyText3"/>
      </w:pPr>
      <w:r w:rsidRPr="00AE0F2A">
        <w:rPr>
          <w:rFonts w:ascii="Times New Roman" w:hAnsi="Times New Roman" w:cs="Times New Roman"/>
          <w:b/>
          <w:noProof/>
          <w:sz w:val="20"/>
          <w:szCs w:val="20"/>
        </w:rPr>
        <w:drawing>
          <wp:anchor distT="0" distB="0" distL="114300" distR="114300" simplePos="0" relativeHeight="253210624" behindDoc="0" locked="0" layoutInCell="1" allowOverlap="1" wp14:anchorId="1A4A028C" wp14:editId="1467BF72">
            <wp:simplePos x="0" y="0"/>
            <wp:positionH relativeFrom="margin">
              <wp:posOffset>3943985</wp:posOffset>
            </wp:positionH>
            <wp:positionV relativeFrom="paragraph">
              <wp:posOffset>98425</wp:posOffset>
            </wp:positionV>
            <wp:extent cx="1484630" cy="1530350"/>
            <wp:effectExtent l="0" t="0" r="1270" b="0"/>
            <wp:wrapThrough wrapText="bothSides">
              <wp:wrapPolygon edited="0">
                <wp:start x="0" y="0"/>
                <wp:lineTo x="0" y="21241"/>
                <wp:lineTo x="21341" y="21241"/>
                <wp:lineTo x="21341" y="0"/>
                <wp:lineTo x="0" y="0"/>
              </wp:wrapPolygon>
            </wp:wrapThrough>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98" cstate="print">
                      <a:grayscl/>
                      <a:extLst>
                        <a:ext uri="{28A0092B-C50C-407E-A947-70E740481C1C}">
                          <a14:useLocalDpi xmlns:a14="http://schemas.microsoft.com/office/drawing/2010/main" val="0"/>
                        </a:ext>
                      </a:extLst>
                    </a:blip>
                    <a:srcRect l="2800" t="464" r="3391" b="3536"/>
                    <a:stretch/>
                  </pic:blipFill>
                  <pic:spPr bwMode="auto">
                    <a:xfrm>
                      <a:off x="0" y="0"/>
                      <a:ext cx="1484630" cy="1530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Often given via the intranasal route but can be given by the buccal route</w:t>
      </w:r>
      <w:r w:rsidR="008B63A8">
        <w:t>.</w:t>
      </w:r>
    </w:p>
    <w:p w14:paraId="1806A481" w14:textId="7517E713" w:rsidR="00D146BF" w:rsidRDefault="00D146BF" w:rsidP="00D146BF">
      <w:pPr>
        <w:pStyle w:val="BodyText3"/>
      </w:pPr>
      <w:r>
        <w:t>Works faster than rectal diazepam</w:t>
      </w:r>
      <w:r w:rsidR="008B63A8">
        <w:t>.</w:t>
      </w:r>
    </w:p>
    <w:p w14:paraId="51E1A0FC" w14:textId="3108BA07" w:rsidR="00D146BF" w:rsidRDefault="00D146BF" w:rsidP="00D146BF">
      <w:pPr>
        <w:pStyle w:val="BodyText3"/>
        <w:spacing w:after="40"/>
      </w:pPr>
      <w:r>
        <w:t>Used in hospitals where it is given IV or IM</w:t>
      </w:r>
      <w:r w:rsidR="008B63A8">
        <w:t>.</w:t>
      </w:r>
    </w:p>
    <w:p w14:paraId="57E9BF42" w14:textId="7587C08D" w:rsidR="00D146BF" w:rsidRDefault="00D146BF" w:rsidP="00D146BF">
      <w:pPr>
        <w:pStyle w:val="BodyText3"/>
      </w:pPr>
      <w:r>
        <w:t xml:space="preserve">Can be obtained in a prefilled device for giving via the intranasal route (Nayzilam®) or drawn into a syringe and </w:t>
      </w:r>
      <w:r w:rsidR="00C40CB7">
        <w:t>given via</w:t>
      </w:r>
      <w:r>
        <w:t xml:space="preserve">                    </w:t>
      </w:r>
    </w:p>
    <w:p w14:paraId="3D5B2D67" w14:textId="7E0E0974" w:rsidR="00D146BF" w:rsidRDefault="00D146BF" w:rsidP="00D146BF">
      <w:pPr>
        <w:pStyle w:val="BodyText3"/>
        <w:numPr>
          <w:ilvl w:val="0"/>
          <w:numId w:val="0"/>
        </w:numPr>
        <w:ind w:left="1440"/>
        <w:rPr>
          <w:noProof/>
          <w:sz w:val="12"/>
          <w:szCs w:val="12"/>
        </w:rPr>
      </w:pPr>
      <w:r>
        <w:t>a specific atomizer attached</w:t>
      </w:r>
      <w:r w:rsidR="001F4C0E">
        <w:t xml:space="preserve"> to the syringe</w:t>
      </w:r>
      <w:r w:rsidR="008B63A8">
        <w:t>.</w:t>
      </w:r>
    </w:p>
    <w:p w14:paraId="6DE9ADDE" w14:textId="45820DC9" w:rsidR="00D146BF" w:rsidRPr="0089664F" w:rsidRDefault="00D146BF" w:rsidP="00637458">
      <w:pPr>
        <w:pStyle w:val="Heading4"/>
        <w:rPr>
          <w:b/>
          <w:bCs/>
          <w:sz w:val="14"/>
          <w:szCs w:val="14"/>
        </w:rPr>
      </w:pPr>
      <w:r w:rsidRPr="0046049B">
        <w:rPr>
          <w:b/>
          <w:bCs/>
        </w:rPr>
        <w:t>Diazepam (Valium®)</w:t>
      </w:r>
      <w:r w:rsidRPr="00902D64">
        <w:rPr>
          <w:noProof/>
        </w:rPr>
        <w:t xml:space="preserve"> </w:t>
      </w:r>
      <w:r>
        <w:rPr>
          <w:noProof/>
        </w:rPr>
        <w:t xml:space="preserve">                                                  </w:t>
      </w:r>
      <w:r w:rsidRPr="00A3555F">
        <w:rPr>
          <w:noProof/>
          <w:color w:val="595959" w:themeColor="text1" w:themeTint="A6"/>
          <w:sz w:val="14"/>
          <w:szCs w:val="14"/>
        </w:rPr>
        <w:t>Ohio DDD med manua</w:t>
      </w:r>
      <w:r w:rsidRPr="00CA754B">
        <w:rPr>
          <w:noProof/>
          <w:sz w:val="14"/>
          <w:szCs w:val="14"/>
        </w:rPr>
        <w:t>l</w:t>
      </w:r>
      <w:r>
        <w:rPr>
          <w:noProof/>
        </w:rPr>
        <w:t xml:space="preserve">                                                                                                         </w:t>
      </w:r>
    </w:p>
    <w:p w14:paraId="38C01B9B" w14:textId="72DFDF5D" w:rsidR="00D146BF" w:rsidRDefault="00D146BF" w:rsidP="00D146BF">
      <w:pPr>
        <w:pStyle w:val="BodyText3"/>
      </w:pPr>
      <w:r>
        <w:t>Diastat® is a rectal gel given with a syringe into the rectum</w:t>
      </w:r>
      <w:r w:rsidR="00C40CB7">
        <w:t xml:space="preserve">.  This is more difficult to give than a nasal spray.  </w:t>
      </w:r>
      <w:r>
        <w:t xml:space="preserve">     </w:t>
      </w:r>
    </w:p>
    <w:p w14:paraId="561E6630" w14:textId="77777777" w:rsidR="00D146BF" w:rsidRDefault="00D146BF" w:rsidP="00D146BF">
      <w:pPr>
        <w:pStyle w:val="BodyText3"/>
      </w:pPr>
      <w:r>
        <w:t>Diazepam is also available in a nasal spray (Valtoco®)</w:t>
      </w:r>
    </w:p>
    <w:p w14:paraId="674324AA" w14:textId="77777777" w:rsidR="00D146BF" w:rsidRDefault="00D146BF" w:rsidP="00D146BF">
      <w:pPr>
        <w:pStyle w:val="BodyText3"/>
        <w:numPr>
          <w:ilvl w:val="0"/>
          <w:numId w:val="0"/>
        </w:numPr>
        <w:ind w:left="1440" w:hanging="360"/>
      </w:pPr>
    </w:p>
    <w:p w14:paraId="4EF0A959" w14:textId="3A88DC5E" w:rsidR="00D146BF" w:rsidRDefault="00D146BF" w:rsidP="002954A6">
      <w:pPr>
        <w:pStyle w:val="BodyTextIndent2"/>
        <w:ind w:firstLine="0"/>
        <w:rPr>
          <w:b w:val="0"/>
          <w:szCs w:val="24"/>
        </w:rPr>
      </w:pPr>
      <w:r w:rsidRPr="00542FDE">
        <w:rPr>
          <w:b w:val="0"/>
          <w:szCs w:val="24"/>
        </w:rPr>
        <w:t xml:space="preserve">See </w:t>
      </w:r>
      <w:r w:rsidRPr="00542FDE">
        <w:rPr>
          <w:bCs/>
          <w:szCs w:val="24"/>
          <w:u w:val="single"/>
        </w:rPr>
        <w:t>Appendix 1</w:t>
      </w:r>
      <w:r w:rsidR="006A441B">
        <w:rPr>
          <w:bCs/>
          <w:szCs w:val="24"/>
          <w:u w:val="single"/>
        </w:rPr>
        <w:t>1</w:t>
      </w:r>
      <w:r w:rsidRPr="00542FDE">
        <w:rPr>
          <w:bCs/>
          <w:szCs w:val="24"/>
          <w:u w:val="single"/>
        </w:rPr>
        <w:t>. SEIZURE DISORDERS</w:t>
      </w:r>
      <w:r w:rsidRPr="00542FDE">
        <w:rPr>
          <w:bCs/>
          <w:szCs w:val="24"/>
        </w:rPr>
        <w:t xml:space="preserve"> </w:t>
      </w:r>
      <w:r w:rsidRPr="00542FDE">
        <w:rPr>
          <w:b w:val="0"/>
          <w:szCs w:val="24"/>
        </w:rPr>
        <w:t xml:space="preserve">for more information. </w:t>
      </w:r>
      <w:bookmarkEnd w:id="3005"/>
    </w:p>
    <w:p w14:paraId="146324D6" w14:textId="77777777" w:rsidR="002954A6" w:rsidRDefault="002954A6" w:rsidP="00D146BF">
      <w:pPr>
        <w:pStyle w:val="BodyTextIndent2"/>
        <w:rPr>
          <w:b w:val="0"/>
          <w:szCs w:val="24"/>
        </w:rPr>
        <w:sectPr w:rsidR="002954A6" w:rsidSect="00371729">
          <w:headerReference w:type="even" r:id="rId299"/>
          <w:headerReference w:type="default" r:id="rId300"/>
          <w:footerReference w:type="default" r:id="rId301"/>
          <w:headerReference w:type="first" r:id="rId302"/>
          <w:footerReference w:type="first" r:id="rId303"/>
          <w:pgSz w:w="12240" w:h="15840"/>
          <w:pgMar w:top="1800" w:right="1800" w:bottom="1800" w:left="1800" w:header="720" w:footer="720" w:gutter="0"/>
          <w:cols w:space="720"/>
          <w:titlePg/>
          <w:docGrid w:linePitch="360"/>
        </w:sectPr>
      </w:pPr>
    </w:p>
    <w:p w14:paraId="20A5348E" w14:textId="2463E1C0" w:rsidR="002C2A0D" w:rsidRDefault="002C2A0D" w:rsidP="002954A6">
      <w:pPr>
        <w:pStyle w:val="Heading1"/>
      </w:pPr>
      <w:bookmarkStart w:id="3440" w:name="_Toc164766049"/>
      <w:bookmarkEnd w:id="3006"/>
      <w:bookmarkEnd w:id="3007"/>
      <w:bookmarkEnd w:id="3008"/>
      <w:r>
        <w:lastRenderedPageBreak/>
        <w:t>Chapter 1</w:t>
      </w:r>
      <w:r w:rsidR="006A441B">
        <w:t>2</w:t>
      </w:r>
      <w:r>
        <w:t>. STROKES AND TIAs</w:t>
      </w:r>
      <w:bookmarkEnd w:id="3440"/>
    </w:p>
    <w:p w14:paraId="7CDDF10B" w14:textId="4D08D185" w:rsidR="002C2A0D" w:rsidRDefault="002C2A0D">
      <w:pPr>
        <w:pStyle w:val="Heading2"/>
        <w:numPr>
          <w:ilvl w:val="0"/>
          <w:numId w:val="171"/>
        </w:numPr>
        <w:ind w:left="360"/>
      </w:pPr>
      <w:bookmarkStart w:id="3441" w:name="_Toc94874843"/>
      <w:bookmarkStart w:id="3442" w:name="_Toc108349757"/>
      <w:bookmarkStart w:id="3443" w:name="_Toc125033104"/>
      <w:bookmarkStart w:id="3444" w:name="_Toc164766050"/>
      <w:r>
        <w:t>TIA (</w:t>
      </w:r>
      <w:r w:rsidRPr="004979B7">
        <w:t>TRANSIENT</w:t>
      </w:r>
      <w:r>
        <w:t xml:space="preserve"> ISCHEMIC ATTACK)</w:t>
      </w:r>
      <w:bookmarkEnd w:id="3441"/>
      <w:bookmarkEnd w:id="3442"/>
      <w:bookmarkEnd w:id="3443"/>
      <w:bookmarkEnd w:id="3444"/>
      <w:r>
        <w:t xml:space="preserve"> </w:t>
      </w:r>
    </w:p>
    <w:p w14:paraId="69751B72" w14:textId="650DEE40" w:rsidR="002C2A0D" w:rsidRPr="006A441B" w:rsidRDefault="002C2A0D">
      <w:pPr>
        <w:pStyle w:val="Heading3"/>
        <w:numPr>
          <w:ilvl w:val="0"/>
          <w:numId w:val="172"/>
        </w:numPr>
        <w:rPr>
          <w:b w:val="0"/>
          <w:bCs/>
        </w:rPr>
      </w:pPr>
      <w:bookmarkStart w:id="3445" w:name="_Toc122603288"/>
      <w:bookmarkStart w:id="3446" w:name="_Toc122603484"/>
      <w:bookmarkStart w:id="3447" w:name="_Toc124857547"/>
      <w:bookmarkStart w:id="3448" w:name="_Toc125033105"/>
      <w:bookmarkStart w:id="3449" w:name="_Toc125113273"/>
      <w:bookmarkStart w:id="3450" w:name="_Toc130889306"/>
      <w:bookmarkStart w:id="3451" w:name="_Toc137647779"/>
      <w:bookmarkStart w:id="3452" w:name="_Toc163671102"/>
      <w:bookmarkStart w:id="3453" w:name="_Toc163745709"/>
      <w:bookmarkStart w:id="3454" w:name="_Toc164766051"/>
      <w:bookmarkStart w:id="3455" w:name="_Toc41483000"/>
      <w:bookmarkStart w:id="3456" w:name="_Toc42504634"/>
      <w:bookmarkStart w:id="3457" w:name="_Toc91672840"/>
      <w:bookmarkStart w:id="3458" w:name="_Toc94874844"/>
      <w:bookmarkStart w:id="3459" w:name="_Toc108177046"/>
      <w:bookmarkStart w:id="3460" w:name="_Toc108349758"/>
      <w:bookmarkStart w:id="3461" w:name="_Toc108353719"/>
      <w:r w:rsidRPr="006A441B">
        <w:rPr>
          <w:b w:val="0"/>
          <w:bCs/>
        </w:rPr>
        <w:t xml:space="preserve">Temporary (transient) periods when </w:t>
      </w:r>
      <w:r w:rsidR="00C40CB7">
        <w:rPr>
          <w:b w:val="0"/>
          <w:bCs/>
        </w:rPr>
        <w:t xml:space="preserve">the </w:t>
      </w:r>
      <w:r w:rsidRPr="006A441B">
        <w:rPr>
          <w:b w:val="0"/>
          <w:bCs/>
        </w:rPr>
        <w:t>brain doesn’t work correctly.</w:t>
      </w:r>
      <w:bookmarkEnd w:id="3445"/>
      <w:bookmarkEnd w:id="3446"/>
      <w:bookmarkEnd w:id="3447"/>
      <w:bookmarkEnd w:id="3448"/>
      <w:bookmarkEnd w:id="3449"/>
      <w:bookmarkEnd w:id="3450"/>
      <w:bookmarkEnd w:id="3451"/>
      <w:bookmarkEnd w:id="3452"/>
      <w:bookmarkEnd w:id="3453"/>
      <w:bookmarkEnd w:id="3454"/>
      <w:r w:rsidRPr="006A441B">
        <w:rPr>
          <w:b w:val="0"/>
          <w:bCs/>
        </w:rPr>
        <w:t xml:space="preserve"> </w:t>
      </w:r>
      <w:bookmarkEnd w:id="3455"/>
      <w:bookmarkEnd w:id="3456"/>
      <w:bookmarkEnd w:id="3457"/>
      <w:bookmarkEnd w:id="3458"/>
      <w:bookmarkEnd w:id="3459"/>
      <w:bookmarkEnd w:id="3460"/>
      <w:bookmarkEnd w:id="3461"/>
      <w:r w:rsidRPr="006A441B">
        <w:rPr>
          <w:b w:val="0"/>
          <w:bCs/>
        </w:rPr>
        <w:t xml:space="preserve">  </w:t>
      </w:r>
    </w:p>
    <w:p w14:paraId="4CAAC658" w14:textId="0361C44D" w:rsidR="002C2A0D" w:rsidRPr="00CD2E13" w:rsidRDefault="002C2A0D">
      <w:pPr>
        <w:pStyle w:val="Heading3"/>
        <w:numPr>
          <w:ilvl w:val="0"/>
          <w:numId w:val="88"/>
        </w:numPr>
        <w:rPr>
          <w:b w:val="0"/>
          <w:bCs/>
        </w:rPr>
      </w:pPr>
      <w:bookmarkStart w:id="3462" w:name="_Toc122603289"/>
      <w:bookmarkStart w:id="3463" w:name="_Toc122603485"/>
      <w:bookmarkStart w:id="3464" w:name="_Toc124857548"/>
      <w:bookmarkStart w:id="3465" w:name="_Toc125033106"/>
      <w:bookmarkStart w:id="3466" w:name="_Toc125113274"/>
      <w:bookmarkStart w:id="3467" w:name="_Toc130889307"/>
      <w:bookmarkStart w:id="3468" w:name="_Toc137647780"/>
      <w:bookmarkStart w:id="3469" w:name="_Toc163671103"/>
      <w:bookmarkStart w:id="3470" w:name="_Toc163745710"/>
      <w:bookmarkStart w:id="3471" w:name="_Toc164766052"/>
      <w:r w:rsidRPr="00CD2E13">
        <w:rPr>
          <w:b w:val="0"/>
          <w:bCs/>
        </w:rPr>
        <w:t>Begin suddenly</w:t>
      </w:r>
      <w:r w:rsidR="00D627CF">
        <w:rPr>
          <w:b w:val="0"/>
          <w:bCs/>
        </w:rPr>
        <w:t>, then</w:t>
      </w:r>
      <w:r w:rsidRPr="00CD2E13">
        <w:rPr>
          <w:b w:val="0"/>
          <w:bCs/>
        </w:rPr>
        <w:t xml:space="preserve"> resolve rapidly and completely within 24 hours</w:t>
      </w:r>
      <w:bookmarkEnd w:id="3462"/>
      <w:bookmarkEnd w:id="3463"/>
      <w:bookmarkEnd w:id="3464"/>
      <w:bookmarkEnd w:id="3465"/>
      <w:bookmarkEnd w:id="3466"/>
      <w:r w:rsidR="002703DD">
        <w:rPr>
          <w:b w:val="0"/>
          <w:bCs/>
        </w:rPr>
        <w:t>.</w:t>
      </w:r>
      <w:bookmarkEnd w:id="3467"/>
      <w:bookmarkEnd w:id="3468"/>
      <w:bookmarkEnd w:id="3469"/>
      <w:bookmarkEnd w:id="3470"/>
      <w:bookmarkEnd w:id="3471"/>
    </w:p>
    <w:p w14:paraId="4E880751" w14:textId="30CD1BBF" w:rsidR="002C2A0D" w:rsidRPr="00CD2E13" w:rsidRDefault="00811F0B">
      <w:pPr>
        <w:pStyle w:val="Heading3"/>
        <w:numPr>
          <w:ilvl w:val="0"/>
          <w:numId w:val="88"/>
        </w:numPr>
        <w:rPr>
          <w:b w:val="0"/>
          <w:bCs/>
        </w:rPr>
      </w:pPr>
      <w:bookmarkStart w:id="3472" w:name="_Toc122603290"/>
      <w:bookmarkStart w:id="3473" w:name="_Toc122603486"/>
      <w:bookmarkStart w:id="3474" w:name="_Toc124857549"/>
      <w:bookmarkStart w:id="3475" w:name="_Toc125033107"/>
      <w:bookmarkStart w:id="3476" w:name="_Toc125113275"/>
      <w:bookmarkStart w:id="3477" w:name="_Toc130889308"/>
      <w:bookmarkStart w:id="3478" w:name="_Toc137647781"/>
      <w:bookmarkStart w:id="3479" w:name="_Toc163671104"/>
      <w:bookmarkStart w:id="3480" w:name="_Toc163745711"/>
      <w:bookmarkStart w:id="3481" w:name="_Toc164766053"/>
      <w:r>
        <w:rPr>
          <w:noProof/>
        </w:rPr>
        <w:drawing>
          <wp:anchor distT="0" distB="0" distL="114300" distR="114300" simplePos="0" relativeHeight="253545472" behindDoc="0" locked="0" layoutInCell="1" allowOverlap="1" wp14:anchorId="6919734D" wp14:editId="29E00AFF">
            <wp:simplePos x="0" y="0"/>
            <wp:positionH relativeFrom="column">
              <wp:posOffset>4248099</wp:posOffset>
            </wp:positionH>
            <wp:positionV relativeFrom="paragraph">
              <wp:posOffset>84532</wp:posOffset>
            </wp:positionV>
            <wp:extent cx="876300" cy="1007745"/>
            <wp:effectExtent l="0" t="0" r="0" b="1905"/>
            <wp:wrapThrough wrapText="bothSides">
              <wp:wrapPolygon edited="0">
                <wp:start x="0" y="0"/>
                <wp:lineTo x="0" y="21233"/>
                <wp:lineTo x="21130" y="21233"/>
                <wp:lineTo x="21130" y="0"/>
                <wp:lineTo x="0" y="0"/>
              </wp:wrapPolygon>
            </wp:wrapThrough>
            <wp:docPr id="9911729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7292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304">
                      <a:grayscl/>
                      <a:extLst>
                        <a:ext uri="{BEBA8EAE-BF5A-486C-A8C5-ECC9F3942E4B}">
                          <a14:imgProps xmlns:a14="http://schemas.microsoft.com/office/drawing/2010/main">
                            <a14:imgLayer r:embed="rId305">
                              <a14:imgEffect>
                                <a14:sharpenSoften amount="25000"/>
                              </a14:imgEffect>
                            </a14:imgLayer>
                          </a14:imgProps>
                        </a:ext>
                        <a:ext uri="{28A0092B-C50C-407E-A947-70E740481C1C}">
                          <a14:useLocalDpi xmlns:a14="http://schemas.microsoft.com/office/drawing/2010/main" val="0"/>
                        </a:ext>
                      </a:extLst>
                    </a:blip>
                    <a:srcRect l="2464" t="11027" r="80185" b="46423"/>
                    <a:stretch/>
                  </pic:blipFill>
                  <pic:spPr bwMode="auto">
                    <a:xfrm>
                      <a:off x="0" y="0"/>
                      <a:ext cx="876300" cy="1007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2A0D" w:rsidRPr="00CD2E13">
        <w:rPr>
          <w:b w:val="0"/>
          <w:bCs/>
        </w:rPr>
        <w:t>Caused by temporary lack of blood supply to brain</w:t>
      </w:r>
      <w:bookmarkEnd w:id="3472"/>
      <w:bookmarkEnd w:id="3473"/>
      <w:bookmarkEnd w:id="3474"/>
      <w:bookmarkEnd w:id="3475"/>
      <w:bookmarkEnd w:id="3476"/>
      <w:r w:rsidR="002703DD">
        <w:rPr>
          <w:b w:val="0"/>
          <w:bCs/>
        </w:rPr>
        <w:t>.</w:t>
      </w:r>
      <w:bookmarkEnd w:id="3477"/>
      <w:bookmarkEnd w:id="3478"/>
      <w:bookmarkEnd w:id="3479"/>
      <w:bookmarkEnd w:id="3480"/>
      <w:bookmarkEnd w:id="3481"/>
      <w:r>
        <w:rPr>
          <w:b w:val="0"/>
          <w:bCs/>
        </w:rPr>
        <w:t xml:space="preserve">            </w:t>
      </w:r>
    </w:p>
    <w:p w14:paraId="538D971A" w14:textId="6279F27A" w:rsidR="002C2A0D" w:rsidRPr="002C1D84" w:rsidRDefault="002C2A0D">
      <w:pPr>
        <w:pStyle w:val="Heading3"/>
        <w:numPr>
          <w:ilvl w:val="0"/>
          <w:numId w:val="88"/>
        </w:numPr>
        <w:spacing w:before="80"/>
        <w:rPr>
          <w:color w:val="595959" w:themeColor="text1" w:themeTint="A6"/>
        </w:rPr>
      </w:pPr>
      <w:bookmarkStart w:id="3482" w:name="_Toc124857550"/>
      <w:bookmarkStart w:id="3483" w:name="_Toc125033108"/>
      <w:bookmarkStart w:id="3484" w:name="_Toc125113276"/>
      <w:bookmarkStart w:id="3485" w:name="_Toc130889309"/>
      <w:bookmarkStart w:id="3486" w:name="_Toc137647782"/>
      <w:bookmarkStart w:id="3487" w:name="_Toc163671105"/>
      <w:bookmarkStart w:id="3488" w:name="_Toc163745712"/>
      <w:bookmarkStart w:id="3489" w:name="_Toc164766054"/>
      <w:bookmarkStart w:id="3490" w:name="_Toc122603291"/>
      <w:bookmarkStart w:id="3491" w:name="_Toc122603487"/>
      <w:r w:rsidRPr="00CD2E13">
        <w:rPr>
          <w:b w:val="0"/>
          <w:bCs/>
        </w:rPr>
        <w:t>Referred to as “warning signs” for having a stroke.</w:t>
      </w:r>
      <w:r>
        <w:rPr>
          <w:b w:val="0"/>
          <w:bCs/>
        </w:rPr>
        <w:tab/>
        <w:t xml:space="preserve">   </w:t>
      </w:r>
      <w:r w:rsidR="00D627CF">
        <w:rPr>
          <w:b w:val="0"/>
          <w:bCs/>
        </w:rPr>
        <w:t xml:space="preserve">      </w:t>
      </w:r>
      <w:bookmarkEnd w:id="3482"/>
      <w:bookmarkEnd w:id="3483"/>
      <w:bookmarkEnd w:id="3484"/>
      <w:bookmarkEnd w:id="3485"/>
      <w:bookmarkEnd w:id="3486"/>
      <w:bookmarkEnd w:id="3487"/>
      <w:bookmarkEnd w:id="3488"/>
      <w:bookmarkEnd w:id="3489"/>
      <w:bookmarkEnd w:id="3490"/>
      <w:bookmarkEnd w:id="3491"/>
    </w:p>
    <w:p w14:paraId="79EA90C4" w14:textId="77777777" w:rsidR="002C2A0D" w:rsidRDefault="002C2A0D">
      <w:pPr>
        <w:pStyle w:val="Heading3"/>
        <w:numPr>
          <w:ilvl w:val="0"/>
          <w:numId w:val="88"/>
        </w:numPr>
      </w:pPr>
      <w:bookmarkStart w:id="3492" w:name="_Toc41483001"/>
      <w:bookmarkStart w:id="3493" w:name="_Toc42504635"/>
      <w:bookmarkStart w:id="3494" w:name="_Toc91672841"/>
      <w:bookmarkStart w:id="3495" w:name="_Toc94874845"/>
      <w:bookmarkStart w:id="3496" w:name="_Toc108177047"/>
      <w:bookmarkStart w:id="3497" w:name="_Toc108349759"/>
      <w:bookmarkStart w:id="3498" w:name="_Toc108353720"/>
      <w:bookmarkStart w:id="3499" w:name="_Toc122603292"/>
      <w:bookmarkStart w:id="3500" w:name="_Toc122603488"/>
      <w:bookmarkStart w:id="3501" w:name="_Toc124857551"/>
      <w:bookmarkStart w:id="3502" w:name="_Toc125033109"/>
      <w:bookmarkStart w:id="3503" w:name="_Toc125113277"/>
      <w:bookmarkStart w:id="3504" w:name="_Toc130889310"/>
      <w:bookmarkStart w:id="3505" w:name="_Toc137647783"/>
      <w:bookmarkStart w:id="3506" w:name="_Toc163671106"/>
      <w:bookmarkStart w:id="3507" w:name="_Toc163745713"/>
      <w:bookmarkStart w:id="3508" w:name="_Toc164766055"/>
      <w:r>
        <w:t xml:space="preserve">Symptoms: </w:t>
      </w:r>
      <w:r w:rsidRPr="00595DB7">
        <w:t>(same as for a stroke)</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14:paraId="36C0A49E" w14:textId="022A4439" w:rsidR="002C2A0D" w:rsidRDefault="002C2A0D">
      <w:pPr>
        <w:pStyle w:val="Heading4"/>
        <w:numPr>
          <w:ilvl w:val="0"/>
          <w:numId w:val="173"/>
        </w:numPr>
        <w:ind w:left="1080"/>
      </w:pPr>
      <w:r>
        <w:t>Hand, face, arm, or leg weakness or numbness</w:t>
      </w:r>
      <w:r w:rsidR="002703DD">
        <w:t>.</w:t>
      </w:r>
    </w:p>
    <w:p w14:paraId="17780D27" w14:textId="2A87F5C8" w:rsidR="002C2A0D" w:rsidRDefault="002C2A0D" w:rsidP="00637458">
      <w:pPr>
        <w:pStyle w:val="Heading4"/>
      </w:pPr>
      <w:r>
        <w:t>Difficulty speaking, slurred speech, or inability to speak</w:t>
      </w:r>
      <w:r w:rsidR="002703DD">
        <w:t>.</w:t>
      </w:r>
    </w:p>
    <w:p w14:paraId="739D5D24" w14:textId="3CECC08B" w:rsidR="002C2A0D" w:rsidRDefault="002C2A0D" w:rsidP="00637458">
      <w:pPr>
        <w:pStyle w:val="Heading4"/>
      </w:pPr>
      <w:r>
        <w:t>Blurred, double, or decreased vision in one or both eyes</w:t>
      </w:r>
      <w:r w:rsidR="002703DD">
        <w:t>.</w:t>
      </w:r>
    </w:p>
    <w:p w14:paraId="770B3552" w14:textId="61A35887" w:rsidR="002C2A0D" w:rsidRPr="003F7622" w:rsidRDefault="002C2A0D" w:rsidP="00637458">
      <w:pPr>
        <w:pStyle w:val="Heading4"/>
      </w:pPr>
      <w:r>
        <w:t>Loss of balance, dizziness</w:t>
      </w:r>
      <w:r w:rsidR="002703DD">
        <w:t>.</w:t>
      </w:r>
    </w:p>
    <w:p w14:paraId="040985C0" w14:textId="665ACCD5" w:rsidR="002C2A0D" w:rsidRDefault="002C2A0D" w:rsidP="002C2A0D">
      <w:pPr>
        <w:pStyle w:val="Heading2"/>
      </w:pPr>
      <w:bookmarkStart w:id="3509" w:name="_Toc94874846"/>
      <w:bookmarkStart w:id="3510" w:name="_Toc108349760"/>
      <w:bookmarkStart w:id="3511" w:name="_Toc125033110"/>
      <w:bookmarkStart w:id="3512" w:name="_Toc164766056"/>
      <w:r>
        <w:t>stroke</w:t>
      </w:r>
      <w:bookmarkEnd w:id="3509"/>
      <w:bookmarkEnd w:id="3510"/>
      <w:bookmarkEnd w:id="3511"/>
      <w:bookmarkEnd w:id="3512"/>
    </w:p>
    <w:p w14:paraId="7C5CCD12" w14:textId="77777777" w:rsidR="002C2A0D" w:rsidRPr="00537A77" w:rsidRDefault="002C2A0D">
      <w:pPr>
        <w:pStyle w:val="Heading3"/>
        <w:numPr>
          <w:ilvl w:val="0"/>
          <w:numId w:val="174"/>
        </w:numPr>
      </w:pPr>
      <w:bookmarkStart w:id="3513" w:name="_Toc122603294"/>
      <w:bookmarkStart w:id="3514" w:name="_Toc122603490"/>
      <w:bookmarkStart w:id="3515" w:name="_Toc124857553"/>
      <w:bookmarkStart w:id="3516" w:name="_Toc125033111"/>
      <w:bookmarkStart w:id="3517" w:name="_Toc125113279"/>
      <w:bookmarkStart w:id="3518" w:name="_Toc130889312"/>
      <w:bookmarkStart w:id="3519" w:name="_Toc137647785"/>
      <w:bookmarkStart w:id="3520" w:name="_Toc163671108"/>
      <w:bookmarkStart w:id="3521" w:name="_Toc163745715"/>
      <w:bookmarkStart w:id="3522" w:name="_Toc164766057"/>
      <w:r w:rsidRPr="006A441B">
        <w:rPr>
          <w:b w:val="0"/>
          <w:bCs/>
        </w:rPr>
        <w:t>Injury to the brain from loss of blood supply and thus loss of oxygen (ischemia).</w:t>
      </w:r>
      <w:r w:rsidRPr="00537A77">
        <w:t xml:space="preserve">  </w:t>
      </w:r>
      <w:r w:rsidRPr="006A441B">
        <w:rPr>
          <w:b w:val="0"/>
          <w:bCs/>
        </w:rPr>
        <w:t>This causes brain tissue to die.</w:t>
      </w:r>
      <w:bookmarkEnd w:id="3513"/>
      <w:bookmarkEnd w:id="3514"/>
      <w:bookmarkEnd w:id="3515"/>
      <w:bookmarkEnd w:id="3516"/>
      <w:bookmarkEnd w:id="3517"/>
      <w:bookmarkEnd w:id="3518"/>
      <w:bookmarkEnd w:id="3519"/>
      <w:bookmarkEnd w:id="3520"/>
      <w:bookmarkEnd w:id="3521"/>
      <w:bookmarkEnd w:id="3522"/>
      <w:r w:rsidRPr="00537A77">
        <w:t xml:space="preserve">    </w:t>
      </w:r>
    </w:p>
    <w:p w14:paraId="0F341FD5" w14:textId="77777777" w:rsidR="002C2A0D" w:rsidRPr="00537A77" w:rsidRDefault="002C2A0D">
      <w:pPr>
        <w:pStyle w:val="Heading3"/>
        <w:numPr>
          <w:ilvl w:val="0"/>
          <w:numId w:val="88"/>
        </w:numPr>
      </w:pPr>
      <w:bookmarkStart w:id="3523" w:name="_Toc108177049"/>
      <w:bookmarkStart w:id="3524" w:name="_Toc108349761"/>
      <w:bookmarkStart w:id="3525" w:name="_Toc108353722"/>
      <w:bookmarkStart w:id="3526" w:name="_Toc122603295"/>
      <w:bookmarkStart w:id="3527" w:name="_Toc122603491"/>
      <w:bookmarkStart w:id="3528" w:name="_Toc124857554"/>
      <w:bookmarkStart w:id="3529" w:name="_Toc125033112"/>
      <w:bookmarkStart w:id="3530" w:name="_Toc125113280"/>
      <w:bookmarkStart w:id="3531" w:name="_Toc130889313"/>
      <w:bookmarkStart w:id="3532" w:name="_Toc137647786"/>
      <w:bookmarkStart w:id="3533" w:name="_Toc163671109"/>
      <w:bookmarkStart w:id="3534" w:name="_Toc163745716"/>
      <w:bookmarkStart w:id="3535" w:name="_Toc164766058"/>
      <w:r w:rsidRPr="00537A77">
        <w:t>Two main types: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r w:rsidRPr="00537A77">
        <w:t xml:space="preserve"> </w:t>
      </w:r>
    </w:p>
    <w:p w14:paraId="5DB5DE42" w14:textId="77777777" w:rsidR="002C2A0D" w:rsidRPr="00637458" w:rsidRDefault="002C2A0D">
      <w:pPr>
        <w:pStyle w:val="Heading4"/>
        <w:numPr>
          <w:ilvl w:val="0"/>
          <w:numId w:val="175"/>
        </w:numPr>
        <w:ind w:left="1080"/>
        <w:rPr>
          <w:b/>
        </w:rPr>
      </w:pPr>
      <w:r w:rsidRPr="0030239F">
        <w:t>Ischemic (from blockage of blood vessels)</w:t>
      </w:r>
      <w:r>
        <w:t>,</w:t>
      </w:r>
      <w:r w:rsidRPr="0030239F">
        <w:t xml:space="preserve"> and </w:t>
      </w:r>
    </w:p>
    <w:p w14:paraId="251C6671" w14:textId="77777777" w:rsidR="002C2A0D" w:rsidRPr="00637458" w:rsidRDefault="002C2A0D" w:rsidP="00DE7A9F">
      <w:pPr>
        <w:pStyle w:val="Heading4"/>
        <w:numPr>
          <w:ilvl w:val="0"/>
          <w:numId w:val="11"/>
        </w:numPr>
        <w:ind w:left="1080"/>
        <w:rPr>
          <w:b/>
        </w:rPr>
      </w:pPr>
      <w:r>
        <w:t>H</w:t>
      </w:r>
      <w:r w:rsidRPr="0030239F">
        <w:t xml:space="preserve">emorrhagic (from bleeding in the brain).  </w:t>
      </w:r>
    </w:p>
    <w:p w14:paraId="4D92B612" w14:textId="3B53A59D" w:rsidR="002C2A0D" w:rsidRDefault="003D70CB" w:rsidP="002C2A0D">
      <w:pPr>
        <w:pStyle w:val="Heading3"/>
        <w:numPr>
          <w:ilvl w:val="0"/>
          <w:numId w:val="0"/>
        </w:numPr>
        <w:spacing w:before="240"/>
        <w:ind w:left="360" w:hanging="360"/>
        <w:jc w:val="center"/>
      </w:pPr>
      <w:bookmarkStart w:id="3536" w:name="_Toc108177050"/>
      <w:bookmarkStart w:id="3537" w:name="_Toc108349762"/>
      <w:bookmarkStart w:id="3538" w:name="_Toc108353723"/>
      <w:bookmarkStart w:id="3539" w:name="_Toc122603296"/>
      <w:bookmarkStart w:id="3540" w:name="_Toc122603492"/>
      <w:bookmarkStart w:id="3541" w:name="_Toc124857555"/>
      <w:bookmarkStart w:id="3542" w:name="_Toc125033113"/>
      <w:bookmarkStart w:id="3543" w:name="_Toc125113281"/>
      <w:bookmarkStart w:id="3544" w:name="_Toc130889314"/>
      <w:bookmarkStart w:id="3545" w:name="_Toc137647787"/>
      <w:bookmarkStart w:id="3546" w:name="_Toc163671110"/>
      <w:bookmarkStart w:id="3547" w:name="_Toc163745717"/>
      <w:bookmarkStart w:id="3548" w:name="_Toc164766059"/>
      <w:r>
        <w:rPr>
          <w:noProof/>
        </w:rPr>
        <w:drawing>
          <wp:inline distT="0" distB="0" distL="0" distR="0" wp14:anchorId="09E45DEB" wp14:editId="61B6517E">
            <wp:extent cx="5192395" cy="2372995"/>
            <wp:effectExtent l="19050" t="19050" r="27305" b="27305"/>
            <wp:docPr id="127" name="Picture 127" descr="chart showing the different signs of a stroke using BEFAST: balance, eyes, face, arms, speech, and tim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chart showing the different signs of a stroke using BEFAST: balance, eyes, face, arms, speech, and time.  ">
                      <a:extLst>
                        <a:ext uri="{C183D7F6-B498-43B3-948B-1728B52AA6E4}">
                          <adec:decorative xmlns:adec="http://schemas.microsoft.com/office/drawing/2017/decorative" val="0"/>
                        </a:ext>
                      </a:extLst>
                    </pic:cNvPr>
                    <pic:cNvPicPr>
                      <a:picLocks noChangeAspect="1" noChangeArrowheads="1"/>
                    </pic:cNvPicPr>
                  </pic:nvPicPr>
                  <pic:blipFill rotWithShape="1">
                    <a:blip r:embed="rId306">
                      <a:grayscl/>
                      <a:extLst>
                        <a:ext uri="{28A0092B-C50C-407E-A947-70E740481C1C}">
                          <a14:useLocalDpi xmlns:a14="http://schemas.microsoft.com/office/drawing/2010/main" val="0"/>
                        </a:ext>
                      </a:extLst>
                    </a:blip>
                    <a:srcRect l="4736" t="4584" r="4368" b="4132"/>
                    <a:stretch/>
                  </pic:blipFill>
                  <pic:spPr bwMode="auto">
                    <a:xfrm>
                      <a:off x="0" y="0"/>
                      <a:ext cx="5192395" cy="2372995"/>
                    </a:xfrm>
                    <a:prstGeom prst="rect">
                      <a:avLst/>
                    </a:prstGeom>
                    <a:noFill/>
                    <a:ln w="317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C2A0D">
        <w:t xml:space="preserve">Signs of a </w:t>
      </w:r>
      <w:r w:rsidR="00341A75">
        <w:t>S</w:t>
      </w:r>
      <w:r w:rsidR="002C2A0D">
        <w:t>troke</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p>
    <w:p w14:paraId="105FB326" w14:textId="66A278CF" w:rsidR="002C2A0D" w:rsidRDefault="002C2A0D" w:rsidP="002C2A0D">
      <w:pPr>
        <w:rPr>
          <w:color w:val="000000" w:themeColor="text1"/>
          <w:szCs w:val="96"/>
        </w:rPr>
      </w:pPr>
    </w:p>
    <w:p w14:paraId="107A4DCB" w14:textId="4470E856" w:rsidR="002C2A0D" w:rsidRDefault="002C2A0D" w:rsidP="002C2A0D">
      <w:pPr>
        <w:pStyle w:val="Heading2"/>
      </w:pPr>
      <w:bookmarkStart w:id="3549" w:name="_Toc108349763"/>
      <w:bookmarkStart w:id="3550" w:name="_Toc125033114"/>
      <w:bookmarkStart w:id="3551" w:name="_Toc164766060"/>
      <w:r>
        <w:lastRenderedPageBreak/>
        <w:t>Risk factors for stroke and tia</w:t>
      </w:r>
      <w:bookmarkEnd w:id="3549"/>
      <w:bookmarkEnd w:id="3550"/>
      <w:bookmarkEnd w:id="3551"/>
    </w:p>
    <w:p w14:paraId="3F071E5E" w14:textId="77777777" w:rsidR="002C2A0D" w:rsidRDefault="002C2A0D" w:rsidP="002C2A0D">
      <w:pPr>
        <w:pStyle w:val="Header"/>
        <w:tabs>
          <w:tab w:val="clear" w:pos="4680"/>
          <w:tab w:val="clear" w:pos="9360"/>
        </w:tabs>
        <w:spacing w:line="276" w:lineRule="auto"/>
      </w:pPr>
      <w:r>
        <w:rPr>
          <w:noProof/>
        </w:rPr>
        <w:drawing>
          <wp:inline distT="0" distB="0" distL="0" distR="0" wp14:anchorId="57F40141" wp14:editId="46FCF14F">
            <wp:extent cx="4126230" cy="3761740"/>
            <wp:effectExtent l="0" t="0" r="7620" b="0"/>
            <wp:docPr id="128" name="Picture 128" descr="illustration depicting several risk factors for a stroke including inactivity, age, family history, high blood pressure, heart disease, diabetes, smoking, obesity, oral contraceptives and hormones, previous stroke and binge drinking or substance abu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illustration depicting several risk factors for a stroke including inactivity, age, family history, high blood pressure, heart disease, diabetes, smoking, obesity, oral contraceptives and hormones, previous stroke and binge drinking or substance abuse">
                      <a:extLst>
                        <a:ext uri="{C183D7F6-B498-43B3-948B-1728B52AA6E4}">
                          <adec:decorative xmlns:adec="http://schemas.microsoft.com/office/drawing/2017/decorative" val="0"/>
                        </a:ext>
                      </a:extLst>
                    </pic:cNvPr>
                    <pic:cNvPicPr>
                      <a:picLocks noChangeAspect="1" noChangeArrowheads="1"/>
                    </pic:cNvPicPr>
                  </pic:nvPicPr>
                  <pic:blipFill>
                    <a:blip r:embed="rId307">
                      <a:grayscl/>
                      <a:extLst>
                        <a:ext uri="{BEBA8EAE-BF5A-486C-A8C5-ECC9F3942E4B}">
                          <a14:imgProps xmlns:a14="http://schemas.microsoft.com/office/drawing/2010/main">
                            <a14:imgLayer r:embed="rId308">
                              <a14:imgEffect>
                                <a14:sharpenSoften amount="50000"/>
                              </a14:imgEffect>
                              <a14:imgEffect>
                                <a14:brightnessContrast contrast="-13000"/>
                              </a14:imgEffect>
                            </a14:imgLayer>
                          </a14:imgProps>
                        </a:ext>
                        <a:ext uri="{28A0092B-C50C-407E-A947-70E740481C1C}">
                          <a14:useLocalDpi xmlns:a14="http://schemas.microsoft.com/office/drawing/2010/main" val="0"/>
                        </a:ext>
                      </a:extLst>
                    </a:blip>
                    <a:srcRect/>
                    <a:stretch>
                      <a:fillRect/>
                    </a:stretch>
                  </pic:blipFill>
                  <pic:spPr bwMode="auto">
                    <a:xfrm>
                      <a:off x="0" y="0"/>
                      <a:ext cx="4126230" cy="3761740"/>
                    </a:xfrm>
                    <a:prstGeom prst="rect">
                      <a:avLst/>
                    </a:prstGeom>
                    <a:noFill/>
                    <a:ln>
                      <a:noFill/>
                    </a:ln>
                  </pic:spPr>
                </pic:pic>
              </a:graphicData>
            </a:graphic>
          </wp:inline>
        </w:drawing>
      </w:r>
    </w:p>
    <w:p w14:paraId="0180E10D" w14:textId="1F7A2755" w:rsidR="002C2A0D" w:rsidRPr="00672090" w:rsidRDefault="002C2A0D" w:rsidP="002C2A0D">
      <w:pPr>
        <w:pStyle w:val="BodyTextIndent2"/>
        <w:spacing w:before="0" w:after="0"/>
        <w:ind w:firstLine="0"/>
        <w:rPr>
          <w:b w:val="0"/>
          <w:szCs w:val="24"/>
        </w:rPr>
      </w:pPr>
      <w:r w:rsidRPr="00672090">
        <w:rPr>
          <w:b w:val="0"/>
          <w:szCs w:val="24"/>
        </w:rPr>
        <w:t xml:space="preserve">See </w:t>
      </w:r>
      <w:r w:rsidRPr="00672090">
        <w:rPr>
          <w:bCs/>
          <w:szCs w:val="24"/>
          <w:u w:val="single"/>
        </w:rPr>
        <w:t>Appendix 1</w:t>
      </w:r>
      <w:r w:rsidR="006A441B">
        <w:rPr>
          <w:bCs/>
          <w:szCs w:val="24"/>
          <w:u w:val="single"/>
        </w:rPr>
        <w:t>2</w:t>
      </w:r>
      <w:r w:rsidRPr="00672090">
        <w:rPr>
          <w:bCs/>
          <w:szCs w:val="24"/>
          <w:u w:val="single"/>
        </w:rPr>
        <w:t>. Strokes</w:t>
      </w:r>
      <w:r w:rsidRPr="00672090">
        <w:rPr>
          <w:bCs/>
          <w:szCs w:val="24"/>
        </w:rPr>
        <w:t xml:space="preserve"> </w:t>
      </w:r>
      <w:r w:rsidRPr="00672090">
        <w:rPr>
          <w:b w:val="0"/>
          <w:szCs w:val="24"/>
        </w:rPr>
        <w:t xml:space="preserve">for more information. </w:t>
      </w:r>
    </w:p>
    <w:p w14:paraId="67C3D55A" w14:textId="5EDCD667" w:rsidR="002954A6" w:rsidRDefault="002954A6" w:rsidP="002954A6">
      <w:pPr>
        <w:rPr>
          <w:b/>
          <w:bCs/>
          <w:sz w:val="28"/>
          <w:szCs w:val="28"/>
        </w:rPr>
      </w:pPr>
    </w:p>
    <w:p w14:paraId="4CFA197B" w14:textId="77777777" w:rsidR="00FC35F1" w:rsidRDefault="00FC35F1" w:rsidP="00FC35F1">
      <w:pPr>
        <w:tabs>
          <w:tab w:val="left" w:pos="4996"/>
        </w:tabs>
        <w:spacing w:before="0" w:after="0"/>
        <w:ind w:firstLine="0"/>
        <w:rPr>
          <w:sz w:val="18"/>
          <w:szCs w:val="18"/>
        </w:rPr>
      </w:pPr>
    </w:p>
    <w:p w14:paraId="56DB2586" w14:textId="77777777" w:rsidR="00FC35F1" w:rsidRDefault="00FC35F1" w:rsidP="00FC35F1">
      <w:pPr>
        <w:tabs>
          <w:tab w:val="left" w:pos="4996"/>
        </w:tabs>
        <w:spacing w:before="0" w:after="0"/>
        <w:ind w:firstLine="0"/>
        <w:rPr>
          <w:sz w:val="18"/>
          <w:szCs w:val="18"/>
        </w:rPr>
      </w:pPr>
    </w:p>
    <w:p w14:paraId="6FC98EA0" w14:textId="77777777" w:rsidR="00FC35F1" w:rsidRDefault="00FC35F1" w:rsidP="00FC35F1">
      <w:pPr>
        <w:tabs>
          <w:tab w:val="left" w:pos="4996"/>
        </w:tabs>
        <w:spacing w:before="0" w:after="0"/>
        <w:ind w:firstLine="0"/>
        <w:rPr>
          <w:sz w:val="18"/>
          <w:szCs w:val="18"/>
        </w:rPr>
      </w:pPr>
    </w:p>
    <w:p w14:paraId="77C0CF05" w14:textId="77777777" w:rsidR="00FC35F1" w:rsidRDefault="00FC35F1" w:rsidP="00FC35F1">
      <w:pPr>
        <w:tabs>
          <w:tab w:val="left" w:pos="4996"/>
        </w:tabs>
        <w:spacing w:before="0" w:after="0"/>
        <w:ind w:firstLine="0"/>
        <w:rPr>
          <w:sz w:val="18"/>
          <w:szCs w:val="18"/>
        </w:rPr>
      </w:pPr>
    </w:p>
    <w:p w14:paraId="4A31F398" w14:textId="77777777" w:rsidR="00FC35F1" w:rsidRDefault="00FC35F1" w:rsidP="00FC35F1">
      <w:pPr>
        <w:tabs>
          <w:tab w:val="left" w:pos="4996"/>
        </w:tabs>
        <w:spacing w:before="0" w:after="0"/>
        <w:ind w:firstLine="0"/>
        <w:rPr>
          <w:sz w:val="18"/>
          <w:szCs w:val="18"/>
        </w:rPr>
      </w:pPr>
    </w:p>
    <w:p w14:paraId="6812D98B" w14:textId="77777777" w:rsidR="008E3FA4" w:rsidRDefault="008E3FA4" w:rsidP="00FC35F1">
      <w:pPr>
        <w:tabs>
          <w:tab w:val="left" w:pos="4996"/>
        </w:tabs>
        <w:spacing w:before="0" w:after="0"/>
        <w:ind w:firstLine="0"/>
        <w:rPr>
          <w:sz w:val="16"/>
          <w:szCs w:val="16"/>
        </w:rPr>
      </w:pPr>
    </w:p>
    <w:p w14:paraId="7FF73738" w14:textId="77777777" w:rsidR="008E3FA4" w:rsidRDefault="008E3FA4" w:rsidP="00FC35F1">
      <w:pPr>
        <w:tabs>
          <w:tab w:val="left" w:pos="4996"/>
        </w:tabs>
        <w:spacing w:before="0" w:after="0"/>
        <w:ind w:firstLine="0"/>
        <w:rPr>
          <w:sz w:val="16"/>
          <w:szCs w:val="16"/>
        </w:rPr>
      </w:pPr>
    </w:p>
    <w:p w14:paraId="234F1CCD" w14:textId="77777777" w:rsidR="008E3FA4" w:rsidRDefault="008E3FA4" w:rsidP="00FC35F1">
      <w:pPr>
        <w:tabs>
          <w:tab w:val="left" w:pos="4996"/>
        </w:tabs>
        <w:spacing w:before="0" w:after="0"/>
        <w:ind w:firstLine="0"/>
        <w:rPr>
          <w:sz w:val="16"/>
          <w:szCs w:val="16"/>
        </w:rPr>
      </w:pPr>
    </w:p>
    <w:p w14:paraId="715CEE8A" w14:textId="77777777" w:rsidR="008E3FA4" w:rsidRDefault="008E3FA4" w:rsidP="00FC35F1">
      <w:pPr>
        <w:tabs>
          <w:tab w:val="left" w:pos="4996"/>
        </w:tabs>
        <w:spacing w:before="0" w:after="0"/>
        <w:ind w:firstLine="0"/>
        <w:rPr>
          <w:sz w:val="16"/>
          <w:szCs w:val="16"/>
        </w:rPr>
      </w:pPr>
    </w:p>
    <w:p w14:paraId="25DF68AE" w14:textId="77777777" w:rsidR="008E3FA4" w:rsidRDefault="008E3FA4" w:rsidP="00FC35F1">
      <w:pPr>
        <w:tabs>
          <w:tab w:val="left" w:pos="4996"/>
        </w:tabs>
        <w:spacing w:before="0" w:after="0"/>
        <w:ind w:firstLine="0"/>
        <w:rPr>
          <w:sz w:val="16"/>
          <w:szCs w:val="16"/>
        </w:rPr>
      </w:pPr>
    </w:p>
    <w:p w14:paraId="591A1F28" w14:textId="15382490" w:rsidR="002954A6" w:rsidRPr="003C7996" w:rsidRDefault="00FC35F1" w:rsidP="00FC35F1">
      <w:pPr>
        <w:tabs>
          <w:tab w:val="left" w:pos="4996"/>
        </w:tabs>
        <w:spacing w:before="0" w:after="0"/>
        <w:ind w:firstLine="0"/>
        <w:rPr>
          <w:sz w:val="16"/>
          <w:szCs w:val="16"/>
        </w:rPr>
      </w:pPr>
      <w:r w:rsidRPr="003C7996">
        <w:rPr>
          <w:sz w:val="16"/>
          <w:szCs w:val="16"/>
        </w:rPr>
        <w:t xml:space="preserve">All clipart in Section 1, except where indicated, </w:t>
      </w:r>
      <w:r w:rsidR="005F1D73" w:rsidRPr="003C7996">
        <w:rPr>
          <w:sz w:val="16"/>
          <w:szCs w:val="16"/>
        </w:rPr>
        <w:t>were</w:t>
      </w:r>
      <w:r w:rsidRPr="003C7996">
        <w:rPr>
          <w:sz w:val="16"/>
          <w:szCs w:val="16"/>
        </w:rPr>
        <w:t xml:space="preserve"> obtained from clipart-library.com</w:t>
      </w:r>
      <w:r w:rsidR="002954A6" w:rsidRPr="003C7996">
        <w:rPr>
          <w:sz w:val="16"/>
          <w:szCs w:val="16"/>
        </w:rPr>
        <w:tab/>
      </w:r>
    </w:p>
    <w:sectPr w:rsidR="002954A6" w:rsidRPr="003C7996" w:rsidSect="00371729">
      <w:headerReference w:type="even" r:id="rId309"/>
      <w:headerReference w:type="default" r:id="rId310"/>
      <w:footerReference w:type="default" r:id="rId311"/>
      <w:headerReference w:type="first" r:id="rId312"/>
      <w:footerReference w:type="first" r:id="rId313"/>
      <w:pgSz w:w="12240" w:h="15840"/>
      <w:pgMar w:top="1800" w:right="1800" w:bottom="180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42EB5C" w14:textId="77777777" w:rsidR="001378D5" w:rsidRDefault="001378D5" w:rsidP="008E019E">
      <w:pPr>
        <w:spacing w:before="0" w:after="0" w:line="240" w:lineRule="auto"/>
      </w:pPr>
      <w:r>
        <w:separator/>
      </w:r>
    </w:p>
  </w:endnote>
  <w:endnote w:type="continuationSeparator" w:id="0">
    <w:p w14:paraId="73526FBA" w14:textId="77777777" w:rsidR="001378D5" w:rsidRDefault="001378D5" w:rsidP="008E019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ahnschrift SemiLight SemiConde">
    <w:panose1 w:val="020B0502040204020203"/>
    <w:charset w:val="00"/>
    <w:family w:val="swiss"/>
    <w:pitch w:val="variable"/>
    <w:sig w:usb0="A00002C7" w:usb1="00000002" w:usb2="00000000" w:usb3="00000000" w:csb0="0000019F" w:csb1="00000000"/>
  </w:font>
  <w:font w:name="AngsanaUPC">
    <w:charset w:val="DE"/>
    <w:family w:val="roman"/>
    <w:pitch w:val="variable"/>
    <w:sig w:usb0="81000003" w:usb1="00000000" w:usb2="00000000" w:usb3="00000000" w:csb0="0001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Cavolini">
    <w:charset w:val="00"/>
    <w:family w:val="script"/>
    <w:pitch w:val="variable"/>
    <w:sig w:usb0="A11526FF" w:usb1="8000000A" w:usb2="0001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5E390" w14:textId="77777777" w:rsidR="0060210A" w:rsidRDefault="006021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E322DA" w14:textId="34B62014" w:rsidR="002B5172" w:rsidRDefault="002B5172" w:rsidP="000C74AA">
    <w:pPr>
      <w:pStyle w:val="Footer"/>
      <w:tabs>
        <w:tab w:val="clear" w:pos="4680"/>
        <w:tab w:val="clear" w:pos="936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83036" w14:textId="40121EED" w:rsidR="00BE7167" w:rsidRDefault="00BE7167">
    <w:pPr>
      <w:pStyle w:val="Footer"/>
      <w:jc w:val="center"/>
      <w:rPr>
        <w:rFonts w:asciiTheme="majorHAnsi" w:eastAsiaTheme="majorEastAsia" w:hAnsiTheme="majorHAnsi" w:cstheme="majorBidi"/>
        <w:sz w:val="28"/>
        <w:szCs w:val="28"/>
      </w:rPr>
    </w:pPr>
  </w:p>
  <w:p w14:paraId="2BD7513B" w14:textId="44EAF50F" w:rsidR="00A759B4" w:rsidRDefault="00A759B4" w:rsidP="000C74AA">
    <w:pPr>
      <w:pStyle w:val="Footer"/>
      <w:tabs>
        <w:tab w:val="clear" w:pos="4680"/>
        <w:tab w:val="clear" w:pos="9360"/>
        <w:tab w:val="left" w:pos="7485"/>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ajorEastAsia"/>
        <w:sz w:val="20"/>
        <w:szCs w:val="20"/>
      </w:rPr>
      <w:id w:val="437655562"/>
      <w:docPartObj>
        <w:docPartGallery w:val="Page Numbers (Bottom of Page)"/>
        <w:docPartUnique/>
      </w:docPartObj>
    </w:sdtPr>
    <w:sdtEndPr>
      <w:rPr>
        <w:rFonts w:asciiTheme="majorHAnsi" w:hAnsiTheme="majorHAnsi" w:cstheme="majorBidi"/>
      </w:rPr>
    </w:sdtEndPr>
    <w:sdtContent>
      <w:p w14:paraId="5357DBD9" w14:textId="4040B278" w:rsidR="00DE7755" w:rsidRPr="00033A00" w:rsidRDefault="00DE7755" w:rsidP="00033A00">
        <w:pPr>
          <w:pStyle w:val="Footer"/>
          <w:ind w:firstLine="0"/>
          <w:jc w:val="center"/>
          <w:rPr>
            <w:rFonts w:asciiTheme="majorHAnsi" w:eastAsiaTheme="majorEastAsia" w:hAnsiTheme="majorHAnsi" w:cstheme="majorBidi"/>
            <w:sz w:val="20"/>
            <w:szCs w:val="20"/>
          </w:rPr>
        </w:pPr>
        <w:r w:rsidRPr="00033A00">
          <w:rPr>
            <w:rFonts w:eastAsiaTheme="majorEastAsia"/>
            <w:sz w:val="20"/>
            <w:szCs w:val="20"/>
          </w:rPr>
          <w:t xml:space="preserve">~ </w:t>
        </w:r>
        <w:r w:rsidRPr="00033A00">
          <w:rPr>
            <w:rFonts w:eastAsiaTheme="minorEastAsia"/>
            <w:sz w:val="20"/>
            <w:szCs w:val="20"/>
          </w:rPr>
          <w:fldChar w:fldCharType="begin"/>
        </w:r>
        <w:r w:rsidRPr="00033A00">
          <w:rPr>
            <w:sz w:val="20"/>
            <w:szCs w:val="20"/>
          </w:rPr>
          <w:instrText xml:space="preserve"> PAGE    \* MERGEFORMAT </w:instrText>
        </w:r>
        <w:r w:rsidRPr="00033A00">
          <w:rPr>
            <w:rFonts w:eastAsiaTheme="minorEastAsia"/>
            <w:sz w:val="20"/>
            <w:szCs w:val="20"/>
          </w:rPr>
          <w:fldChar w:fldCharType="separate"/>
        </w:r>
        <w:r w:rsidRPr="00033A00">
          <w:rPr>
            <w:rFonts w:eastAsiaTheme="majorEastAsia"/>
            <w:noProof/>
            <w:sz w:val="20"/>
            <w:szCs w:val="20"/>
          </w:rPr>
          <w:t>2</w:t>
        </w:r>
        <w:r w:rsidRPr="00033A00">
          <w:rPr>
            <w:rFonts w:eastAsiaTheme="majorEastAsia"/>
            <w:noProof/>
            <w:sz w:val="20"/>
            <w:szCs w:val="20"/>
          </w:rPr>
          <w:fldChar w:fldCharType="end"/>
        </w:r>
        <w:r w:rsidRPr="00033A00">
          <w:rPr>
            <w:rFonts w:eastAsiaTheme="majorEastAsia"/>
            <w:sz w:val="20"/>
            <w:szCs w:val="20"/>
          </w:rPr>
          <w:t xml:space="preserve"> ~</w:t>
        </w:r>
      </w:p>
    </w:sdtContent>
  </w:sdt>
  <w:p w14:paraId="753E6CCC" w14:textId="77777777" w:rsidR="00DE7755" w:rsidRDefault="00DE7755" w:rsidP="000C74AA">
    <w:pPr>
      <w:pStyle w:val="Footer"/>
      <w:tabs>
        <w:tab w:val="clear" w:pos="4680"/>
        <w:tab w:val="clear" w:pos="9360"/>
        <w:tab w:val="right" w:pos="86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ajorEastAsia"/>
        <w:sz w:val="20"/>
        <w:szCs w:val="20"/>
      </w:rPr>
      <w:id w:val="-1946838414"/>
      <w:docPartObj>
        <w:docPartGallery w:val="Page Numbers (Bottom of Page)"/>
        <w:docPartUnique/>
      </w:docPartObj>
    </w:sdtPr>
    <w:sdtEndPr/>
    <w:sdtContent>
      <w:p w14:paraId="68B5517F" w14:textId="04EE5337" w:rsidR="00BE7167" w:rsidRPr="00033A00" w:rsidRDefault="00BE7167" w:rsidP="00EC2122">
        <w:pPr>
          <w:pStyle w:val="Footer"/>
          <w:ind w:firstLine="0"/>
          <w:jc w:val="center"/>
          <w:rPr>
            <w:rFonts w:eastAsiaTheme="majorEastAsia"/>
            <w:sz w:val="20"/>
            <w:szCs w:val="20"/>
          </w:rPr>
        </w:pPr>
        <w:r w:rsidRPr="00033A00">
          <w:rPr>
            <w:rFonts w:eastAsiaTheme="majorEastAsia"/>
            <w:sz w:val="20"/>
            <w:szCs w:val="20"/>
          </w:rPr>
          <w:t xml:space="preserve">~ </w:t>
        </w:r>
        <w:r w:rsidRPr="00033A00">
          <w:rPr>
            <w:rFonts w:eastAsiaTheme="minorEastAsia"/>
            <w:sz w:val="20"/>
            <w:szCs w:val="20"/>
          </w:rPr>
          <w:fldChar w:fldCharType="begin"/>
        </w:r>
        <w:r w:rsidRPr="00033A00">
          <w:rPr>
            <w:sz w:val="20"/>
            <w:szCs w:val="20"/>
          </w:rPr>
          <w:instrText xml:space="preserve"> PAGE    \* MERGEFORMAT </w:instrText>
        </w:r>
        <w:r w:rsidRPr="00033A00">
          <w:rPr>
            <w:rFonts w:eastAsiaTheme="minorEastAsia"/>
            <w:sz w:val="20"/>
            <w:szCs w:val="20"/>
          </w:rPr>
          <w:fldChar w:fldCharType="separate"/>
        </w:r>
        <w:r w:rsidRPr="00033A00">
          <w:rPr>
            <w:rFonts w:eastAsiaTheme="majorEastAsia"/>
            <w:noProof/>
            <w:sz w:val="20"/>
            <w:szCs w:val="20"/>
          </w:rPr>
          <w:t>2</w:t>
        </w:r>
        <w:r w:rsidRPr="00033A00">
          <w:rPr>
            <w:rFonts w:eastAsiaTheme="majorEastAsia"/>
            <w:noProof/>
            <w:sz w:val="20"/>
            <w:szCs w:val="20"/>
          </w:rPr>
          <w:fldChar w:fldCharType="end"/>
        </w:r>
        <w:r w:rsidRPr="00033A00">
          <w:rPr>
            <w:rFonts w:eastAsiaTheme="majorEastAsia"/>
            <w:sz w:val="20"/>
            <w:szCs w:val="20"/>
          </w:rPr>
          <w:t xml:space="preserve"> ~</w:t>
        </w:r>
      </w:p>
    </w:sdtContent>
  </w:sdt>
  <w:p w14:paraId="6338080F" w14:textId="77777777" w:rsidR="00BE7167" w:rsidRDefault="00BE7167" w:rsidP="000C74AA">
    <w:pPr>
      <w:pStyle w:val="Footer"/>
      <w:tabs>
        <w:tab w:val="clear" w:pos="4680"/>
        <w:tab w:val="clear" w:pos="9360"/>
        <w:tab w:val="left" w:pos="7485"/>
      </w:tabs>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8908799"/>
      <w:docPartObj>
        <w:docPartGallery w:val="Page Numbers (Bottom of Page)"/>
        <w:docPartUnique/>
      </w:docPartObj>
    </w:sdtPr>
    <w:sdtEndPr>
      <w:rPr>
        <w:noProof/>
      </w:rPr>
    </w:sdtEndPr>
    <w:sdtContent>
      <w:sdt>
        <w:sdtPr>
          <w:rPr>
            <w:sz w:val="20"/>
            <w:szCs w:val="20"/>
          </w:rPr>
          <w:id w:val="953670204"/>
          <w:docPartObj>
            <w:docPartGallery w:val="Page Numbers (Bottom of Page)"/>
            <w:docPartUnique/>
          </w:docPartObj>
        </w:sdtPr>
        <w:sdtEndPr>
          <w:rPr>
            <w:noProof/>
          </w:rPr>
        </w:sdtEndPr>
        <w:sdtContent>
          <w:p w14:paraId="4902680B" w14:textId="77777777" w:rsidR="00C6758C" w:rsidRPr="00033A00" w:rsidRDefault="00C6758C" w:rsidP="001378A6">
            <w:pPr>
              <w:pStyle w:val="Footer"/>
              <w:ind w:firstLine="0"/>
              <w:jc w:val="center"/>
              <w:rPr>
                <w:noProof/>
                <w:sz w:val="20"/>
                <w:szCs w:val="20"/>
              </w:rPr>
            </w:pPr>
            <w:r w:rsidRPr="00033A00">
              <w:rPr>
                <w:sz w:val="20"/>
                <w:szCs w:val="20"/>
              </w:rPr>
              <w:t xml:space="preserve">~ </w:t>
            </w:r>
            <w:r w:rsidRPr="00033A00">
              <w:rPr>
                <w:sz w:val="20"/>
                <w:szCs w:val="20"/>
              </w:rPr>
              <w:fldChar w:fldCharType="begin"/>
            </w:r>
            <w:r w:rsidRPr="00033A00">
              <w:rPr>
                <w:sz w:val="20"/>
                <w:szCs w:val="20"/>
              </w:rPr>
              <w:instrText xml:space="preserve"> PAGE   \* MERGEFORMAT </w:instrText>
            </w:r>
            <w:r w:rsidRPr="00033A00">
              <w:rPr>
                <w:sz w:val="20"/>
                <w:szCs w:val="20"/>
              </w:rPr>
              <w:fldChar w:fldCharType="separate"/>
            </w:r>
            <w:r w:rsidRPr="00033A00">
              <w:rPr>
                <w:sz w:val="20"/>
                <w:szCs w:val="20"/>
              </w:rPr>
              <w:t>3</w:t>
            </w:r>
            <w:r w:rsidRPr="00033A00">
              <w:rPr>
                <w:noProof/>
                <w:sz w:val="20"/>
                <w:szCs w:val="20"/>
              </w:rPr>
              <w:fldChar w:fldCharType="end"/>
            </w:r>
            <w:r w:rsidRPr="00033A00">
              <w:rPr>
                <w:noProof/>
                <w:sz w:val="20"/>
                <w:szCs w:val="20"/>
              </w:rPr>
              <w:t xml:space="preserve"> ~</w:t>
            </w:r>
          </w:p>
        </w:sdtContent>
      </w:sdt>
      <w:p w14:paraId="7E6D7A14" w14:textId="631D717D" w:rsidR="00C6758C" w:rsidRDefault="00B12D75">
        <w:pPr>
          <w:pStyle w:val="Footer"/>
          <w:jc w:val="center"/>
        </w:pPr>
      </w:p>
    </w:sdtContent>
  </w:sdt>
  <w:p w14:paraId="1CEA9A9A" w14:textId="77777777" w:rsidR="00C6758C" w:rsidRDefault="00C6758C" w:rsidP="000C74AA">
    <w:pPr>
      <w:pStyle w:val="Footer"/>
      <w:tabs>
        <w:tab w:val="clear" w:pos="4680"/>
        <w:tab w:val="clear" w:pos="9360"/>
        <w:tab w:val="right" w:pos="864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42189493"/>
      <w:docPartObj>
        <w:docPartGallery w:val="Page Numbers (Bottom of Page)"/>
        <w:docPartUnique/>
      </w:docPartObj>
    </w:sdtPr>
    <w:sdtEndPr>
      <w:rPr>
        <w:noProof/>
        <w:sz w:val="20"/>
        <w:szCs w:val="20"/>
      </w:rPr>
    </w:sdtEndPr>
    <w:sdtContent>
      <w:p w14:paraId="2F6289AE" w14:textId="0E908D20" w:rsidR="00976191" w:rsidRPr="00976191" w:rsidRDefault="00976191" w:rsidP="00D00DA7">
        <w:pPr>
          <w:pStyle w:val="Footer"/>
          <w:ind w:firstLine="0"/>
          <w:jc w:val="center"/>
          <w:rPr>
            <w:sz w:val="20"/>
            <w:szCs w:val="20"/>
          </w:rPr>
        </w:pPr>
        <w:r w:rsidRPr="00033A00">
          <w:rPr>
            <w:sz w:val="20"/>
            <w:szCs w:val="20"/>
          </w:rPr>
          <w:t>~</w:t>
        </w:r>
        <w:r w:rsidR="00875F62">
          <w:rPr>
            <w:sz w:val="20"/>
            <w:szCs w:val="20"/>
          </w:rPr>
          <w:t xml:space="preserve"> </w:t>
        </w:r>
        <w:r w:rsidRPr="00033A00">
          <w:rPr>
            <w:sz w:val="20"/>
            <w:szCs w:val="20"/>
          </w:rPr>
          <w:fldChar w:fldCharType="begin"/>
        </w:r>
        <w:r w:rsidRPr="00033A00">
          <w:rPr>
            <w:sz w:val="20"/>
            <w:szCs w:val="20"/>
          </w:rPr>
          <w:instrText xml:space="preserve"> PAGE   \* MERGEFORMAT </w:instrText>
        </w:r>
        <w:r w:rsidRPr="00033A00">
          <w:rPr>
            <w:sz w:val="20"/>
            <w:szCs w:val="20"/>
          </w:rPr>
          <w:fldChar w:fldCharType="separate"/>
        </w:r>
        <w:r w:rsidRPr="00033A00">
          <w:rPr>
            <w:noProof/>
            <w:sz w:val="20"/>
            <w:szCs w:val="20"/>
          </w:rPr>
          <w:t>2</w:t>
        </w:r>
        <w:r w:rsidRPr="00033A00">
          <w:rPr>
            <w:noProof/>
            <w:sz w:val="20"/>
            <w:szCs w:val="20"/>
          </w:rPr>
          <w:fldChar w:fldCharType="end"/>
        </w:r>
        <w:r w:rsidR="00875F62">
          <w:rPr>
            <w:noProof/>
            <w:sz w:val="20"/>
            <w:szCs w:val="20"/>
          </w:rPr>
          <w:t xml:space="preserve"> </w:t>
        </w:r>
        <w:r w:rsidRPr="00033A00">
          <w:rPr>
            <w:noProof/>
            <w:sz w:val="20"/>
            <w:szCs w:val="20"/>
          </w:rPr>
          <w:t>~</w:t>
        </w:r>
      </w:p>
    </w:sdtContent>
  </w:sdt>
  <w:p w14:paraId="4E806CA6" w14:textId="3E9EA054" w:rsidR="001E1DD5" w:rsidRDefault="001E1DD5" w:rsidP="00976191">
    <w:pPr>
      <w:pStyle w:val="Footer"/>
      <w:tabs>
        <w:tab w:val="clear" w:pos="4680"/>
        <w:tab w:val="clear" w:pos="9360"/>
        <w:tab w:val="left" w:pos="6032"/>
      </w:tabs>
      <w:ind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2572263"/>
      <w:docPartObj>
        <w:docPartGallery w:val="Page Numbers (Bottom of Page)"/>
        <w:docPartUnique/>
      </w:docPartObj>
    </w:sdtPr>
    <w:sdtEndPr>
      <w:rPr>
        <w:noProof/>
      </w:rPr>
    </w:sdtEndPr>
    <w:sdtContent>
      <w:p w14:paraId="5D5A342D" w14:textId="5799A380" w:rsidR="00D554D5" w:rsidRDefault="00371729" w:rsidP="00B020D8">
        <w:pPr>
          <w:pStyle w:val="Footer"/>
          <w:ind w:firstLine="0"/>
          <w:jc w:val="center"/>
        </w:pPr>
        <w:r w:rsidRPr="0060210A">
          <w:rPr>
            <w:sz w:val="20"/>
            <w:szCs w:val="20"/>
          </w:rPr>
          <w:t>~</w:t>
        </w:r>
        <w:r w:rsidR="00875F62">
          <w:rPr>
            <w:sz w:val="20"/>
            <w:szCs w:val="20"/>
          </w:rPr>
          <w:t xml:space="preserve"> </w:t>
        </w:r>
        <w:r w:rsidR="00D554D5" w:rsidRPr="00371729">
          <w:rPr>
            <w:sz w:val="20"/>
            <w:szCs w:val="20"/>
          </w:rPr>
          <w:fldChar w:fldCharType="begin"/>
        </w:r>
        <w:r w:rsidR="00D554D5" w:rsidRPr="00371729">
          <w:rPr>
            <w:sz w:val="20"/>
            <w:szCs w:val="20"/>
          </w:rPr>
          <w:instrText xml:space="preserve"> PAGE   \* MERGEFORMAT </w:instrText>
        </w:r>
        <w:r w:rsidR="00D554D5" w:rsidRPr="00371729">
          <w:rPr>
            <w:sz w:val="20"/>
            <w:szCs w:val="20"/>
          </w:rPr>
          <w:fldChar w:fldCharType="separate"/>
        </w:r>
        <w:r w:rsidR="00D554D5" w:rsidRPr="00371729">
          <w:rPr>
            <w:noProof/>
            <w:sz w:val="20"/>
            <w:szCs w:val="20"/>
          </w:rPr>
          <w:t>2</w:t>
        </w:r>
        <w:r w:rsidR="00D554D5" w:rsidRPr="00371729">
          <w:rPr>
            <w:noProof/>
            <w:sz w:val="20"/>
            <w:szCs w:val="20"/>
          </w:rPr>
          <w:fldChar w:fldCharType="end"/>
        </w:r>
        <w:r w:rsidR="00875F62">
          <w:rPr>
            <w:noProof/>
            <w:sz w:val="20"/>
            <w:szCs w:val="20"/>
          </w:rPr>
          <w:t xml:space="preserve"> </w:t>
        </w:r>
        <w:r w:rsidRPr="0060210A">
          <w:rPr>
            <w:noProof/>
            <w:sz w:val="20"/>
            <w:szCs w:val="20"/>
          </w:rPr>
          <w:t>~</w:t>
        </w:r>
      </w:p>
    </w:sdtContent>
  </w:sdt>
  <w:p w14:paraId="71344D82" w14:textId="77777777" w:rsidR="008675B0" w:rsidRDefault="008675B0" w:rsidP="00976191">
    <w:pPr>
      <w:pStyle w:val="Footer"/>
      <w:tabs>
        <w:tab w:val="clear" w:pos="4680"/>
        <w:tab w:val="clear" w:pos="9360"/>
        <w:tab w:val="right" w:pos="8640"/>
      </w:tabs>
      <w:ind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169247434"/>
      <w:docPartObj>
        <w:docPartGallery w:val="Page Numbers (Bottom of Page)"/>
        <w:docPartUnique/>
      </w:docPartObj>
    </w:sdtPr>
    <w:sdtEndPr>
      <w:rPr>
        <w:noProof/>
      </w:rPr>
    </w:sdtEndPr>
    <w:sdtContent>
      <w:p w14:paraId="294504B8" w14:textId="1C3DE333" w:rsidR="00EB617B" w:rsidRPr="00875F62" w:rsidRDefault="00EB617B" w:rsidP="00EB617B">
        <w:pPr>
          <w:pStyle w:val="Footer"/>
          <w:ind w:firstLine="0"/>
          <w:jc w:val="center"/>
          <w:rPr>
            <w:sz w:val="20"/>
            <w:szCs w:val="20"/>
          </w:rPr>
        </w:pPr>
        <w:r w:rsidRPr="00875F62">
          <w:rPr>
            <w:sz w:val="20"/>
            <w:szCs w:val="20"/>
          </w:rPr>
          <w:t xml:space="preserve">~ </w:t>
        </w:r>
        <w:r w:rsidRPr="00875F62">
          <w:rPr>
            <w:sz w:val="20"/>
            <w:szCs w:val="20"/>
          </w:rPr>
          <w:fldChar w:fldCharType="begin"/>
        </w:r>
        <w:r w:rsidRPr="00875F62">
          <w:rPr>
            <w:sz w:val="20"/>
            <w:szCs w:val="20"/>
          </w:rPr>
          <w:instrText xml:space="preserve"> PAGE   \* MERGEFORMAT </w:instrText>
        </w:r>
        <w:r w:rsidRPr="00875F62">
          <w:rPr>
            <w:sz w:val="20"/>
            <w:szCs w:val="20"/>
          </w:rPr>
          <w:fldChar w:fldCharType="separate"/>
        </w:r>
        <w:r w:rsidRPr="00875F62">
          <w:rPr>
            <w:noProof/>
            <w:sz w:val="20"/>
            <w:szCs w:val="20"/>
          </w:rPr>
          <w:t>2</w:t>
        </w:r>
        <w:r w:rsidRPr="00875F62">
          <w:rPr>
            <w:noProof/>
            <w:sz w:val="20"/>
            <w:szCs w:val="20"/>
          </w:rPr>
          <w:fldChar w:fldCharType="end"/>
        </w:r>
        <w:r w:rsidRPr="00875F62">
          <w:rPr>
            <w:noProof/>
            <w:sz w:val="20"/>
            <w:szCs w:val="20"/>
          </w:rPr>
          <w:t xml:space="preserve"> ~</w:t>
        </w:r>
      </w:p>
    </w:sdtContent>
  </w:sdt>
  <w:p w14:paraId="1250FC0B" w14:textId="5C17320C" w:rsidR="00E877AC" w:rsidRDefault="00E877AC" w:rsidP="00EB617B">
    <w:pPr>
      <w:pStyle w:val="Footer"/>
      <w:ind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558708497"/>
      <w:docPartObj>
        <w:docPartGallery w:val="Page Numbers (Bottom of Page)"/>
        <w:docPartUnique/>
      </w:docPartObj>
    </w:sdtPr>
    <w:sdtEndPr>
      <w:rPr>
        <w:noProof/>
      </w:rPr>
    </w:sdtEndPr>
    <w:sdtContent>
      <w:p w14:paraId="223FDEDB" w14:textId="35A41F78" w:rsidR="00371729" w:rsidRPr="00875F62" w:rsidRDefault="00371729" w:rsidP="00371729">
        <w:pPr>
          <w:pStyle w:val="Footer"/>
          <w:ind w:firstLine="0"/>
          <w:jc w:val="center"/>
          <w:rPr>
            <w:sz w:val="20"/>
            <w:szCs w:val="20"/>
          </w:rPr>
        </w:pPr>
        <w:r w:rsidRPr="00875F62">
          <w:rPr>
            <w:sz w:val="20"/>
            <w:szCs w:val="20"/>
          </w:rPr>
          <w:t>~</w:t>
        </w:r>
        <w:r w:rsidR="00875F62">
          <w:rPr>
            <w:sz w:val="20"/>
            <w:szCs w:val="20"/>
          </w:rPr>
          <w:t xml:space="preserve"> </w:t>
        </w:r>
        <w:r w:rsidRPr="00875F62">
          <w:rPr>
            <w:sz w:val="20"/>
            <w:szCs w:val="20"/>
          </w:rPr>
          <w:fldChar w:fldCharType="begin"/>
        </w:r>
        <w:r w:rsidRPr="00875F62">
          <w:rPr>
            <w:sz w:val="20"/>
            <w:szCs w:val="20"/>
          </w:rPr>
          <w:instrText xml:space="preserve"> PAGE   \* MERGEFORMAT </w:instrText>
        </w:r>
        <w:r w:rsidRPr="00875F62">
          <w:rPr>
            <w:sz w:val="20"/>
            <w:szCs w:val="20"/>
          </w:rPr>
          <w:fldChar w:fldCharType="separate"/>
        </w:r>
        <w:r w:rsidRPr="00875F62">
          <w:rPr>
            <w:noProof/>
            <w:sz w:val="20"/>
            <w:szCs w:val="20"/>
          </w:rPr>
          <w:t>2</w:t>
        </w:r>
        <w:r w:rsidRPr="00875F62">
          <w:rPr>
            <w:noProof/>
            <w:sz w:val="20"/>
            <w:szCs w:val="20"/>
          </w:rPr>
          <w:fldChar w:fldCharType="end"/>
        </w:r>
        <w:r w:rsidR="00875F62">
          <w:rPr>
            <w:noProof/>
            <w:sz w:val="20"/>
            <w:szCs w:val="20"/>
          </w:rPr>
          <w:t xml:space="preserve"> </w:t>
        </w:r>
        <w:r w:rsidRPr="00875F62">
          <w:rPr>
            <w:noProof/>
            <w:sz w:val="20"/>
            <w:szCs w:val="20"/>
          </w:rPr>
          <w:t>~</w:t>
        </w:r>
      </w:p>
    </w:sdtContent>
  </w:sdt>
  <w:p w14:paraId="0F319EED" w14:textId="77777777" w:rsidR="00D554D5" w:rsidRDefault="00D554D5" w:rsidP="00976191">
    <w:pPr>
      <w:pStyle w:val="Footer"/>
      <w:tabs>
        <w:tab w:val="clear" w:pos="4680"/>
        <w:tab w:val="clear" w:pos="9360"/>
        <w:tab w:val="right" w:pos="8640"/>
      </w:tabs>
      <w:ind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sz w:val="18"/>
        <w:szCs w:val="18"/>
      </w:rPr>
      <w:id w:val="138311015"/>
      <w:docPartObj>
        <w:docPartGallery w:val="Page Numbers (Bottom of Page)"/>
        <w:docPartUnique/>
      </w:docPartObj>
    </w:sdtPr>
    <w:sdtEndPr>
      <w:rPr>
        <w:sz w:val="28"/>
        <w:szCs w:val="28"/>
      </w:rPr>
    </w:sdtEndPr>
    <w:sdtContent>
      <w:p w14:paraId="20200B33" w14:textId="10E04FA0" w:rsidR="006C0479" w:rsidRDefault="006C0479" w:rsidP="00976284">
        <w:pPr>
          <w:pStyle w:val="Footer"/>
          <w:ind w:firstLine="0"/>
          <w:jc w:val="center"/>
          <w:rPr>
            <w:rFonts w:asciiTheme="majorHAnsi" w:eastAsiaTheme="majorEastAsia" w:hAnsiTheme="majorHAnsi" w:cstheme="majorBidi"/>
            <w:sz w:val="28"/>
            <w:szCs w:val="28"/>
          </w:rPr>
        </w:pPr>
        <w:r w:rsidRPr="00976284">
          <w:rPr>
            <w:rFonts w:eastAsiaTheme="majorEastAsia"/>
            <w:sz w:val="18"/>
            <w:szCs w:val="18"/>
          </w:rPr>
          <w:t xml:space="preserve">~ </w:t>
        </w:r>
        <w:r w:rsidR="00745E20">
          <w:rPr>
            <w:rFonts w:eastAsiaTheme="minorEastAsia"/>
            <w:sz w:val="18"/>
            <w:szCs w:val="18"/>
          </w:rPr>
          <w:t>5</w:t>
        </w:r>
        <w:r w:rsidR="003230A0">
          <w:rPr>
            <w:rFonts w:eastAsiaTheme="minorEastAsia"/>
            <w:sz w:val="18"/>
            <w:szCs w:val="18"/>
          </w:rPr>
          <w:t>7</w:t>
        </w:r>
        <w:r w:rsidRPr="00976284">
          <w:rPr>
            <w:rFonts w:eastAsiaTheme="majorEastAsia"/>
            <w:sz w:val="18"/>
            <w:szCs w:val="18"/>
          </w:rPr>
          <w:t xml:space="preserve"> ~</w:t>
        </w:r>
      </w:p>
    </w:sdtContent>
  </w:sdt>
  <w:p w14:paraId="085A78CD" w14:textId="77777777" w:rsidR="006C0479" w:rsidRDefault="006C0479" w:rsidP="00241E87">
    <w:pPr>
      <w:pStyle w:val="Footer"/>
      <w:tabs>
        <w:tab w:val="clear" w:pos="4680"/>
        <w:tab w:val="clear" w:pos="9360"/>
        <w:tab w:val="left" w:pos="7485"/>
      </w:tabs>
      <w:ind w:firstLine="0"/>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ajorEastAsia"/>
        <w:sz w:val="20"/>
        <w:szCs w:val="20"/>
      </w:rPr>
      <w:id w:val="-1987076027"/>
      <w:docPartObj>
        <w:docPartGallery w:val="Page Numbers (Bottom of Page)"/>
        <w:docPartUnique/>
      </w:docPartObj>
    </w:sdtPr>
    <w:sdtEndPr>
      <w:rPr>
        <w:sz w:val="18"/>
        <w:szCs w:val="18"/>
      </w:rPr>
    </w:sdtEndPr>
    <w:sdtContent>
      <w:p w14:paraId="4121F095" w14:textId="7356B020" w:rsidR="008A0D25" w:rsidRPr="00460C6A" w:rsidRDefault="008A0D25" w:rsidP="00460C6A">
        <w:pPr>
          <w:pStyle w:val="Footer"/>
          <w:ind w:firstLine="0"/>
          <w:jc w:val="center"/>
          <w:rPr>
            <w:rFonts w:eastAsiaTheme="majorEastAsia"/>
            <w:sz w:val="18"/>
            <w:szCs w:val="18"/>
          </w:rPr>
        </w:pPr>
        <w:r w:rsidRPr="00875F62">
          <w:rPr>
            <w:rFonts w:eastAsiaTheme="majorEastAsia"/>
            <w:sz w:val="20"/>
            <w:szCs w:val="20"/>
          </w:rPr>
          <w:t>~</w:t>
        </w:r>
        <w:r w:rsidR="00875F62">
          <w:rPr>
            <w:rFonts w:eastAsiaTheme="majorEastAsia"/>
            <w:sz w:val="20"/>
            <w:szCs w:val="20"/>
          </w:rPr>
          <w:t xml:space="preserve"> </w:t>
        </w:r>
        <w:r w:rsidR="00B020D8" w:rsidRPr="00875F62">
          <w:rPr>
            <w:rFonts w:eastAsiaTheme="majorEastAsia"/>
            <w:sz w:val="20"/>
            <w:szCs w:val="20"/>
          </w:rPr>
          <w:t>70</w:t>
        </w:r>
        <w:r w:rsidRPr="00875F62">
          <w:rPr>
            <w:rFonts w:eastAsiaTheme="majorEastAsia"/>
            <w:sz w:val="20"/>
            <w:szCs w:val="20"/>
          </w:rPr>
          <w:t xml:space="preserve"> ~</w:t>
        </w:r>
      </w:p>
    </w:sdtContent>
  </w:sdt>
  <w:p w14:paraId="4E174BFC" w14:textId="77777777" w:rsidR="008A0D25" w:rsidRDefault="008A0D25" w:rsidP="00241E87">
    <w:pPr>
      <w:pStyle w:val="Footer"/>
      <w:tabs>
        <w:tab w:val="clear" w:pos="4680"/>
        <w:tab w:val="clear" w:pos="9360"/>
        <w:tab w:val="right" w:pos="8640"/>
      </w:tabs>
      <w:ind w:firstLine="0"/>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848174607"/>
      <w:docPartObj>
        <w:docPartGallery w:val="Page Numbers (Bottom of Page)"/>
        <w:docPartUnique/>
      </w:docPartObj>
    </w:sdtPr>
    <w:sdtEndPr>
      <w:rPr>
        <w:noProof/>
        <w:sz w:val="24"/>
        <w:szCs w:val="22"/>
      </w:rPr>
    </w:sdtEndPr>
    <w:sdtContent>
      <w:p w14:paraId="350E95D1" w14:textId="7AD92649" w:rsidR="00B020D8" w:rsidRDefault="00B020D8">
        <w:pPr>
          <w:pStyle w:val="Footer"/>
          <w:jc w:val="center"/>
        </w:pPr>
        <w:r w:rsidRPr="00875F62">
          <w:rPr>
            <w:sz w:val="20"/>
            <w:szCs w:val="20"/>
          </w:rPr>
          <w:t>~</w:t>
        </w:r>
        <w:r w:rsidR="00875F62" w:rsidRPr="00875F62">
          <w:rPr>
            <w:sz w:val="20"/>
            <w:szCs w:val="20"/>
          </w:rPr>
          <w:t xml:space="preserve"> </w:t>
        </w:r>
        <w:r w:rsidRPr="00875F62">
          <w:rPr>
            <w:sz w:val="20"/>
            <w:szCs w:val="20"/>
          </w:rPr>
          <w:fldChar w:fldCharType="begin"/>
        </w:r>
        <w:r w:rsidRPr="00875F62">
          <w:rPr>
            <w:sz w:val="20"/>
            <w:szCs w:val="20"/>
          </w:rPr>
          <w:instrText xml:space="preserve"> PAGE   \* MERGEFORMAT </w:instrText>
        </w:r>
        <w:r w:rsidRPr="00875F62">
          <w:rPr>
            <w:sz w:val="20"/>
            <w:szCs w:val="20"/>
          </w:rPr>
          <w:fldChar w:fldCharType="separate"/>
        </w:r>
        <w:r w:rsidRPr="00875F62">
          <w:rPr>
            <w:noProof/>
            <w:sz w:val="20"/>
            <w:szCs w:val="20"/>
          </w:rPr>
          <w:t>2</w:t>
        </w:r>
        <w:r w:rsidRPr="00875F62">
          <w:rPr>
            <w:noProof/>
            <w:sz w:val="20"/>
            <w:szCs w:val="20"/>
          </w:rPr>
          <w:fldChar w:fldCharType="end"/>
        </w:r>
        <w:r w:rsidR="00875F62" w:rsidRPr="00875F62">
          <w:rPr>
            <w:noProof/>
            <w:sz w:val="20"/>
            <w:szCs w:val="20"/>
          </w:rPr>
          <w:t xml:space="preserve"> </w:t>
        </w:r>
        <w:r w:rsidRPr="00875F62">
          <w:rPr>
            <w:noProof/>
            <w:sz w:val="20"/>
            <w:szCs w:val="20"/>
          </w:rPr>
          <w:t>~</w:t>
        </w:r>
      </w:p>
    </w:sdtContent>
  </w:sdt>
  <w:p w14:paraId="1834E396" w14:textId="77777777" w:rsidR="006C0479" w:rsidRDefault="006C0479" w:rsidP="00241E87">
    <w:pPr>
      <w:pStyle w:val="Footer"/>
      <w:tabs>
        <w:tab w:val="clear" w:pos="4680"/>
        <w:tab w:val="clear" w:pos="9360"/>
        <w:tab w:val="left" w:pos="7485"/>
      </w:tabs>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AC131F" w14:textId="77777777" w:rsidR="001378D5" w:rsidRDefault="001378D5" w:rsidP="008E019E">
      <w:pPr>
        <w:spacing w:before="0" w:after="0" w:line="240" w:lineRule="auto"/>
      </w:pPr>
      <w:r>
        <w:separator/>
      </w:r>
    </w:p>
  </w:footnote>
  <w:footnote w:type="continuationSeparator" w:id="0">
    <w:p w14:paraId="283F2FE9" w14:textId="77777777" w:rsidR="001378D5" w:rsidRDefault="001378D5" w:rsidP="008E019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08CC2" w14:textId="58E6D691" w:rsidR="0060210A" w:rsidRDefault="00B12D75">
    <w:pPr>
      <w:pStyle w:val="Header"/>
    </w:pPr>
    <w:r>
      <w:rPr>
        <w:noProof/>
      </w:rPr>
      <w:pict w14:anchorId="2D8B6D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2" o:spid="_x0000_s1029" type="#_x0000_t136" style="position:absolute;left:0;text-align:left;margin-left:0;margin-top:0;width:380.7pt;height:228.4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BB0DE" w14:textId="3CBA6FAE" w:rsidR="002B5172" w:rsidRPr="00BE0D91" w:rsidRDefault="00B12D75" w:rsidP="002F5980">
    <w:pPr>
      <w:pStyle w:val="Header"/>
      <w:spacing w:before="0" w:after="0" w:line="276" w:lineRule="auto"/>
      <w:ind w:firstLine="0"/>
      <w:jc w:val="center"/>
      <w:rPr>
        <w:rFonts w:ascii="Candara" w:hAnsi="Candara"/>
      </w:rPr>
    </w:pPr>
    <w:r>
      <w:rPr>
        <w:noProof/>
      </w:rPr>
      <w:pict w14:anchorId="79D35D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3" o:spid="_x0000_s1030" type="#_x0000_t136" style="position:absolute;left:0;text-align:left;margin-left:0;margin-top:0;width:380.7pt;height:228.4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2B5172" w:rsidRPr="00BE0D91">
      <w:rPr>
        <w:rFonts w:ascii="Candara" w:hAnsi="Candara"/>
      </w:rPr>
      <w:t>HEALTH AND MEDICATION ADMINISTRATION MANUAL</w:t>
    </w:r>
  </w:p>
  <w:p w14:paraId="0ACE35AD" w14:textId="17943AD2" w:rsidR="002B5172" w:rsidRDefault="002B5172" w:rsidP="00E877AC">
    <w:pPr>
      <w:pStyle w:val="Header"/>
      <w:spacing w:before="0" w:after="0" w:line="276" w:lineRule="auto"/>
      <w:ind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7AC8C" w14:textId="34BA1E73" w:rsidR="001E1DD5" w:rsidRPr="00BE0D91" w:rsidRDefault="00B12D75" w:rsidP="00BE0D91">
    <w:pPr>
      <w:pStyle w:val="Header"/>
      <w:spacing w:before="0" w:after="0" w:line="276" w:lineRule="auto"/>
      <w:jc w:val="center"/>
      <w:rPr>
        <w:rFonts w:ascii="Candara" w:hAnsi="Candara"/>
      </w:rPr>
    </w:pPr>
    <w:r>
      <w:rPr>
        <w:noProof/>
      </w:rPr>
      <w:pict w14:anchorId="387D32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1" o:spid="_x0000_s1028" type="#_x0000_t136" style="position:absolute;left:0;text-align:left;margin-left:0;margin-top:0;width:380.7pt;height:228.4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EF10D" w14:textId="4EDD8546" w:rsidR="00B12D75" w:rsidRDefault="00B12D75">
    <w:pPr>
      <w:pStyle w:val="Header"/>
    </w:pPr>
    <w:r>
      <w:rPr>
        <w:noProof/>
      </w:rPr>
      <w:pict w14:anchorId="480DA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5" o:spid="_x0000_s1032" type="#_x0000_t136" style="position:absolute;left:0;text-align:left;margin-left:0;margin-top:0;width:380.7pt;height:228.4pt;rotation:315;z-index:-25164902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A250E" w14:textId="5CA539B4" w:rsidR="00942B36" w:rsidRPr="00BE0D91" w:rsidRDefault="00B12D75" w:rsidP="00942B36">
    <w:pPr>
      <w:pStyle w:val="Header"/>
      <w:spacing w:before="0" w:after="0" w:line="276" w:lineRule="auto"/>
      <w:ind w:firstLine="0"/>
      <w:jc w:val="center"/>
      <w:rPr>
        <w:rFonts w:ascii="Candara" w:hAnsi="Candara"/>
      </w:rPr>
    </w:pPr>
    <w:r>
      <w:rPr>
        <w:noProof/>
      </w:rPr>
      <w:pict w14:anchorId="381A1B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6" o:spid="_x0000_s1033" type="#_x0000_t136" style="position:absolute;left:0;text-align:left;margin-left:0;margin-top:0;width:380.7pt;height:228.4pt;rotation:315;z-index:-251646976;mso-position-horizontal:center;mso-position-horizontal-relative:margin;mso-position-vertical:center;mso-position-vertical-relative:margin" o:allowincell="f" fillcolor="silver" stroked="f">
          <v:fill opacity=".5"/>
          <v:textpath style="font-family:&quot;Calibri&quot;;font-size:1pt" string="Draft"/>
        </v:shape>
      </w:pict>
    </w:r>
    <w:r w:rsidR="00942B36" w:rsidRPr="00BE0D91">
      <w:rPr>
        <w:rFonts w:ascii="Candara" w:hAnsi="Candara"/>
      </w:rPr>
      <w:t>HEALTH AND MEDICATION ADMINISTRATION MANUAL</w:t>
    </w:r>
    <w:r w:rsidR="00A80FB1">
      <w:rPr>
        <w:rFonts w:ascii="Candara" w:hAnsi="Candara"/>
      </w:rPr>
      <w:t xml:space="preserve"> (Section 1)</w:t>
    </w:r>
  </w:p>
  <w:p w14:paraId="0113B20B" w14:textId="7216CCD1" w:rsidR="00E877AC" w:rsidRPr="00E877AC" w:rsidRDefault="00FE2260" w:rsidP="00FE2260">
    <w:pPr>
      <w:pStyle w:val="Header"/>
      <w:spacing w:before="0" w:after="0"/>
      <w:ind w:firstLine="0"/>
      <w:jc w:val="center"/>
    </w:pPr>
    <w:r>
      <w:rPr>
        <w:rFonts w:ascii="Candara" w:hAnsi="Candara"/>
      </w:rPr>
      <w:t>Table of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D42E7" w14:textId="2720B941" w:rsidR="002B5172" w:rsidRPr="00BE0D91" w:rsidRDefault="00B12D75" w:rsidP="002F5980">
    <w:pPr>
      <w:pStyle w:val="Header"/>
      <w:spacing w:before="0" w:after="0" w:line="276" w:lineRule="auto"/>
      <w:ind w:firstLine="0"/>
      <w:jc w:val="center"/>
      <w:rPr>
        <w:rFonts w:ascii="Candara" w:hAnsi="Candara"/>
      </w:rPr>
    </w:pPr>
    <w:r>
      <w:rPr>
        <w:noProof/>
      </w:rPr>
      <w:pict w14:anchorId="5251CC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4" o:spid="_x0000_s1031" type="#_x0000_t136" style="position:absolute;left:0;text-align:left;margin-left:0;margin-top:0;width:380.7pt;height:228.4pt;rotation:315;z-index:-251651072;mso-position-horizontal:center;mso-position-horizontal-relative:margin;mso-position-vertical:center;mso-position-vertical-relative:margin" o:allowincell="f" fillcolor="silver" stroked="f">
          <v:fill opacity=".5"/>
          <v:textpath style="font-family:&quot;Calibri&quot;;font-size:1pt" string="Draft"/>
        </v:shape>
      </w:pict>
    </w:r>
    <w:r w:rsidR="002B5172" w:rsidRPr="00BE0D91">
      <w:rPr>
        <w:rFonts w:ascii="Candara" w:hAnsi="Candara"/>
      </w:rPr>
      <w:t>HEALTH AND MEDICATION ADMINISTRATION MANUAL</w:t>
    </w:r>
  </w:p>
  <w:p w14:paraId="367C7AF9" w14:textId="5265E428" w:rsidR="002B5172" w:rsidRDefault="002B5172" w:rsidP="002F5980">
    <w:pPr>
      <w:pStyle w:val="Header"/>
      <w:spacing w:before="0" w:after="0" w:line="276" w:lineRule="auto"/>
      <w:ind w:firstLine="0"/>
      <w:jc w:val="center"/>
      <w:rPr>
        <w:rFonts w:ascii="Candara" w:hAnsi="Candara"/>
      </w:rPr>
    </w:pPr>
  </w:p>
  <w:p w14:paraId="2A59B4E3" w14:textId="77777777" w:rsidR="002B5172" w:rsidRPr="00BE0D91" w:rsidRDefault="002B5172" w:rsidP="002F5980">
    <w:pPr>
      <w:pStyle w:val="Header"/>
      <w:spacing w:before="0" w:after="0" w:line="276" w:lineRule="auto"/>
      <w:ind w:firstLine="0"/>
      <w:jc w:val="center"/>
      <w:rPr>
        <w:rFonts w:ascii="Candara" w:hAnsi="Candar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89307" w14:textId="14DDFA0C" w:rsidR="00B12D75" w:rsidRDefault="00B12D75">
    <w:pPr>
      <w:pStyle w:val="Header"/>
    </w:pPr>
    <w:r>
      <w:rPr>
        <w:noProof/>
      </w:rPr>
      <w:pict w14:anchorId="35338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8" o:spid="_x0000_s1035" type="#_x0000_t136" style="position:absolute;left:0;text-align:left;margin-left:0;margin-top:0;width:380.7pt;height:228.4pt;rotation:315;z-index:-25164288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F8B1A" w14:textId="207AA7A9" w:rsidR="00FE2260" w:rsidRPr="00BE0D91" w:rsidRDefault="00B12D75" w:rsidP="00942B36">
    <w:pPr>
      <w:pStyle w:val="Header"/>
      <w:spacing w:before="0" w:after="0" w:line="276" w:lineRule="auto"/>
      <w:ind w:firstLine="0"/>
      <w:jc w:val="center"/>
      <w:rPr>
        <w:rFonts w:ascii="Candara" w:hAnsi="Candara"/>
      </w:rPr>
    </w:pPr>
    <w:r>
      <w:rPr>
        <w:noProof/>
      </w:rPr>
      <w:pict w14:anchorId="5C50B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9" o:spid="_x0000_s1036" type="#_x0000_t136" style="position:absolute;left:0;text-align:left;margin-left:0;margin-top:0;width:380.7pt;height:228.4pt;rotation:315;z-index:-251640832;mso-position-horizontal:center;mso-position-horizontal-relative:margin;mso-position-vertical:center;mso-position-vertical-relative:margin" o:allowincell="f" fillcolor="silver" stroked="f">
          <v:fill opacity=".5"/>
          <v:textpath style="font-family:&quot;Calibri&quot;;font-size:1pt" string="Draft"/>
        </v:shape>
      </w:pict>
    </w:r>
    <w:r w:rsidR="00FE2260" w:rsidRPr="00BE0D91">
      <w:rPr>
        <w:rFonts w:ascii="Candara" w:hAnsi="Candara"/>
      </w:rPr>
      <w:t>HEALTH AND MEDICATION ADMINISTRATION MANUAL</w:t>
    </w:r>
    <w:r w:rsidR="00FE2260">
      <w:rPr>
        <w:rFonts w:ascii="Candara" w:hAnsi="Candara"/>
      </w:rPr>
      <w:t xml:space="preserve"> (Section 1)</w:t>
    </w:r>
  </w:p>
  <w:p w14:paraId="7C2DCCE9" w14:textId="77777777" w:rsidR="00986511" w:rsidRDefault="00986511" w:rsidP="00986511">
    <w:pPr>
      <w:pStyle w:val="Header"/>
      <w:spacing w:before="0" w:after="0" w:line="276" w:lineRule="auto"/>
      <w:ind w:firstLine="0"/>
      <w:jc w:val="center"/>
      <w:rPr>
        <w:rFonts w:ascii="Candara" w:hAnsi="Candara"/>
      </w:rPr>
    </w:pPr>
    <w:r>
      <w:rPr>
        <w:rFonts w:ascii="Candara" w:hAnsi="Candara"/>
      </w:rPr>
      <w:t>Chapter 1. Introduction</w:t>
    </w:r>
  </w:p>
  <w:p w14:paraId="39D852AA" w14:textId="780BEA70" w:rsidR="00FE2260" w:rsidRPr="00E877AC" w:rsidRDefault="00FE2260" w:rsidP="00986511">
    <w:pPr>
      <w:pStyle w:val="Header"/>
      <w:spacing w:before="0" w:after="0"/>
      <w:ind w:firstLine="0"/>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169CC" w14:textId="00EC2C13" w:rsidR="00E877AC" w:rsidRPr="00BE0D91" w:rsidRDefault="00B12D75" w:rsidP="002F5980">
    <w:pPr>
      <w:pStyle w:val="Header"/>
      <w:spacing w:before="0" w:after="0" w:line="276" w:lineRule="auto"/>
      <w:ind w:firstLine="0"/>
      <w:jc w:val="center"/>
      <w:rPr>
        <w:rFonts w:ascii="Candara" w:hAnsi="Candara"/>
      </w:rPr>
    </w:pPr>
    <w:r>
      <w:rPr>
        <w:noProof/>
      </w:rPr>
      <w:pict w14:anchorId="3C681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27" o:spid="_x0000_s1034" type="#_x0000_t136" style="position:absolute;left:0;text-align:left;margin-left:0;margin-top:0;width:380.7pt;height:228.4pt;rotation:315;z-index:-251644928;mso-position-horizontal:center;mso-position-horizontal-relative:margin;mso-position-vertical:center;mso-position-vertical-relative:margin" o:allowincell="f" fillcolor="silver" stroked="f">
          <v:fill opacity=".5"/>
          <v:textpath style="font-family:&quot;Calibri&quot;;font-size:1pt" string="Draft"/>
        </v:shape>
      </w:pict>
    </w:r>
    <w:r w:rsidR="00E877AC" w:rsidRPr="00BE0D91">
      <w:rPr>
        <w:rFonts w:ascii="Candara" w:hAnsi="Candara"/>
      </w:rPr>
      <w:t>HEALTH AND MEDICATION ADMINISTRATION MANUAL</w:t>
    </w:r>
    <w:r w:rsidR="00A80FB1">
      <w:rPr>
        <w:rFonts w:ascii="Candara" w:hAnsi="Candara"/>
      </w:rPr>
      <w:t xml:space="preserve"> (Section 1)</w:t>
    </w:r>
  </w:p>
  <w:p w14:paraId="5224784C" w14:textId="49ABD013" w:rsidR="00E877AC" w:rsidRDefault="00E877AC" w:rsidP="002F5980">
    <w:pPr>
      <w:pStyle w:val="Header"/>
      <w:spacing w:before="0" w:after="0" w:line="276" w:lineRule="auto"/>
      <w:ind w:firstLine="0"/>
      <w:jc w:val="center"/>
      <w:rPr>
        <w:rFonts w:ascii="Candara" w:hAnsi="Candara"/>
      </w:rPr>
    </w:pPr>
    <w:r>
      <w:rPr>
        <w:rFonts w:ascii="Candara" w:hAnsi="Candara"/>
      </w:rPr>
      <w:t>Chapter 1. Introduction</w:t>
    </w:r>
  </w:p>
  <w:p w14:paraId="5C27D67F" w14:textId="77777777" w:rsidR="00E877AC" w:rsidRPr="00BE0D91" w:rsidRDefault="00E877AC" w:rsidP="002F5980">
    <w:pPr>
      <w:pStyle w:val="Header"/>
      <w:spacing w:before="0" w:after="0" w:line="276" w:lineRule="auto"/>
      <w:ind w:firstLine="0"/>
      <w:jc w:val="center"/>
      <w:rPr>
        <w:rFonts w:ascii="Candara" w:hAnsi="Candar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A5312" w14:textId="3EA7E04F" w:rsidR="00B12D75" w:rsidRDefault="00B12D75">
    <w:pPr>
      <w:pStyle w:val="Header"/>
    </w:pPr>
    <w:r>
      <w:rPr>
        <w:noProof/>
      </w:rPr>
      <w:pict w14:anchorId="105241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1" o:spid="_x0000_s1038" type="#_x0000_t136" style="position:absolute;left:0;text-align:left;margin-left:0;margin-top:0;width:380.7pt;height:228.4pt;rotation:315;z-index:-25163673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3AAF9" w14:textId="07D8524F" w:rsidR="00465414" w:rsidRPr="00BE0D91" w:rsidRDefault="00B12D75" w:rsidP="00942B36">
    <w:pPr>
      <w:pStyle w:val="Header"/>
      <w:spacing w:before="0" w:after="0" w:line="276" w:lineRule="auto"/>
      <w:ind w:firstLine="0"/>
      <w:jc w:val="center"/>
      <w:rPr>
        <w:rFonts w:ascii="Candara" w:hAnsi="Candara"/>
      </w:rPr>
    </w:pPr>
    <w:r>
      <w:rPr>
        <w:noProof/>
      </w:rPr>
      <w:pict w14:anchorId="32D09B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2" o:spid="_x0000_s1039" type="#_x0000_t136" style="position:absolute;left:0;text-align:left;margin-left:0;margin-top:0;width:380.7pt;height:228.4pt;rotation:315;z-index:-251634688;mso-position-horizontal:center;mso-position-horizontal-relative:margin;mso-position-vertical:center;mso-position-vertical-relative:margin" o:allowincell="f" fillcolor="silver" stroked="f">
          <v:fill opacity=".5"/>
          <v:textpath style="font-family:&quot;Calibri&quot;;font-size:1pt" string="Draft"/>
        </v:shape>
      </w:pict>
    </w:r>
    <w:r w:rsidR="00465414" w:rsidRPr="00BE0D91">
      <w:rPr>
        <w:rFonts w:ascii="Candara" w:hAnsi="Candara"/>
      </w:rPr>
      <w:t>HEALTH AND MEDICATION ADMINISTRATION MANUAL</w:t>
    </w:r>
    <w:r w:rsidR="00465414">
      <w:rPr>
        <w:rFonts w:ascii="Candara" w:hAnsi="Candara"/>
      </w:rPr>
      <w:t xml:space="preserve"> (Section 1)</w:t>
    </w:r>
  </w:p>
  <w:p w14:paraId="0F92FD3C" w14:textId="417D413B" w:rsidR="00465414" w:rsidRPr="00E877AC" w:rsidRDefault="00465414" w:rsidP="00942B36">
    <w:pPr>
      <w:pStyle w:val="Header"/>
      <w:spacing w:before="0" w:after="0"/>
      <w:ind w:firstLine="0"/>
      <w:jc w:val="center"/>
    </w:pPr>
    <w:r>
      <w:rPr>
        <w:rFonts w:ascii="Candara" w:hAnsi="Candara"/>
      </w:rPr>
      <w:t xml:space="preserve">Chapter </w:t>
    </w:r>
    <w:r w:rsidR="002E299B">
      <w:rPr>
        <w:rFonts w:ascii="Candara" w:hAnsi="Candara"/>
      </w:rPr>
      <w:t>2. The Role of the Caregiver</w:t>
    </w:r>
    <w:r w:rsidDel="00465414">
      <w:rPr>
        <w:rFonts w:ascii="Candara" w:hAnsi="Candara"/>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16F58" w14:textId="79A6CC6E" w:rsidR="001E1DD5" w:rsidRPr="00BE0D91" w:rsidRDefault="00B12D75" w:rsidP="002F5980">
    <w:pPr>
      <w:pStyle w:val="Header"/>
      <w:spacing w:before="0" w:after="0" w:line="276" w:lineRule="auto"/>
      <w:ind w:firstLine="0"/>
      <w:jc w:val="center"/>
      <w:rPr>
        <w:rFonts w:ascii="Candara" w:hAnsi="Candara"/>
      </w:rPr>
    </w:pPr>
    <w:r>
      <w:rPr>
        <w:noProof/>
      </w:rPr>
      <w:pict w14:anchorId="58A980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0" o:spid="_x0000_s1037" type="#_x0000_t136" style="position:absolute;left:0;text-align:left;margin-left:0;margin-top:0;width:380.7pt;height:228.4pt;rotation:315;z-index:-251638784;mso-position-horizontal:center;mso-position-horizontal-relative:margin;mso-position-vertical:center;mso-position-vertical-relative:margin" o:allowincell="f" fillcolor="silver" stroked="f">
          <v:fill opacity=".5"/>
          <v:textpath style="font-family:&quot;Calibri&quot;;font-size:1pt" string="Draft"/>
        </v:shape>
      </w:pict>
    </w:r>
    <w:r w:rsidR="001E1DD5" w:rsidRPr="00BE0D91">
      <w:rPr>
        <w:rFonts w:ascii="Candara" w:hAnsi="Candara"/>
      </w:rPr>
      <w:t>HEALTH AND MEDICATION ADMINISTRATION MANUAL</w:t>
    </w:r>
    <w:r w:rsidR="00A80FB1">
      <w:rPr>
        <w:rFonts w:ascii="Candara" w:hAnsi="Candara"/>
      </w:rPr>
      <w:t xml:space="preserve"> (Section 1)</w:t>
    </w:r>
  </w:p>
  <w:p w14:paraId="64AFCCB3" w14:textId="6E006E4B" w:rsidR="001E1DD5" w:rsidRPr="00BE0D91" w:rsidRDefault="007D4951" w:rsidP="00EC2122">
    <w:pPr>
      <w:pStyle w:val="Header"/>
      <w:spacing w:before="0" w:after="0" w:line="276" w:lineRule="auto"/>
      <w:ind w:firstLine="0"/>
      <w:jc w:val="center"/>
      <w:rPr>
        <w:rFonts w:ascii="Candara" w:hAnsi="Candara"/>
      </w:rPr>
    </w:pPr>
    <w:r>
      <w:rPr>
        <w:rFonts w:ascii="Candara" w:hAnsi="Candara"/>
      </w:rPr>
      <w:t xml:space="preserve">Chapter </w:t>
    </w:r>
    <w:r w:rsidR="002E299B">
      <w:rPr>
        <w:rFonts w:ascii="Candara" w:hAnsi="Candara"/>
      </w:rPr>
      <w:t>2. The Role of the Caregiver</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1ED6E" w14:textId="2EAEBEAE" w:rsidR="00B12D75" w:rsidRDefault="00B12D75">
    <w:pPr>
      <w:pStyle w:val="Header"/>
    </w:pPr>
    <w:r>
      <w:rPr>
        <w:noProof/>
      </w:rPr>
      <w:pict w14:anchorId="2FBE32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4" o:spid="_x0000_s1041" type="#_x0000_t136" style="position:absolute;left:0;text-align:left;margin-left:0;margin-top:0;width:380.7pt;height:228.4pt;rotation:315;z-index:-2516305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C3BC4" w14:textId="35DAC4EE" w:rsidR="002E299B" w:rsidRPr="00BE0D91" w:rsidRDefault="00B12D75" w:rsidP="00942B36">
    <w:pPr>
      <w:pStyle w:val="Header"/>
      <w:spacing w:before="0" w:after="0" w:line="276" w:lineRule="auto"/>
      <w:ind w:firstLine="0"/>
      <w:jc w:val="center"/>
      <w:rPr>
        <w:rFonts w:ascii="Candara" w:hAnsi="Candara"/>
      </w:rPr>
    </w:pPr>
    <w:r>
      <w:rPr>
        <w:noProof/>
      </w:rPr>
      <w:pict w14:anchorId="4CB424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5" o:spid="_x0000_s1042" type="#_x0000_t136" style="position:absolute;left:0;text-align:left;margin-left:0;margin-top:0;width:380.7pt;height:228.4pt;rotation:315;z-index:-251628544;mso-position-horizontal:center;mso-position-horizontal-relative:margin;mso-position-vertical:center;mso-position-vertical-relative:margin" o:allowincell="f" fillcolor="silver" stroked="f">
          <v:fill opacity=".5"/>
          <v:textpath style="font-family:&quot;Calibri&quot;;font-size:1pt" string="Draft"/>
        </v:shape>
      </w:pict>
    </w:r>
    <w:r w:rsidR="002E299B" w:rsidRPr="00BE0D91">
      <w:rPr>
        <w:rFonts w:ascii="Candara" w:hAnsi="Candara"/>
      </w:rPr>
      <w:t>HEALTH AND MEDICATION ADMINISTRATION MANUAL</w:t>
    </w:r>
    <w:r w:rsidR="002E299B">
      <w:rPr>
        <w:rFonts w:ascii="Candara" w:hAnsi="Candara"/>
      </w:rPr>
      <w:t xml:space="preserve"> (Section 1)</w:t>
    </w:r>
  </w:p>
  <w:p w14:paraId="26AD8C19" w14:textId="2194176D" w:rsidR="002E299B" w:rsidRPr="00E877AC" w:rsidRDefault="002E299B" w:rsidP="00942B36">
    <w:pPr>
      <w:pStyle w:val="Header"/>
      <w:spacing w:before="0" w:after="0"/>
      <w:ind w:firstLine="0"/>
      <w:jc w:val="center"/>
    </w:pPr>
    <w:r>
      <w:rPr>
        <w:rFonts w:ascii="Candara" w:hAnsi="Candara"/>
      </w:rPr>
      <w:t>Chapter 3. General Information</w:t>
    </w:r>
    <w:r w:rsidDel="00465414">
      <w:rPr>
        <w:rFonts w:ascii="Candara" w:hAnsi="Candara"/>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F3968" w14:textId="2123BC68" w:rsidR="002E299B" w:rsidRPr="00BE0D91" w:rsidRDefault="00B12D75" w:rsidP="002F5980">
    <w:pPr>
      <w:pStyle w:val="Header"/>
      <w:spacing w:before="0" w:after="0" w:line="276" w:lineRule="auto"/>
      <w:ind w:firstLine="0"/>
      <w:jc w:val="center"/>
      <w:rPr>
        <w:rFonts w:ascii="Candara" w:hAnsi="Candara"/>
      </w:rPr>
    </w:pPr>
    <w:r>
      <w:rPr>
        <w:noProof/>
      </w:rPr>
      <w:pict w14:anchorId="767FD5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3" o:spid="_x0000_s1040" type="#_x0000_t136" style="position:absolute;left:0;text-align:left;margin-left:0;margin-top:0;width:380.7pt;height:228.4pt;rotation:315;z-index:-251632640;mso-position-horizontal:center;mso-position-horizontal-relative:margin;mso-position-vertical:center;mso-position-vertical-relative:margin" o:allowincell="f" fillcolor="silver" stroked="f">
          <v:fill opacity=".5"/>
          <v:textpath style="font-family:&quot;Calibri&quot;;font-size:1pt" string="Draft"/>
        </v:shape>
      </w:pict>
    </w:r>
    <w:r w:rsidR="002E299B" w:rsidRPr="00BE0D91">
      <w:rPr>
        <w:rFonts w:ascii="Candara" w:hAnsi="Candara"/>
      </w:rPr>
      <w:t>HEALTH AND MEDICATION ADMINISTRATION MANUAL</w:t>
    </w:r>
    <w:r w:rsidR="002E299B">
      <w:rPr>
        <w:rFonts w:ascii="Candara" w:hAnsi="Candara"/>
      </w:rPr>
      <w:t xml:space="preserve"> (Section 1)</w:t>
    </w:r>
  </w:p>
  <w:p w14:paraId="55F117C0" w14:textId="241E05EE" w:rsidR="002E299B" w:rsidRPr="00BE0D91" w:rsidRDefault="002E299B" w:rsidP="00EC2122">
    <w:pPr>
      <w:pStyle w:val="Header"/>
      <w:spacing w:before="0" w:after="0" w:line="276" w:lineRule="auto"/>
      <w:ind w:firstLine="0"/>
      <w:jc w:val="center"/>
      <w:rPr>
        <w:rFonts w:ascii="Candara" w:hAnsi="Candara"/>
      </w:rPr>
    </w:pPr>
    <w:r>
      <w:rPr>
        <w:rFonts w:ascii="Candara" w:hAnsi="Candara"/>
      </w:rPr>
      <w:t>Chapter 3. General Information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C0ABC" w14:textId="3661A449" w:rsidR="00B12D75" w:rsidRDefault="00B12D75">
    <w:pPr>
      <w:pStyle w:val="Header"/>
    </w:pPr>
    <w:r>
      <w:rPr>
        <w:noProof/>
      </w:rPr>
      <w:pict w14:anchorId="33B80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7" o:spid="_x0000_s1044" type="#_x0000_t136" style="position:absolute;left:0;text-align:left;margin-left:0;margin-top:0;width:380.7pt;height:228.4pt;rotation:315;z-index:-25162444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C1D58" w14:textId="6E0C07C6" w:rsidR="00B12D75" w:rsidRDefault="00B12D75">
    <w:pPr>
      <w:pStyle w:val="Header"/>
    </w:pPr>
    <w:r>
      <w:rPr>
        <w:noProof/>
      </w:rPr>
      <w:pict w14:anchorId="30DB7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8" o:spid="_x0000_s1045" type="#_x0000_t136" style="position:absolute;left:0;text-align:left;margin-left:0;margin-top:0;width:380.7pt;height:228.4pt;rotation:315;z-index:-25162240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73CB9" w14:textId="56C3C085" w:rsidR="001E1DD5" w:rsidRPr="00BE0D91" w:rsidRDefault="00B12D75" w:rsidP="001E1302">
    <w:pPr>
      <w:pStyle w:val="Header"/>
      <w:spacing w:before="0" w:after="0" w:line="276" w:lineRule="auto"/>
      <w:ind w:firstLine="0"/>
      <w:jc w:val="center"/>
      <w:rPr>
        <w:rFonts w:ascii="Candara" w:hAnsi="Candara"/>
      </w:rPr>
    </w:pPr>
    <w:r>
      <w:rPr>
        <w:noProof/>
      </w:rPr>
      <w:pict w14:anchorId="4BFA27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6" o:spid="_x0000_s1043" type="#_x0000_t136" style="position:absolute;left:0;text-align:left;margin-left:0;margin-top:0;width:380.7pt;height:228.4pt;rotation:315;z-index:-251626496;mso-position-horizontal:center;mso-position-horizontal-relative:margin;mso-position-vertical:center;mso-position-vertical-relative:margin" o:allowincell="f" fillcolor="silver" stroked="f">
          <v:fill opacity=".5"/>
          <v:textpath style="font-family:&quot;Calibri&quot;;font-size:1pt" string="Draft"/>
        </v:shape>
      </w:pict>
    </w:r>
    <w:r w:rsidR="001E1DD5" w:rsidRPr="00BE0D91">
      <w:rPr>
        <w:rFonts w:ascii="Candara" w:hAnsi="Candara"/>
      </w:rPr>
      <w:t>HEALTH AND MEDICATION ADMINISTRATION MANUAL</w:t>
    </w:r>
    <w:r w:rsidR="00A80FB1">
      <w:rPr>
        <w:rFonts w:ascii="Candara" w:hAnsi="Candara"/>
      </w:rPr>
      <w:t xml:space="preserve"> (Section 1)</w:t>
    </w:r>
  </w:p>
  <w:p w14:paraId="3701553B" w14:textId="405028BA" w:rsidR="001E1DD5" w:rsidRDefault="00762EB2" w:rsidP="00994BA8">
    <w:pPr>
      <w:pStyle w:val="Header"/>
      <w:spacing w:before="0" w:after="0" w:line="276" w:lineRule="auto"/>
      <w:ind w:firstLine="0"/>
      <w:jc w:val="center"/>
      <w:rPr>
        <w:rFonts w:ascii="Candara" w:hAnsi="Candara"/>
      </w:rPr>
    </w:pPr>
    <w:r>
      <w:rPr>
        <w:rFonts w:ascii="Candara" w:hAnsi="Candara"/>
      </w:rPr>
      <w:t>Chapter 4</w:t>
    </w:r>
    <w:r w:rsidR="001E1DD5">
      <w:rPr>
        <w:rFonts w:ascii="Candara" w:hAnsi="Candara"/>
      </w:rPr>
      <w:t>. Forms of Medications</w:t>
    </w:r>
  </w:p>
  <w:p w14:paraId="492F91F9" w14:textId="77777777" w:rsidR="001E1DD5" w:rsidRPr="00BE0D91" w:rsidRDefault="001E1DD5" w:rsidP="00BE0D91">
    <w:pPr>
      <w:pStyle w:val="Header"/>
      <w:spacing w:before="0" w:after="0" w:line="276" w:lineRule="auto"/>
      <w:jc w:val="center"/>
      <w:rPr>
        <w:rFonts w:ascii="Candara" w:hAnsi="Candara"/>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B163B" w14:textId="0C62A3E1" w:rsidR="00B12D75" w:rsidRDefault="00B12D75">
    <w:pPr>
      <w:pStyle w:val="Header"/>
    </w:pPr>
    <w:r>
      <w:rPr>
        <w:noProof/>
      </w:rPr>
      <w:pict w14:anchorId="1B32F1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0" o:spid="_x0000_s1047" type="#_x0000_t136" style="position:absolute;left:0;text-align:left;margin-left:0;margin-top:0;width:380.7pt;height:228.4pt;rotation:315;z-index:-25161830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D0D86" w14:textId="58A8FEE5" w:rsidR="008675B0" w:rsidRPr="00BE0D91" w:rsidRDefault="00B12D75" w:rsidP="001E1302">
    <w:pPr>
      <w:pStyle w:val="Header"/>
      <w:spacing w:before="0" w:after="0" w:line="276" w:lineRule="auto"/>
      <w:ind w:firstLine="0"/>
      <w:jc w:val="center"/>
      <w:rPr>
        <w:rFonts w:ascii="Candara" w:hAnsi="Candara"/>
      </w:rPr>
    </w:pPr>
    <w:r>
      <w:rPr>
        <w:noProof/>
      </w:rPr>
      <w:pict w14:anchorId="4CBBB8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1" o:spid="_x0000_s1048" type="#_x0000_t136" style="position:absolute;left:0;text-align:left;margin-left:0;margin-top:0;width:380.7pt;height:228.4pt;rotation:315;z-index:-251616256;mso-position-horizontal:center;mso-position-horizontal-relative:margin;mso-position-vertical:center;mso-position-vertical-relative:margin" o:allowincell="f" fillcolor="silver" stroked="f">
          <v:fill opacity=".5"/>
          <v:textpath style="font-family:&quot;Calibri&quot;;font-size:1pt" string="Draft"/>
        </v:shape>
      </w:pict>
    </w:r>
    <w:r w:rsidR="008675B0" w:rsidRPr="00BE0D91">
      <w:rPr>
        <w:rFonts w:ascii="Candara" w:hAnsi="Candara"/>
      </w:rPr>
      <w:t>HEALTH AND MEDICATION ADMINISTRATION MANUAL</w:t>
    </w:r>
    <w:r w:rsidR="008675B0">
      <w:rPr>
        <w:rFonts w:ascii="Candara" w:hAnsi="Candara"/>
      </w:rPr>
      <w:t xml:space="preserve"> (Section 1)</w:t>
    </w:r>
  </w:p>
  <w:p w14:paraId="5AAC79D0" w14:textId="77777777" w:rsidR="008675B0" w:rsidRDefault="008675B0" w:rsidP="00994BA8">
    <w:pPr>
      <w:pStyle w:val="Header"/>
      <w:tabs>
        <w:tab w:val="clear" w:pos="4680"/>
        <w:tab w:val="clear" w:pos="9360"/>
        <w:tab w:val="left" w:pos="3825"/>
      </w:tabs>
      <w:spacing w:before="0" w:after="0"/>
      <w:ind w:firstLine="0"/>
      <w:jc w:val="center"/>
    </w:pPr>
    <w:r>
      <w:rPr>
        <w:rFonts w:ascii="Candara" w:hAnsi="Candara"/>
      </w:rPr>
      <w:t>Chapter 4. Forms of Medications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40C9A" w14:textId="00793876" w:rsidR="00B12D75" w:rsidRDefault="00B12D75">
    <w:pPr>
      <w:pStyle w:val="Header"/>
    </w:pPr>
    <w:r>
      <w:rPr>
        <w:noProof/>
      </w:rPr>
      <w:pict w14:anchorId="7483D4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39" o:spid="_x0000_s1046" type="#_x0000_t136" style="position:absolute;left:0;text-align:left;margin-left:0;margin-top:0;width:380.7pt;height:228.4pt;rotation:315;z-index:-25162035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F18D" w14:textId="4D50BCC7" w:rsidR="00B12D75" w:rsidRDefault="00B12D75">
    <w:pPr>
      <w:pStyle w:val="Header"/>
    </w:pPr>
    <w:r>
      <w:rPr>
        <w:noProof/>
      </w:rPr>
      <w:pict w14:anchorId="2D2A5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3" o:spid="_x0000_s1050" type="#_x0000_t136" style="position:absolute;left:0;text-align:left;margin-left:0;margin-top:0;width:380.7pt;height:228.4pt;rotation:315;z-index:-25161216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F6ABE" w14:textId="6BB1EBE3" w:rsidR="00B12D75" w:rsidRDefault="00B12D75">
    <w:pPr>
      <w:pStyle w:val="Header"/>
    </w:pPr>
    <w:r>
      <w:rPr>
        <w:noProof/>
      </w:rPr>
      <w:pict w14:anchorId="083B72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4" o:spid="_x0000_s1051" type="#_x0000_t136" style="position:absolute;left:0;text-align:left;margin-left:0;margin-top:0;width:380.7pt;height:228.4pt;rotation:315;z-index:-25161011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6C46" w14:textId="64F04CEE" w:rsidR="001E1DD5" w:rsidRPr="00BE0D91" w:rsidRDefault="00B12D75" w:rsidP="001E1302">
    <w:pPr>
      <w:pStyle w:val="Header"/>
      <w:spacing w:before="0" w:after="0" w:line="276" w:lineRule="auto"/>
      <w:ind w:firstLine="0"/>
      <w:jc w:val="center"/>
      <w:rPr>
        <w:rFonts w:ascii="Candara" w:hAnsi="Candara"/>
      </w:rPr>
    </w:pPr>
    <w:r>
      <w:rPr>
        <w:noProof/>
      </w:rPr>
      <w:pict w14:anchorId="231E85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2" o:spid="_x0000_s1049" type="#_x0000_t136" style="position:absolute;left:0;text-align:left;margin-left:0;margin-top:0;width:380.7pt;height:228.4pt;rotation:315;z-index:-251614208;mso-position-horizontal:center;mso-position-horizontal-relative:margin;mso-position-vertical:center;mso-position-vertical-relative:margin" o:allowincell="f" fillcolor="silver" stroked="f">
          <v:fill opacity=".5"/>
          <v:textpath style="font-family:&quot;Calibri&quot;;font-size:1pt" string="Draft"/>
        </v:shape>
      </w:pict>
    </w:r>
    <w:r w:rsidR="001E1DD5" w:rsidRPr="00BE0D91">
      <w:rPr>
        <w:rFonts w:ascii="Candara" w:hAnsi="Candara"/>
      </w:rPr>
      <w:t>HEALTH AND MEDICATION ADMINISTRATION MANUAL</w:t>
    </w:r>
    <w:r w:rsidR="00A80FB1">
      <w:rPr>
        <w:rFonts w:ascii="Candara" w:hAnsi="Candara"/>
      </w:rPr>
      <w:t xml:space="preserve"> (Section 1)</w:t>
    </w:r>
  </w:p>
  <w:p w14:paraId="38E28628" w14:textId="3BA559D5" w:rsidR="001E1DD5" w:rsidRDefault="00762EB2" w:rsidP="001E1302">
    <w:pPr>
      <w:pStyle w:val="Header"/>
      <w:spacing w:before="0" w:after="0" w:line="276" w:lineRule="auto"/>
      <w:ind w:firstLine="0"/>
      <w:jc w:val="center"/>
      <w:rPr>
        <w:rFonts w:ascii="Candara" w:hAnsi="Candara"/>
      </w:rPr>
    </w:pPr>
    <w:r>
      <w:rPr>
        <w:rFonts w:ascii="Candara" w:hAnsi="Candara"/>
      </w:rPr>
      <w:t xml:space="preserve">Chapter 5. </w:t>
    </w:r>
    <w:r w:rsidR="001E1DD5">
      <w:rPr>
        <w:rFonts w:ascii="Candara" w:hAnsi="Candara"/>
      </w:rPr>
      <w:t>Administration of Medications</w:t>
    </w:r>
  </w:p>
  <w:p w14:paraId="6541865E" w14:textId="77777777" w:rsidR="001E1DD5" w:rsidRPr="00BE0D91" w:rsidRDefault="001E1DD5" w:rsidP="00BE0D91">
    <w:pPr>
      <w:pStyle w:val="Header"/>
      <w:spacing w:before="0" w:after="0" w:line="276" w:lineRule="auto"/>
      <w:jc w:val="center"/>
      <w:rPr>
        <w:rFonts w:ascii="Candara" w:hAnsi="Candara"/>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926CD" w14:textId="5B472E0E" w:rsidR="00B12D75" w:rsidRDefault="00B12D75">
    <w:pPr>
      <w:pStyle w:val="Header"/>
    </w:pPr>
    <w:r>
      <w:rPr>
        <w:noProof/>
      </w:rPr>
      <w:pict w14:anchorId="0E1F21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6" o:spid="_x0000_s1053" type="#_x0000_t136" style="position:absolute;left:0;text-align:left;margin-left:0;margin-top:0;width:380.7pt;height:228.4pt;rotation:315;z-index:-2516060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069C6" w14:textId="7B48AAAC" w:rsidR="003A092B" w:rsidRPr="00BE0D91" w:rsidRDefault="00B12D75" w:rsidP="001E1302">
    <w:pPr>
      <w:pStyle w:val="Header"/>
      <w:spacing w:before="0" w:after="0" w:line="276" w:lineRule="auto"/>
      <w:ind w:firstLine="0"/>
      <w:jc w:val="center"/>
      <w:rPr>
        <w:rFonts w:ascii="Candara" w:hAnsi="Candara"/>
      </w:rPr>
    </w:pPr>
    <w:r>
      <w:rPr>
        <w:noProof/>
      </w:rPr>
      <w:pict w14:anchorId="0D3D14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7" o:spid="_x0000_s1054" type="#_x0000_t136" style="position:absolute;left:0;text-align:left;margin-left:0;margin-top:0;width:380.7pt;height:228.4pt;rotation:315;z-index:-251603968;mso-position-horizontal:center;mso-position-horizontal-relative:margin;mso-position-vertical:center;mso-position-vertical-relative:margin" o:allowincell="f" fillcolor="silver" stroked="f">
          <v:fill opacity=".5"/>
          <v:textpath style="font-family:&quot;Calibri&quot;;font-size:1pt" string="Draft"/>
        </v:shape>
      </w:pict>
    </w:r>
    <w:r w:rsidR="003A092B" w:rsidRPr="00BE0D91">
      <w:rPr>
        <w:rFonts w:ascii="Candara" w:hAnsi="Candara"/>
      </w:rPr>
      <w:t>HEALTH AND MEDICATION ADMINISTRATION MANUAL</w:t>
    </w:r>
    <w:r w:rsidR="00A80FB1">
      <w:rPr>
        <w:rFonts w:ascii="Candara" w:hAnsi="Candara"/>
      </w:rPr>
      <w:t xml:space="preserve"> (Section 1)</w:t>
    </w:r>
  </w:p>
  <w:p w14:paraId="49A69A0F" w14:textId="40066DD2" w:rsidR="003A092B" w:rsidRDefault="00762EB2" w:rsidP="00BE7089">
    <w:pPr>
      <w:pStyle w:val="Header"/>
      <w:tabs>
        <w:tab w:val="clear" w:pos="4680"/>
        <w:tab w:val="clear" w:pos="9360"/>
        <w:tab w:val="left" w:pos="3825"/>
      </w:tabs>
      <w:spacing w:before="0" w:after="0"/>
      <w:ind w:firstLine="0"/>
      <w:jc w:val="center"/>
    </w:pPr>
    <w:r>
      <w:rPr>
        <w:rFonts w:ascii="Candara" w:hAnsi="Candara"/>
      </w:rPr>
      <w:t>Chapter 5</w:t>
    </w:r>
    <w:r w:rsidR="00994BA8">
      <w:rPr>
        <w:rFonts w:ascii="Candara" w:hAnsi="Candara"/>
      </w:rPr>
      <w:t>. Administration of Medications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C8089" w14:textId="3A860379" w:rsidR="00B12D75" w:rsidRDefault="00B12D75">
    <w:pPr>
      <w:pStyle w:val="Header"/>
    </w:pPr>
    <w:r>
      <w:rPr>
        <w:noProof/>
      </w:rPr>
      <w:pict w14:anchorId="38FC1A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5" o:spid="_x0000_s1052" type="#_x0000_t136" style="position:absolute;left:0;text-align:left;margin-left:0;margin-top:0;width:380.7pt;height:228.4pt;rotation:315;z-index:-25160806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C809B" w14:textId="21A5459B" w:rsidR="00B12D75" w:rsidRDefault="00B12D75">
    <w:pPr>
      <w:pStyle w:val="Header"/>
    </w:pPr>
    <w:r>
      <w:rPr>
        <w:noProof/>
      </w:rPr>
      <w:pict w14:anchorId="6093D0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9" o:spid="_x0000_s1056" type="#_x0000_t136" style="position:absolute;left:0;text-align:left;margin-left:0;margin-top:0;width:380.7pt;height:228.4pt;rotation:315;z-index:-25159987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8C549" w14:textId="3DCD167A" w:rsidR="0082423F" w:rsidRPr="00BE0D91" w:rsidRDefault="00B12D75" w:rsidP="001E1302">
    <w:pPr>
      <w:pStyle w:val="Header"/>
      <w:spacing w:before="0" w:after="0" w:line="276" w:lineRule="auto"/>
      <w:ind w:firstLine="0"/>
      <w:jc w:val="center"/>
      <w:rPr>
        <w:rFonts w:ascii="Candara" w:hAnsi="Candara"/>
      </w:rPr>
    </w:pPr>
    <w:r>
      <w:rPr>
        <w:noProof/>
      </w:rPr>
      <w:pict w14:anchorId="48C80D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0" o:spid="_x0000_s1057" type="#_x0000_t136" style="position:absolute;left:0;text-align:left;margin-left:0;margin-top:0;width:380.7pt;height:228.4pt;rotation:315;z-index:-251597824;mso-position-horizontal:center;mso-position-horizontal-relative:margin;mso-position-vertical:center;mso-position-vertical-relative:margin" o:allowincell="f" fillcolor="silver" stroked="f">
          <v:fill opacity=".5"/>
          <v:textpath style="font-family:&quot;Calibri&quot;;font-size:1pt" string="Draft"/>
        </v:shape>
      </w:pict>
    </w:r>
    <w:r w:rsidR="0082423F" w:rsidRPr="00BE0D91">
      <w:rPr>
        <w:rFonts w:ascii="Candara" w:hAnsi="Candara"/>
      </w:rPr>
      <w:t>HEALTH AND MEDICATION ADMINISTRATION MANUAL</w:t>
    </w:r>
    <w:r w:rsidR="00A80FB1">
      <w:rPr>
        <w:rFonts w:ascii="Candara" w:hAnsi="Candara"/>
      </w:rPr>
      <w:t xml:space="preserve"> (Section 1)</w:t>
    </w:r>
  </w:p>
  <w:p w14:paraId="7D1D8517" w14:textId="745F6A0C" w:rsidR="008B06A7" w:rsidRPr="0082423F" w:rsidRDefault="0054691E" w:rsidP="00EC2122">
    <w:pPr>
      <w:pStyle w:val="Header"/>
      <w:spacing w:before="0" w:after="0"/>
      <w:ind w:firstLine="0"/>
      <w:jc w:val="center"/>
    </w:pPr>
    <w:r>
      <w:rPr>
        <w:rFonts w:ascii="Candara" w:hAnsi="Candara"/>
      </w:rPr>
      <w:t xml:space="preserve">Chapter </w:t>
    </w:r>
    <w:r w:rsidR="00994BA8">
      <w:rPr>
        <w:rFonts w:ascii="Candara" w:hAnsi="Candara"/>
      </w:rPr>
      <w:t>6. Documentation</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5DEA7" w14:textId="616361FD" w:rsidR="00BB2052" w:rsidRPr="00BE0D91" w:rsidRDefault="00B12D75" w:rsidP="001E1302">
    <w:pPr>
      <w:pStyle w:val="Header"/>
      <w:spacing w:before="0" w:after="0" w:line="276" w:lineRule="auto"/>
      <w:ind w:firstLine="0"/>
      <w:jc w:val="center"/>
      <w:rPr>
        <w:rFonts w:ascii="Candara" w:hAnsi="Candara"/>
      </w:rPr>
    </w:pPr>
    <w:r>
      <w:rPr>
        <w:noProof/>
      </w:rPr>
      <w:pict w14:anchorId="596A62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48" o:spid="_x0000_s1055" type="#_x0000_t136" style="position:absolute;left:0;text-align:left;margin-left:0;margin-top:0;width:380.7pt;height:228.4pt;rotation:315;z-index:-251601920;mso-position-horizontal:center;mso-position-horizontal-relative:margin;mso-position-vertical:center;mso-position-vertical-relative:margin" o:allowincell="f" fillcolor="silver" stroked="f">
          <v:fill opacity=".5"/>
          <v:textpath style="font-family:&quot;Calibri&quot;;font-size:1pt" string="Draft"/>
        </v:shape>
      </w:pict>
    </w:r>
    <w:r w:rsidR="00BB2052" w:rsidRPr="00BE0D91">
      <w:rPr>
        <w:rFonts w:ascii="Candara" w:hAnsi="Candara"/>
      </w:rPr>
      <w:t>HEALTH AND MEDICATION ADMINISTRATION MANUAL</w:t>
    </w:r>
    <w:r w:rsidR="00A80FB1">
      <w:rPr>
        <w:rFonts w:ascii="Candara" w:hAnsi="Candara"/>
      </w:rPr>
      <w:t xml:space="preserve"> (Section 1)</w:t>
    </w:r>
  </w:p>
  <w:p w14:paraId="54BB73B3" w14:textId="2DA9957F" w:rsidR="00BB2052" w:rsidRDefault="0054691E" w:rsidP="00EC2122">
    <w:pPr>
      <w:pStyle w:val="Header"/>
      <w:spacing w:before="0" w:after="0" w:line="276" w:lineRule="auto"/>
      <w:ind w:firstLine="0"/>
      <w:jc w:val="center"/>
      <w:rPr>
        <w:rFonts w:ascii="Candara" w:hAnsi="Candara"/>
      </w:rPr>
    </w:pPr>
    <w:r>
      <w:rPr>
        <w:rFonts w:ascii="Candara" w:hAnsi="Candara"/>
      </w:rPr>
      <w:t xml:space="preserve">Chapter </w:t>
    </w:r>
    <w:r w:rsidR="00994BA8">
      <w:rPr>
        <w:rFonts w:ascii="Candara" w:hAnsi="Candara"/>
      </w:rPr>
      <w:t>6</w:t>
    </w:r>
    <w:r w:rsidR="00BB2052">
      <w:rPr>
        <w:rFonts w:ascii="Candara" w:hAnsi="Candara"/>
      </w:rPr>
      <w:t xml:space="preserve">. </w:t>
    </w:r>
    <w:r w:rsidR="00C74D75">
      <w:rPr>
        <w:rFonts w:ascii="Candara" w:hAnsi="Candara"/>
      </w:rPr>
      <w:t>Documentation</w:t>
    </w:r>
  </w:p>
  <w:p w14:paraId="36527B5C" w14:textId="77777777" w:rsidR="00BB2052" w:rsidRPr="00BE0D91" w:rsidRDefault="00BB2052" w:rsidP="00BE0D91">
    <w:pPr>
      <w:pStyle w:val="Header"/>
      <w:spacing w:before="0" w:after="0" w:line="276" w:lineRule="auto"/>
      <w:jc w:val="center"/>
      <w:rPr>
        <w:rFonts w:ascii="Candara" w:hAnsi="Candara"/>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6CC7A" w14:textId="3420D225" w:rsidR="00B12D75" w:rsidRDefault="00B12D75">
    <w:pPr>
      <w:pStyle w:val="Header"/>
    </w:pPr>
    <w:r>
      <w:rPr>
        <w:noProof/>
      </w:rPr>
      <w:pict w14:anchorId="1C9C52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2" o:spid="_x0000_s1059" type="#_x0000_t136" style="position:absolute;left:0;text-align:left;margin-left:0;margin-top:0;width:380.7pt;height:228.4pt;rotation:315;z-index:-25159372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458A9" w14:textId="2CCD716D" w:rsidR="00687F12" w:rsidRPr="00BE0D91" w:rsidRDefault="00B12D75" w:rsidP="001E1302">
    <w:pPr>
      <w:pStyle w:val="Header"/>
      <w:spacing w:before="0" w:after="0" w:line="276" w:lineRule="auto"/>
      <w:ind w:firstLine="0"/>
      <w:jc w:val="center"/>
      <w:rPr>
        <w:rFonts w:ascii="Candara" w:hAnsi="Candara"/>
      </w:rPr>
    </w:pPr>
    <w:r>
      <w:rPr>
        <w:noProof/>
      </w:rPr>
      <w:pict w14:anchorId="26C69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3" o:spid="_x0000_s1060" type="#_x0000_t136" style="position:absolute;left:0;text-align:left;margin-left:0;margin-top:0;width:380.7pt;height:228.4pt;rotation:315;z-index:-251591680;mso-position-horizontal:center;mso-position-horizontal-relative:margin;mso-position-vertical:center;mso-position-vertical-relative:margin" o:allowincell="f" fillcolor="silver" stroked="f">
          <v:fill opacity=".5"/>
          <v:textpath style="font-family:&quot;Calibri&quot;;font-size:1pt" string="Draft"/>
        </v:shape>
      </w:pict>
    </w:r>
    <w:r w:rsidR="00687F12" w:rsidRPr="00BE0D91">
      <w:rPr>
        <w:rFonts w:ascii="Candara" w:hAnsi="Candara"/>
      </w:rPr>
      <w:t>HEALTH AND MEDICATION ADMINISTRATION MANUAL</w:t>
    </w:r>
    <w:r w:rsidR="00687F12">
      <w:rPr>
        <w:rFonts w:ascii="Candara" w:hAnsi="Candara"/>
      </w:rPr>
      <w:t xml:space="preserve"> (Section 1)</w:t>
    </w:r>
  </w:p>
  <w:p w14:paraId="1D72F0CC" w14:textId="77777777" w:rsidR="00687F12" w:rsidRDefault="00687F12" w:rsidP="00BE7089">
    <w:pPr>
      <w:pStyle w:val="Header"/>
      <w:spacing w:before="0" w:after="0" w:line="276" w:lineRule="auto"/>
      <w:ind w:firstLine="0"/>
      <w:jc w:val="center"/>
      <w:rPr>
        <w:rFonts w:ascii="Candara" w:hAnsi="Candara"/>
      </w:rPr>
    </w:pPr>
    <w:r>
      <w:rPr>
        <w:rFonts w:ascii="Candara" w:hAnsi="Candara"/>
      </w:rPr>
      <w:t>Chapter 7. Filling out the MAR</w:t>
    </w:r>
  </w:p>
  <w:p w14:paraId="6DAA295A" w14:textId="32CDD50C" w:rsidR="00687F12" w:rsidRPr="0082423F" w:rsidRDefault="00687F12" w:rsidP="00687F12">
    <w:pPr>
      <w:pStyle w:val="Header"/>
      <w:spacing w:before="0" w:after="0"/>
      <w:jc w:val="cent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55102" w14:textId="09494D95" w:rsidR="00C74D75" w:rsidRPr="00BE0D91" w:rsidRDefault="00B12D75" w:rsidP="001E1302">
    <w:pPr>
      <w:pStyle w:val="Header"/>
      <w:spacing w:before="0" w:after="0" w:line="276" w:lineRule="auto"/>
      <w:ind w:firstLine="0"/>
      <w:jc w:val="center"/>
      <w:rPr>
        <w:rFonts w:ascii="Candara" w:hAnsi="Candara"/>
      </w:rPr>
    </w:pPr>
    <w:r>
      <w:rPr>
        <w:noProof/>
      </w:rPr>
      <w:pict w14:anchorId="312591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1" o:spid="_x0000_s1058" type="#_x0000_t136" style="position:absolute;left:0;text-align:left;margin-left:0;margin-top:0;width:380.7pt;height:228.4pt;rotation:315;z-index:-251595776;mso-position-horizontal:center;mso-position-horizontal-relative:margin;mso-position-vertical:center;mso-position-vertical-relative:margin" o:allowincell="f" fillcolor="silver" stroked="f">
          <v:fill opacity=".5"/>
          <v:textpath style="font-family:&quot;Calibri&quot;;font-size:1pt" string="Draft"/>
        </v:shape>
      </w:pict>
    </w:r>
    <w:r w:rsidR="00C74D75" w:rsidRPr="00BE0D91">
      <w:rPr>
        <w:rFonts w:ascii="Candara" w:hAnsi="Candara"/>
      </w:rPr>
      <w:t>HEALTH AND MEDICATION ADMINISTRATION MANUAL</w:t>
    </w:r>
    <w:r w:rsidR="00A80FB1">
      <w:rPr>
        <w:rFonts w:ascii="Candara" w:hAnsi="Candara"/>
      </w:rPr>
      <w:t xml:space="preserve"> (Section 1)</w:t>
    </w:r>
  </w:p>
  <w:p w14:paraId="3D819EF5" w14:textId="20150868" w:rsidR="00C74D75" w:rsidRDefault="0054691E" w:rsidP="00BE7089">
    <w:pPr>
      <w:pStyle w:val="Header"/>
      <w:spacing w:before="0" w:after="0" w:line="276" w:lineRule="auto"/>
      <w:ind w:firstLine="0"/>
      <w:jc w:val="center"/>
      <w:rPr>
        <w:rFonts w:ascii="Candara" w:hAnsi="Candara"/>
      </w:rPr>
    </w:pPr>
    <w:r>
      <w:rPr>
        <w:rFonts w:ascii="Candara" w:hAnsi="Candara"/>
      </w:rPr>
      <w:t>Chapter 7</w:t>
    </w:r>
    <w:r w:rsidR="00C74D75">
      <w:rPr>
        <w:rFonts w:ascii="Candara" w:hAnsi="Candara"/>
      </w:rPr>
      <w:t>. Filling out the MAR</w:t>
    </w:r>
  </w:p>
  <w:p w14:paraId="30BBDFB1" w14:textId="77777777" w:rsidR="00C74D75" w:rsidRPr="00BE0D91" w:rsidRDefault="00C74D75" w:rsidP="00BE0D91">
    <w:pPr>
      <w:pStyle w:val="Header"/>
      <w:spacing w:before="0" w:after="0" w:line="276" w:lineRule="auto"/>
      <w:jc w:val="center"/>
      <w:rPr>
        <w:rFonts w:ascii="Candara" w:hAnsi="Candara"/>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6599E" w14:textId="1B960292" w:rsidR="00B12D75" w:rsidRDefault="00B12D75">
    <w:pPr>
      <w:pStyle w:val="Header"/>
    </w:pPr>
    <w:r>
      <w:rPr>
        <w:noProof/>
      </w:rPr>
      <w:pict w14:anchorId="389A89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5" o:spid="_x0000_s1062" type="#_x0000_t136" style="position:absolute;left:0;text-align:left;margin-left:0;margin-top:0;width:380.7pt;height:228.4pt;rotation:315;z-index:-25158758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1F1C1" w14:textId="62C85335" w:rsidR="00B12D75" w:rsidRDefault="00B12D75">
    <w:pPr>
      <w:pStyle w:val="Header"/>
    </w:pPr>
    <w:r>
      <w:rPr>
        <w:noProof/>
      </w:rPr>
      <w:pict w14:anchorId="34880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6" o:spid="_x0000_s1063" type="#_x0000_t136" style="position:absolute;left:0;text-align:left;margin-left:0;margin-top:0;width:380.7pt;height:228.4pt;rotation:315;z-index:-25158553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15786" w14:textId="4552C44A" w:rsidR="001E1DD5" w:rsidRPr="00BE0D91" w:rsidRDefault="00B12D75" w:rsidP="008F7C00">
    <w:pPr>
      <w:pStyle w:val="Header"/>
      <w:spacing w:before="0" w:after="0" w:line="276" w:lineRule="auto"/>
      <w:ind w:firstLine="0"/>
      <w:jc w:val="center"/>
      <w:rPr>
        <w:rFonts w:ascii="Candara" w:hAnsi="Candara"/>
      </w:rPr>
    </w:pPr>
    <w:r>
      <w:rPr>
        <w:noProof/>
      </w:rPr>
      <w:pict w14:anchorId="39491F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4" o:spid="_x0000_s1061" type="#_x0000_t136" style="position:absolute;left:0;text-align:left;margin-left:0;margin-top:0;width:380.7pt;height:228.4pt;rotation:315;z-index:-251589632;mso-position-horizontal:center;mso-position-horizontal-relative:margin;mso-position-vertical:center;mso-position-vertical-relative:margin" o:allowincell="f" fillcolor="silver" stroked="f">
          <v:fill opacity=".5"/>
          <v:textpath style="font-family:&quot;Calibri&quot;;font-size:1pt" string="Draft"/>
        </v:shape>
      </w:pict>
    </w:r>
    <w:r w:rsidR="001E1DD5" w:rsidRPr="00BE0D91">
      <w:rPr>
        <w:rFonts w:ascii="Candara" w:hAnsi="Candara"/>
      </w:rPr>
      <w:t>HEALTH AND MEDICATION ADMINISTRATION MANUAL</w:t>
    </w:r>
    <w:r w:rsidR="00A80FB1">
      <w:rPr>
        <w:rFonts w:ascii="Candara" w:hAnsi="Candara"/>
      </w:rPr>
      <w:t xml:space="preserve"> (Section 1)</w:t>
    </w:r>
  </w:p>
  <w:p w14:paraId="47478433" w14:textId="7B43E2F7" w:rsidR="001E1DD5" w:rsidRDefault="0054691E" w:rsidP="008F7C00">
    <w:pPr>
      <w:pStyle w:val="Header"/>
      <w:spacing w:before="0" w:after="0" w:line="276" w:lineRule="auto"/>
      <w:ind w:firstLine="0"/>
      <w:jc w:val="center"/>
      <w:rPr>
        <w:rFonts w:ascii="Candara" w:hAnsi="Candara"/>
      </w:rPr>
    </w:pPr>
    <w:r>
      <w:rPr>
        <w:rFonts w:ascii="Candara" w:hAnsi="Candara"/>
      </w:rPr>
      <w:t xml:space="preserve">Chapter </w:t>
    </w:r>
    <w:r w:rsidR="00994BA8">
      <w:rPr>
        <w:rFonts w:ascii="Candara" w:hAnsi="Candara"/>
      </w:rPr>
      <w:t>7. Filling out the MAR</w:t>
    </w:r>
  </w:p>
  <w:p w14:paraId="1DA76E2C" w14:textId="77777777" w:rsidR="001E1DD5" w:rsidRPr="00BE0D91" w:rsidRDefault="001E1DD5" w:rsidP="00BE0D91">
    <w:pPr>
      <w:pStyle w:val="Header"/>
      <w:spacing w:before="0" w:after="0" w:line="276" w:lineRule="auto"/>
      <w:jc w:val="center"/>
      <w:rPr>
        <w:rFonts w:ascii="Candara" w:hAnsi="Candara"/>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B3B1" w14:textId="5647A671" w:rsidR="00B12D75" w:rsidRDefault="00B12D75">
    <w:pPr>
      <w:pStyle w:val="Header"/>
    </w:pPr>
    <w:r>
      <w:rPr>
        <w:noProof/>
      </w:rPr>
      <w:pict w14:anchorId="24F7EC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8" o:spid="_x0000_s1065" type="#_x0000_t136" style="position:absolute;left:0;text-align:left;margin-left:0;margin-top:0;width:380.7pt;height:228.4pt;rotation:315;z-index:-25158144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94C67" w14:textId="77ADA06D" w:rsidR="00B12D75" w:rsidRDefault="00B12D75">
    <w:pPr>
      <w:pStyle w:val="Header"/>
    </w:pPr>
    <w:r>
      <w:rPr>
        <w:noProof/>
      </w:rPr>
      <w:pict w14:anchorId="42D4C5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9" o:spid="_x0000_s1066" type="#_x0000_t136" style="position:absolute;left:0;text-align:left;margin-left:0;margin-top:0;width:380.7pt;height:228.4pt;rotation:315;z-index:-2515793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794CD" w14:textId="1613E7C5" w:rsidR="001E1DD5" w:rsidRPr="00BE0D91" w:rsidRDefault="00B12D75" w:rsidP="008F7C00">
    <w:pPr>
      <w:pStyle w:val="Header"/>
      <w:spacing w:before="0" w:after="0" w:line="276" w:lineRule="auto"/>
      <w:ind w:firstLine="0"/>
      <w:jc w:val="center"/>
      <w:rPr>
        <w:rFonts w:ascii="Candara" w:hAnsi="Candara"/>
      </w:rPr>
    </w:pPr>
    <w:r>
      <w:rPr>
        <w:noProof/>
      </w:rPr>
      <w:pict w14:anchorId="7545E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57" o:spid="_x0000_s1064" type="#_x0000_t136" style="position:absolute;left:0;text-align:left;margin-left:0;margin-top:0;width:380.7pt;height:228.4pt;rotation:315;z-index:-251583488;mso-position-horizontal:center;mso-position-horizontal-relative:margin;mso-position-vertical:center;mso-position-vertical-relative:margin" o:allowincell="f" fillcolor="silver" stroked="f">
          <v:fill opacity=".5"/>
          <v:textpath style="font-family:&quot;Calibri&quot;;font-size:1pt" string="Draft"/>
        </v:shape>
      </w:pict>
    </w:r>
    <w:r w:rsidR="001E1DD5" w:rsidRPr="00BE0D91">
      <w:rPr>
        <w:rFonts w:ascii="Candara" w:hAnsi="Candara"/>
      </w:rPr>
      <w:t>HEALTH AND MEDICATION ADMINISTRATION MANUAL</w:t>
    </w:r>
    <w:r w:rsidR="00A80FB1">
      <w:rPr>
        <w:rFonts w:ascii="Candara" w:hAnsi="Candara"/>
      </w:rPr>
      <w:t xml:space="preserve"> (Section 1)</w:t>
    </w:r>
  </w:p>
  <w:p w14:paraId="2E945C15" w14:textId="48D42310" w:rsidR="001E1DD5" w:rsidRDefault="0054691E" w:rsidP="008F7C00">
    <w:pPr>
      <w:pStyle w:val="Header"/>
      <w:spacing w:before="0" w:after="0" w:line="276" w:lineRule="auto"/>
      <w:ind w:firstLine="0"/>
      <w:jc w:val="center"/>
      <w:rPr>
        <w:rFonts w:ascii="Candara" w:hAnsi="Candara"/>
      </w:rPr>
    </w:pPr>
    <w:r>
      <w:rPr>
        <w:rFonts w:ascii="Candara" w:hAnsi="Candara"/>
      </w:rPr>
      <w:t xml:space="preserve">Chapter </w:t>
    </w:r>
    <w:r w:rsidR="00994BA8">
      <w:rPr>
        <w:rFonts w:ascii="Candara" w:hAnsi="Candara"/>
      </w:rPr>
      <w:t>8.</w:t>
    </w:r>
    <w:r w:rsidR="001E1DD5">
      <w:rPr>
        <w:rFonts w:ascii="Candara" w:hAnsi="Candara"/>
      </w:rPr>
      <w:t xml:space="preserve"> Medication Errors</w:t>
    </w:r>
  </w:p>
  <w:p w14:paraId="0C9D62C8" w14:textId="77777777" w:rsidR="001E1DD5" w:rsidRPr="00BE0D91" w:rsidRDefault="001E1DD5" w:rsidP="00BE0D91">
    <w:pPr>
      <w:pStyle w:val="Header"/>
      <w:spacing w:before="0" w:after="0" w:line="276" w:lineRule="auto"/>
      <w:jc w:val="center"/>
      <w:rPr>
        <w:rFonts w:ascii="Candara" w:hAnsi="Candara"/>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C36CA" w14:textId="4B24CC04" w:rsidR="00B12D75" w:rsidRDefault="00B12D75">
    <w:pPr>
      <w:pStyle w:val="Header"/>
    </w:pPr>
    <w:r>
      <w:rPr>
        <w:noProof/>
      </w:rPr>
      <w:pict w14:anchorId="7D915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1" o:spid="_x0000_s1068" type="#_x0000_t136" style="position:absolute;left:0;text-align:left;margin-left:0;margin-top:0;width:380.7pt;height:228.4pt;rotation:315;z-index:-25157529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8B727" w14:textId="576952B9" w:rsidR="003A092B" w:rsidRPr="00BE0D91" w:rsidRDefault="00B12D75" w:rsidP="008F7C00">
    <w:pPr>
      <w:pStyle w:val="Header"/>
      <w:spacing w:before="0" w:after="0" w:line="276" w:lineRule="auto"/>
      <w:ind w:firstLine="0"/>
      <w:jc w:val="center"/>
      <w:rPr>
        <w:rFonts w:ascii="Candara" w:hAnsi="Candara"/>
      </w:rPr>
    </w:pPr>
    <w:r>
      <w:rPr>
        <w:noProof/>
      </w:rPr>
      <w:pict w14:anchorId="6C0A04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2" o:spid="_x0000_s1069" type="#_x0000_t136" style="position:absolute;left:0;text-align:left;margin-left:0;margin-top:0;width:380.7pt;height:228.4pt;rotation:315;z-index:-251573248;mso-position-horizontal:center;mso-position-horizontal-relative:margin;mso-position-vertical:center;mso-position-vertical-relative:margin" o:allowincell="f" fillcolor="silver" stroked="f">
          <v:fill opacity=".5"/>
          <v:textpath style="font-family:&quot;Calibri&quot;;font-size:1pt" string="Draft"/>
        </v:shape>
      </w:pict>
    </w:r>
    <w:r w:rsidR="003A092B" w:rsidRPr="00BE0D91">
      <w:rPr>
        <w:rFonts w:ascii="Candara" w:hAnsi="Candara"/>
      </w:rPr>
      <w:t>HEALTH AND MEDICATION ADMINISTRATION MANUAL</w:t>
    </w:r>
    <w:r w:rsidR="00A80FB1">
      <w:rPr>
        <w:rFonts w:ascii="Candara" w:hAnsi="Candara"/>
      </w:rPr>
      <w:t xml:space="preserve"> (Section 1)</w:t>
    </w:r>
  </w:p>
  <w:p w14:paraId="57672C1B" w14:textId="34E9F48E" w:rsidR="003A092B" w:rsidRPr="0082423F" w:rsidRDefault="00082983" w:rsidP="008F7C00">
    <w:pPr>
      <w:pStyle w:val="Header"/>
      <w:spacing w:before="0"/>
      <w:ind w:firstLine="0"/>
      <w:jc w:val="center"/>
    </w:pPr>
    <w:r>
      <w:rPr>
        <w:rFonts w:ascii="Candara" w:hAnsi="Candara"/>
      </w:rPr>
      <w:t>Chapter 8:  Medication Errors</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AFC3A" w14:textId="21B1BA93" w:rsidR="0082423F" w:rsidRPr="00BE0D91" w:rsidRDefault="00B12D75" w:rsidP="008F7C00">
    <w:pPr>
      <w:pStyle w:val="Header"/>
      <w:spacing w:before="0" w:after="0" w:line="276" w:lineRule="auto"/>
      <w:ind w:firstLine="0"/>
      <w:jc w:val="center"/>
      <w:rPr>
        <w:rFonts w:ascii="Candara" w:hAnsi="Candara"/>
      </w:rPr>
    </w:pPr>
    <w:r>
      <w:rPr>
        <w:noProof/>
      </w:rPr>
      <w:pict w14:anchorId="39523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0" o:spid="_x0000_s1067" type="#_x0000_t136" style="position:absolute;left:0;text-align:left;margin-left:0;margin-top:0;width:380.7pt;height:228.4pt;rotation:315;z-index:-251577344;mso-position-horizontal:center;mso-position-horizontal-relative:margin;mso-position-vertical:center;mso-position-vertical-relative:margin" o:allowincell="f" fillcolor="silver" stroked="f">
          <v:fill opacity=".5"/>
          <v:textpath style="font-family:&quot;Calibri&quot;;font-size:1pt" string="Draft"/>
        </v:shape>
      </w:pict>
    </w:r>
    <w:r w:rsidR="0082423F" w:rsidRPr="00BE0D91">
      <w:rPr>
        <w:rFonts w:ascii="Candara" w:hAnsi="Candara"/>
      </w:rPr>
      <w:t>HEALTH AND MEDICATION ADMINISTRATION MANUAL</w:t>
    </w:r>
    <w:r w:rsidR="00A80FB1">
      <w:rPr>
        <w:rFonts w:ascii="Candara" w:hAnsi="Candara"/>
      </w:rPr>
      <w:t xml:space="preserve"> (Section 1)</w:t>
    </w:r>
  </w:p>
  <w:p w14:paraId="027DD707" w14:textId="1ACB2083" w:rsidR="001E1DD5" w:rsidRPr="00BE0D91" w:rsidRDefault="0054691E" w:rsidP="008F7C00">
    <w:pPr>
      <w:pStyle w:val="Header"/>
      <w:spacing w:before="0" w:after="0" w:line="276" w:lineRule="auto"/>
      <w:ind w:firstLine="0"/>
      <w:jc w:val="center"/>
      <w:rPr>
        <w:rFonts w:ascii="Candara" w:hAnsi="Candara"/>
      </w:rPr>
    </w:pPr>
    <w:r>
      <w:rPr>
        <w:rFonts w:ascii="Candara" w:hAnsi="Candara"/>
      </w:rPr>
      <w:t>Chapter 8</w:t>
    </w:r>
    <w:r w:rsidR="00994BA8">
      <w:rPr>
        <w:rFonts w:ascii="Candara" w:hAnsi="Candara"/>
      </w:rPr>
      <w:t>. Medication Errors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E3105" w14:textId="58DE3C62" w:rsidR="00B12D75" w:rsidRDefault="00B12D75">
    <w:pPr>
      <w:pStyle w:val="Header"/>
    </w:pPr>
    <w:r>
      <w:rPr>
        <w:noProof/>
      </w:rPr>
      <w:pict w14:anchorId="24EAA5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4" o:spid="_x0000_s1071" type="#_x0000_t136" style="position:absolute;left:0;text-align:left;margin-left:0;margin-top:0;width:380.7pt;height:228.4pt;rotation:315;z-index:-25156915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6203B" w14:textId="5442A5C6" w:rsidR="00B12D75" w:rsidRDefault="00B12D75">
    <w:pPr>
      <w:pStyle w:val="Header"/>
    </w:pPr>
    <w:r>
      <w:rPr>
        <w:noProof/>
      </w:rPr>
      <w:pict w14:anchorId="374103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5" o:spid="_x0000_s1072" type="#_x0000_t136" style="position:absolute;left:0;text-align:left;margin-left:0;margin-top:0;width:380.7pt;height:228.4pt;rotation:315;z-index:-25156710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8D818" w14:textId="4C44DB72" w:rsidR="0085171A" w:rsidRPr="00BE0D91" w:rsidRDefault="00B12D75" w:rsidP="008F7C00">
    <w:pPr>
      <w:pStyle w:val="Header"/>
      <w:spacing w:before="0" w:after="0" w:line="276" w:lineRule="auto"/>
      <w:ind w:firstLine="0"/>
      <w:jc w:val="center"/>
      <w:rPr>
        <w:rFonts w:ascii="Candara" w:hAnsi="Candara"/>
      </w:rPr>
    </w:pPr>
    <w:r>
      <w:rPr>
        <w:noProof/>
      </w:rPr>
      <w:pict w14:anchorId="1F7AFC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3" o:spid="_x0000_s1070" type="#_x0000_t136" style="position:absolute;left:0;text-align:left;margin-left:0;margin-top:0;width:380.7pt;height:228.4pt;rotation:315;z-index:-251571200;mso-position-horizontal:center;mso-position-horizontal-relative:margin;mso-position-vertical:center;mso-position-vertical-relative:margin" o:allowincell="f" fillcolor="silver" stroked="f">
          <v:fill opacity=".5"/>
          <v:textpath style="font-family:&quot;Calibri&quot;;font-size:1pt" string="Draft"/>
        </v:shape>
      </w:pict>
    </w:r>
    <w:r w:rsidR="0085171A" w:rsidRPr="00BE0D91">
      <w:rPr>
        <w:rFonts w:ascii="Candara" w:hAnsi="Candara"/>
      </w:rPr>
      <w:t>HEALTH AND MEDICATION ADMINISTRATION MANUAL</w:t>
    </w:r>
    <w:r w:rsidR="00A80FB1">
      <w:rPr>
        <w:rFonts w:ascii="Candara" w:hAnsi="Candara"/>
      </w:rPr>
      <w:t xml:space="preserve"> (Section 1)</w:t>
    </w:r>
  </w:p>
  <w:p w14:paraId="0F271A24" w14:textId="313E48C1" w:rsidR="0085171A" w:rsidRDefault="007E3E9F" w:rsidP="008F7C00">
    <w:pPr>
      <w:pStyle w:val="Header"/>
      <w:spacing w:before="0" w:after="0" w:line="276" w:lineRule="auto"/>
      <w:ind w:firstLine="0"/>
      <w:jc w:val="center"/>
      <w:rPr>
        <w:rFonts w:ascii="Candara" w:hAnsi="Candara"/>
      </w:rPr>
    </w:pPr>
    <w:r>
      <w:rPr>
        <w:rFonts w:ascii="Candara" w:hAnsi="Candara"/>
      </w:rPr>
      <w:t>Chapter 8. Medication Errors</w:t>
    </w:r>
  </w:p>
  <w:p w14:paraId="6A228FA6" w14:textId="77777777" w:rsidR="0085171A" w:rsidRPr="00BE0D91" w:rsidRDefault="0085171A" w:rsidP="00BE0D91">
    <w:pPr>
      <w:pStyle w:val="Header"/>
      <w:spacing w:before="0" w:after="0" w:line="276" w:lineRule="auto"/>
      <w:jc w:val="center"/>
      <w:rPr>
        <w:rFonts w:ascii="Candara" w:hAnsi="Candara"/>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550DF" w14:textId="799A644D" w:rsidR="00B12D75" w:rsidRDefault="00B12D75">
    <w:pPr>
      <w:pStyle w:val="Header"/>
    </w:pPr>
    <w:r>
      <w:rPr>
        <w:noProof/>
      </w:rPr>
      <w:pict w14:anchorId="4FCCA9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7" o:spid="_x0000_s1074" type="#_x0000_t136" style="position:absolute;left:0;text-align:left;margin-left:0;margin-top:0;width:380.7pt;height:228.4pt;rotation:315;z-index:-25156300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34B47" w14:textId="2B8379FC" w:rsidR="00E877AC" w:rsidRPr="00BE0D91" w:rsidRDefault="00B12D75" w:rsidP="00976284">
    <w:pPr>
      <w:pStyle w:val="Header"/>
      <w:spacing w:before="0" w:after="0"/>
      <w:ind w:firstLine="0"/>
      <w:jc w:val="center"/>
      <w:rPr>
        <w:rFonts w:ascii="Candara" w:hAnsi="Candara"/>
      </w:rPr>
    </w:pPr>
    <w:r>
      <w:rPr>
        <w:noProof/>
      </w:rPr>
      <w:pict w14:anchorId="1C029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8" o:spid="_x0000_s1075" type="#_x0000_t136" style="position:absolute;left:0;text-align:left;margin-left:0;margin-top:0;width:380.7pt;height:228.4pt;rotation:315;z-index:-251560960;mso-position-horizontal:center;mso-position-horizontal-relative:margin;mso-position-vertical:center;mso-position-vertical-relative:margin" o:allowincell="f" fillcolor="silver" stroked="f">
          <v:fill opacity=".5"/>
          <v:textpath style="font-family:&quot;Calibri&quot;;font-size:1pt" string="Draft"/>
        </v:shape>
      </w:pict>
    </w:r>
    <w:r w:rsidR="00E877AC" w:rsidRPr="00BE0D91">
      <w:rPr>
        <w:rFonts w:ascii="Candara" w:hAnsi="Candara"/>
      </w:rPr>
      <w:t>HEALTH AND MEDICATION ADMINISTRATION MANUAL</w:t>
    </w:r>
    <w:r w:rsidR="00A80FB1">
      <w:rPr>
        <w:rFonts w:ascii="Candara" w:hAnsi="Candara"/>
      </w:rPr>
      <w:t xml:space="preserve"> (Section 1)</w:t>
    </w:r>
  </w:p>
  <w:p w14:paraId="0F1B9213" w14:textId="77777777" w:rsidR="00E877AC" w:rsidRPr="00B55AAB" w:rsidRDefault="00E877AC" w:rsidP="00BE7089">
    <w:pPr>
      <w:pStyle w:val="Header"/>
      <w:spacing w:before="0" w:after="0"/>
      <w:ind w:firstLine="0"/>
      <w:jc w:val="center"/>
    </w:pPr>
    <w:r>
      <w:rPr>
        <w:rFonts w:ascii="Candara" w:hAnsi="Candara"/>
      </w:rPr>
      <w:t>Chapter 9. Types/Categories of Medications</w:t>
    </w:r>
  </w:p>
  <w:p w14:paraId="2FBFADFB" w14:textId="77777777" w:rsidR="00E877AC" w:rsidRDefault="00E877AC" w:rsidP="00B055A9">
    <w:pPr>
      <w:pStyle w:val="Header"/>
      <w:jc w:val="cent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C00A8" w14:textId="0F6F23F7" w:rsidR="00976191" w:rsidRPr="00BE0D91" w:rsidRDefault="00B12D75" w:rsidP="008F7C00">
    <w:pPr>
      <w:pStyle w:val="Header"/>
      <w:spacing w:before="0" w:after="0" w:line="276" w:lineRule="auto"/>
      <w:ind w:firstLine="0"/>
      <w:jc w:val="center"/>
      <w:rPr>
        <w:rFonts w:ascii="Candara" w:hAnsi="Candara"/>
      </w:rPr>
    </w:pPr>
    <w:r>
      <w:rPr>
        <w:noProof/>
      </w:rPr>
      <w:pict w14:anchorId="58DF73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6" o:spid="_x0000_s1073" type="#_x0000_t136" style="position:absolute;left:0;text-align:left;margin-left:0;margin-top:0;width:380.7pt;height:228.4pt;rotation:315;z-index:-251565056;mso-position-horizontal:center;mso-position-horizontal-relative:margin;mso-position-vertical:center;mso-position-vertical-relative:margin" o:allowincell="f" fillcolor="silver" stroked="f">
          <v:fill opacity=".5"/>
          <v:textpath style="font-family:&quot;Calibri&quot;;font-size:1pt" string="Draft"/>
        </v:shape>
      </w:pict>
    </w:r>
    <w:r w:rsidR="00976191" w:rsidRPr="00BE0D91">
      <w:rPr>
        <w:rFonts w:ascii="Candara" w:hAnsi="Candara"/>
      </w:rPr>
      <w:t>HEALTH AND MEDICATION ADMINISTRATION MANUAL</w:t>
    </w:r>
    <w:r w:rsidR="00A80FB1">
      <w:rPr>
        <w:rFonts w:ascii="Candara" w:hAnsi="Candara"/>
      </w:rPr>
      <w:t xml:space="preserve"> (Section 1)</w:t>
    </w:r>
  </w:p>
  <w:p w14:paraId="12F20693" w14:textId="1DD37430" w:rsidR="00976191" w:rsidRDefault="00976191" w:rsidP="008F7C00">
    <w:pPr>
      <w:pStyle w:val="Header"/>
      <w:spacing w:before="0" w:after="0" w:line="276" w:lineRule="auto"/>
      <w:ind w:firstLine="0"/>
      <w:jc w:val="center"/>
      <w:rPr>
        <w:rFonts w:ascii="Candara" w:hAnsi="Candara"/>
      </w:rPr>
    </w:pPr>
    <w:r>
      <w:rPr>
        <w:rFonts w:ascii="Candara" w:hAnsi="Candara"/>
      </w:rPr>
      <w:t xml:space="preserve">Chapter 9. </w:t>
    </w:r>
    <w:r w:rsidR="00EB617B">
      <w:rPr>
        <w:rFonts w:ascii="Candara" w:hAnsi="Candara"/>
      </w:rPr>
      <w:t>Types/</w:t>
    </w:r>
    <w:r>
      <w:rPr>
        <w:rFonts w:ascii="Candara" w:hAnsi="Candara"/>
      </w:rPr>
      <w:t>Categories of Medications</w:t>
    </w:r>
  </w:p>
  <w:p w14:paraId="69F2F6AA" w14:textId="77777777" w:rsidR="00976191" w:rsidRPr="00BE0D91" w:rsidRDefault="00976191" w:rsidP="00BE0D91">
    <w:pPr>
      <w:pStyle w:val="Header"/>
      <w:spacing w:before="0" w:after="0" w:line="276" w:lineRule="auto"/>
      <w:jc w:val="center"/>
      <w:rPr>
        <w:rFonts w:ascii="Candara" w:hAnsi="Candara"/>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B9613" w14:textId="2B93444D" w:rsidR="00B12D75" w:rsidRDefault="00B12D75">
    <w:pPr>
      <w:pStyle w:val="Header"/>
    </w:pPr>
    <w:r>
      <w:rPr>
        <w:noProof/>
      </w:rPr>
      <w:pict w14:anchorId="08331A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0" o:spid="_x0000_s1077" type="#_x0000_t136" style="position:absolute;left:0;text-align:left;margin-left:0;margin-top:0;width:380.7pt;height:228.4pt;rotation:315;z-index:-25155686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81C1D" w14:textId="49F310F7" w:rsidR="00B12D75" w:rsidRDefault="00B12D75">
    <w:pPr>
      <w:pStyle w:val="Header"/>
    </w:pPr>
    <w:r>
      <w:rPr>
        <w:noProof/>
      </w:rPr>
      <w:pict w14:anchorId="2F6B7E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1" o:spid="_x0000_s1078" type="#_x0000_t136" style="position:absolute;left:0;text-align:left;margin-left:0;margin-top:0;width:380.7pt;height:228.4pt;rotation:315;z-index:-2515548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81C1F" w14:textId="79D81CAB" w:rsidR="00E877AC" w:rsidRPr="00BE0D91" w:rsidRDefault="00B12D75" w:rsidP="00976284">
    <w:pPr>
      <w:pStyle w:val="Header"/>
      <w:spacing w:before="0" w:after="0"/>
      <w:ind w:firstLine="0"/>
      <w:jc w:val="center"/>
      <w:rPr>
        <w:rFonts w:ascii="Candara" w:hAnsi="Candara"/>
      </w:rPr>
    </w:pPr>
    <w:r>
      <w:rPr>
        <w:noProof/>
      </w:rPr>
      <w:pict w14:anchorId="32AB89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69" o:spid="_x0000_s1076" type="#_x0000_t136" style="position:absolute;left:0;text-align:left;margin-left:0;margin-top:0;width:380.7pt;height:228.4pt;rotation:315;z-index:-251558912;mso-position-horizontal:center;mso-position-horizontal-relative:margin;mso-position-vertical:center;mso-position-vertical-relative:margin" o:allowincell="f" fillcolor="silver" stroked="f">
          <v:fill opacity=".5"/>
          <v:textpath style="font-family:&quot;Calibri&quot;;font-size:1pt" string="Draft"/>
        </v:shape>
      </w:pict>
    </w:r>
    <w:r w:rsidR="00E877AC" w:rsidRPr="00BE0D91">
      <w:rPr>
        <w:rFonts w:ascii="Candara" w:hAnsi="Candara"/>
      </w:rPr>
      <w:t>HEALTH AND MEDICATION ADMINISTRATION MANUAL</w:t>
    </w:r>
    <w:r w:rsidR="00A80FB1">
      <w:rPr>
        <w:rFonts w:ascii="Candara" w:hAnsi="Candara"/>
      </w:rPr>
      <w:t xml:space="preserve"> (Section 1)</w:t>
    </w:r>
  </w:p>
  <w:p w14:paraId="30EBBC7C" w14:textId="77777777" w:rsidR="00E877AC" w:rsidRPr="00B55AAB" w:rsidRDefault="00E877AC" w:rsidP="00976284">
    <w:pPr>
      <w:pStyle w:val="Header"/>
      <w:spacing w:before="0" w:after="0"/>
      <w:ind w:firstLine="0"/>
      <w:jc w:val="center"/>
    </w:pPr>
    <w:r>
      <w:rPr>
        <w:rFonts w:ascii="Candara" w:hAnsi="Candara"/>
      </w:rPr>
      <w:t>Chapter 9. Types/Categories of Medications</w:t>
    </w:r>
  </w:p>
  <w:p w14:paraId="5EAAB830" w14:textId="77777777" w:rsidR="00E877AC" w:rsidRPr="00BE0D91" w:rsidRDefault="00E877AC" w:rsidP="00BE0D91">
    <w:pPr>
      <w:pStyle w:val="Header"/>
      <w:spacing w:before="0" w:after="0" w:line="276" w:lineRule="auto"/>
      <w:jc w:val="center"/>
      <w:rPr>
        <w:rFonts w:ascii="Candara" w:hAnsi="Candara"/>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E4D9B" w14:textId="231DFB10" w:rsidR="00B12D75" w:rsidRDefault="00B12D75">
    <w:pPr>
      <w:pStyle w:val="Header"/>
    </w:pPr>
    <w:r>
      <w:rPr>
        <w:noProof/>
      </w:rPr>
      <w:pict w14:anchorId="53B35D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3" o:spid="_x0000_s1080" type="#_x0000_t136" style="position:absolute;left:0;text-align:left;margin-left:0;margin-top:0;width:380.7pt;height:228.4pt;rotation:315;z-index:-2515507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9EDBD" w14:textId="3ACC72BF" w:rsidR="00E877AC" w:rsidRPr="00BE0D91" w:rsidRDefault="00B12D75" w:rsidP="00976284">
    <w:pPr>
      <w:pStyle w:val="Header"/>
      <w:spacing w:before="0" w:after="0"/>
      <w:ind w:firstLine="0"/>
      <w:jc w:val="center"/>
      <w:rPr>
        <w:rFonts w:ascii="Candara" w:hAnsi="Candara"/>
      </w:rPr>
    </w:pPr>
    <w:r>
      <w:rPr>
        <w:noProof/>
      </w:rPr>
      <w:pict w14:anchorId="1910F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4" o:spid="_x0000_s1081" type="#_x0000_t136" style="position:absolute;left:0;text-align:left;margin-left:0;margin-top:0;width:380.7pt;height:228.4pt;rotation:315;z-index:-251548672;mso-position-horizontal:center;mso-position-horizontal-relative:margin;mso-position-vertical:center;mso-position-vertical-relative:margin" o:allowincell="f" fillcolor="silver" stroked="f">
          <v:fill opacity=".5"/>
          <v:textpath style="font-family:&quot;Calibri&quot;;font-size:1pt" string="Draft"/>
        </v:shape>
      </w:pict>
    </w:r>
    <w:r w:rsidR="00E877AC" w:rsidRPr="00BE0D91">
      <w:rPr>
        <w:rFonts w:ascii="Candara" w:hAnsi="Candara"/>
      </w:rPr>
      <w:t>HEALTH AND MEDICATION ADMINISTRATION MANUAL</w:t>
    </w:r>
    <w:r w:rsidR="00A80FB1">
      <w:rPr>
        <w:rFonts w:ascii="Candara" w:hAnsi="Candara"/>
      </w:rPr>
      <w:t xml:space="preserve"> (Section 1)</w:t>
    </w:r>
  </w:p>
  <w:p w14:paraId="5D924486" w14:textId="2B0D8BC1" w:rsidR="00E877AC" w:rsidRPr="00B55AAB" w:rsidRDefault="00E877AC" w:rsidP="00976284">
    <w:pPr>
      <w:pStyle w:val="Header"/>
      <w:spacing w:before="0" w:after="0"/>
      <w:ind w:firstLine="0"/>
      <w:jc w:val="center"/>
    </w:pPr>
    <w:r>
      <w:rPr>
        <w:rFonts w:ascii="Candara" w:hAnsi="Candara"/>
      </w:rPr>
      <w:t>Chapter 10. Medications</w:t>
    </w:r>
    <w:r w:rsidR="00E12261">
      <w:rPr>
        <w:rFonts w:ascii="Candara" w:hAnsi="Candara"/>
      </w:rPr>
      <w:t xml:space="preserve"> for Psychiatric Conditions</w:t>
    </w:r>
  </w:p>
  <w:p w14:paraId="4F5BB2DA" w14:textId="77777777" w:rsidR="00E877AC" w:rsidRDefault="00E877AC" w:rsidP="00B055A9">
    <w:pPr>
      <w:pStyle w:val="Header"/>
      <w:jc w:val="cent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48478" w14:textId="13070911" w:rsidR="00E877AC" w:rsidRPr="00BE0D91" w:rsidRDefault="00B12D75" w:rsidP="00976284">
    <w:pPr>
      <w:pStyle w:val="Header"/>
      <w:spacing w:before="0" w:after="0"/>
      <w:ind w:firstLine="0"/>
      <w:jc w:val="center"/>
      <w:rPr>
        <w:rFonts w:ascii="Candara" w:hAnsi="Candara"/>
      </w:rPr>
    </w:pPr>
    <w:r>
      <w:rPr>
        <w:noProof/>
      </w:rPr>
      <w:pict w14:anchorId="27376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2" o:spid="_x0000_s1079" type="#_x0000_t136" style="position:absolute;left:0;text-align:left;margin-left:0;margin-top:0;width:380.7pt;height:228.4pt;rotation:315;z-index:-251552768;mso-position-horizontal:center;mso-position-horizontal-relative:margin;mso-position-vertical:center;mso-position-vertical-relative:margin" o:allowincell="f" fillcolor="silver" stroked="f">
          <v:fill opacity=".5"/>
          <v:textpath style="font-family:&quot;Calibri&quot;;font-size:1pt" string="Draft"/>
        </v:shape>
      </w:pict>
    </w:r>
    <w:r w:rsidR="00E877AC" w:rsidRPr="00BE0D91">
      <w:rPr>
        <w:rFonts w:ascii="Candara" w:hAnsi="Candara"/>
      </w:rPr>
      <w:t>HEALTH AND MEDICATION ADMINISTRATION MANUAL</w:t>
    </w:r>
    <w:r w:rsidR="00A80FB1">
      <w:rPr>
        <w:rFonts w:ascii="Candara" w:hAnsi="Candara"/>
      </w:rPr>
      <w:t xml:space="preserve"> (Section 1)</w:t>
    </w:r>
  </w:p>
  <w:p w14:paraId="788A9C66" w14:textId="0B949911" w:rsidR="00E877AC" w:rsidRPr="00B55AAB" w:rsidRDefault="00E877AC" w:rsidP="00976284">
    <w:pPr>
      <w:pStyle w:val="Header"/>
      <w:spacing w:before="0" w:after="0"/>
      <w:ind w:firstLine="0"/>
      <w:jc w:val="center"/>
    </w:pPr>
    <w:r>
      <w:rPr>
        <w:rFonts w:ascii="Candara" w:hAnsi="Candara"/>
      </w:rPr>
      <w:t xml:space="preserve">Chapter 10 </w:t>
    </w:r>
    <w:r w:rsidR="00073815">
      <w:rPr>
        <w:rFonts w:ascii="Candara" w:hAnsi="Candara"/>
      </w:rPr>
      <w:t>Medications For Psychiatric Conditions</w:t>
    </w:r>
  </w:p>
  <w:p w14:paraId="789EE6B8" w14:textId="77777777" w:rsidR="00E877AC" w:rsidRPr="00BE0D91" w:rsidRDefault="00E877AC" w:rsidP="00BE0D91">
    <w:pPr>
      <w:pStyle w:val="Header"/>
      <w:spacing w:before="0" w:after="0" w:line="276" w:lineRule="auto"/>
      <w:jc w:val="center"/>
      <w:rPr>
        <w:rFonts w:ascii="Candara" w:hAnsi="Candara"/>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6B187" w14:textId="4E3B216A" w:rsidR="00B12D75" w:rsidRDefault="00B12D75">
    <w:pPr>
      <w:pStyle w:val="Header"/>
    </w:pPr>
    <w:r>
      <w:rPr>
        <w:noProof/>
      </w:rPr>
      <w:pict w14:anchorId="0B1F6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6" o:spid="_x0000_s1083" type="#_x0000_t136" style="position:absolute;left:0;text-align:left;margin-left:0;margin-top:0;width:380.7pt;height:228.4pt;rotation:315;z-index:-25154457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7D655" w14:textId="70F4C02D" w:rsidR="00B12D75" w:rsidRDefault="00B12D75">
    <w:pPr>
      <w:pStyle w:val="Header"/>
    </w:pPr>
    <w:r>
      <w:rPr>
        <w:noProof/>
      </w:rPr>
      <w:pict w14:anchorId="56D97F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7" o:spid="_x0000_s1084" type="#_x0000_t136" style="position:absolute;left:0;text-align:left;margin-left:0;margin-top:0;width:380.7pt;height:228.4pt;rotation:315;z-index:-25154252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C4855" w14:textId="7EE44798" w:rsidR="00D146BF" w:rsidRPr="00BE0D91" w:rsidRDefault="00B12D75" w:rsidP="00A537F4">
    <w:pPr>
      <w:pStyle w:val="Header"/>
      <w:spacing w:before="0" w:after="0" w:line="276" w:lineRule="auto"/>
      <w:ind w:firstLine="0"/>
      <w:jc w:val="center"/>
      <w:rPr>
        <w:rFonts w:ascii="Candara" w:hAnsi="Candara"/>
      </w:rPr>
    </w:pPr>
    <w:r>
      <w:rPr>
        <w:noProof/>
      </w:rPr>
      <w:pict w14:anchorId="711648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5" o:spid="_x0000_s1082" type="#_x0000_t136" style="position:absolute;left:0;text-align:left;margin-left:0;margin-top:0;width:380.7pt;height:228.4pt;rotation:315;z-index:-251546624;mso-position-horizontal:center;mso-position-horizontal-relative:margin;mso-position-vertical:center;mso-position-vertical-relative:margin" o:allowincell="f" fillcolor="silver" stroked="f">
          <v:fill opacity=".5"/>
          <v:textpath style="font-family:&quot;Calibri&quot;;font-size:1pt" string="Draft"/>
        </v:shape>
      </w:pict>
    </w:r>
    <w:r w:rsidR="00D146BF" w:rsidRPr="00BE0D91">
      <w:rPr>
        <w:rFonts w:ascii="Candara" w:hAnsi="Candara"/>
      </w:rPr>
      <w:t>HEALTH AND MEDICATION ADMINISTRATION MANUAL</w:t>
    </w:r>
    <w:r w:rsidR="00D146BF">
      <w:rPr>
        <w:rFonts w:ascii="Candara" w:hAnsi="Candara"/>
      </w:rPr>
      <w:t xml:space="preserve"> (Section 1)</w:t>
    </w:r>
  </w:p>
  <w:p w14:paraId="47AFDC2A" w14:textId="1FF31B02" w:rsidR="00D146BF" w:rsidRPr="00BE0D91" w:rsidRDefault="00D146BF" w:rsidP="00DE13A3">
    <w:pPr>
      <w:pStyle w:val="Header"/>
      <w:spacing w:before="0" w:after="0" w:line="276" w:lineRule="auto"/>
      <w:ind w:firstLine="0"/>
      <w:jc w:val="center"/>
      <w:rPr>
        <w:rFonts w:ascii="Candara" w:hAnsi="Candara"/>
      </w:rPr>
    </w:pPr>
    <w:r>
      <w:rPr>
        <w:rFonts w:ascii="Candara" w:hAnsi="Candara"/>
      </w:rPr>
      <w:t>Chapter 1</w:t>
    </w:r>
    <w:r w:rsidR="00734684">
      <w:rPr>
        <w:rFonts w:ascii="Candara" w:hAnsi="Candara"/>
      </w:rPr>
      <w:t>1</w:t>
    </w:r>
    <w:r>
      <w:rPr>
        <w:rFonts w:ascii="Candara" w:hAnsi="Candara"/>
      </w:rPr>
      <w:t>. Seizure disorders</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44A88" w14:textId="2E27C5E6" w:rsidR="00B12D75" w:rsidRDefault="00B12D75">
    <w:pPr>
      <w:pStyle w:val="Header"/>
    </w:pPr>
    <w:r>
      <w:rPr>
        <w:noProof/>
      </w:rPr>
      <w:pict w14:anchorId="2A1CCE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9" o:spid="_x0000_s1086" type="#_x0000_t136" style="position:absolute;left:0;text-align:left;margin-left:0;margin-top:0;width:380.7pt;height:228.4pt;rotation:315;z-index:-25153843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91DDC" w14:textId="729E2937" w:rsidR="00D246CE" w:rsidRPr="00BE0D91" w:rsidRDefault="00B12D75" w:rsidP="00976284">
    <w:pPr>
      <w:pStyle w:val="Header"/>
      <w:spacing w:before="0" w:after="0"/>
      <w:ind w:firstLine="0"/>
      <w:jc w:val="center"/>
      <w:rPr>
        <w:rFonts w:ascii="Candara" w:hAnsi="Candara"/>
      </w:rPr>
    </w:pPr>
    <w:r>
      <w:rPr>
        <w:noProof/>
      </w:rPr>
      <w:pict w14:anchorId="7A037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80" o:spid="_x0000_s1087" type="#_x0000_t136" style="position:absolute;left:0;text-align:left;margin-left:0;margin-top:0;width:380.7pt;height:228.4pt;rotation:315;z-index:-251536384;mso-position-horizontal:center;mso-position-horizontal-relative:margin;mso-position-vertical:center;mso-position-vertical-relative:margin" o:allowincell="f" fillcolor="silver" stroked="f">
          <v:fill opacity=".5"/>
          <v:textpath style="font-family:&quot;Calibri&quot;;font-size:1pt" string="Draft"/>
        </v:shape>
      </w:pict>
    </w:r>
    <w:r w:rsidR="00D246CE" w:rsidRPr="00BE0D91">
      <w:rPr>
        <w:rFonts w:ascii="Candara" w:hAnsi="Candara"/>
      </w:rPr>
      <w:t>HEALTH AND MEDICATION ADMINISTRATION MANUAL</w:t>
    </w:r>
    <w:r w:rsidR="00D246CE">
      <w:rPr>
        <w:rFonts w:ascii="Candara" w:hAnsi="Candara"/>
      </w:rPr>
      <w:t xml:space="preserve"> (Section 1)</w:t>
    </w:r>
  </w:p>
  <w:p w14:paraId="37BC288B" w14:textId="22709182" w:rsidR="00D246CE" w:rsidRDefault="00D246CE" w:rsidP="00B055A9">
    <w:pPr>
      <w:pStyle w:val="Header"/>
      <w:jc w:val="center"/>
    </w:pPr>
    <w:r>
      <w:rPr>
        <w:rFonts w:ascii="Candara" w:hAnsi="Candara"/>
      </w:rPr>
      <w:t>Chapter 11. Seizure Disorders</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8C1A3" w14:textId="0E68E7EA" w:rsidR="00D146BF" w:rsidRPr="00BE0D91" w:rsidRDefault="00B12D75" w:rsidP="008F7C00">
    <w:pPr>
      <w:pStyle w:val="Header"/>
      <w:spacing w:before="0" w:after="0" w:line="276" w:lineRule="auto"/>
      <w:ind w:firstLine="0"/>
      <w:jc w:val="center"/>
      <w:rPr>
        <w:rFonts w:ascii="Candara" w:hAnsi="Candara"/>
      </w:rPr>
    </w:pPr>
    <w:r>
      <w:rPr>
        <w:noProof/>
      </w:rPr>
      <w:pict w14:anchorId="30A03D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78" o:spid="_x0000_s1085" type="#_x0000_t136" style="position:absolute;left:0;text-align:left;margin-left:0;margin-top:0;width:380.7pt;height:228.4pt;rotation:315;z-index:-251540480;mso-position-horizontal:center;mso-position-horizontal-relative:margin;mso-position-vertical:center;mso-position-vertical-relative:margin" o:allowincell="f" fillcolor="silver" stroked="f">
          <v:fill opacity=".5"/>
          <v:textpath style="font-family:&quot;Calibri&quot;;font-size:1pt" string="Draft"/>
        </v:shape>
      </w:pict>
    </w:r>
    <w:r w:rsidR="00D146BF" w:rsidRPr="00BE0D91">
      <w:rPr>
        <w:rFonts w:ascii="Candara" w:hAnsi="Candara"/>
      </w:rPr>
      <w:t>HEALTH AND MEDICATION ADMINISTRATION MANUAL</w:t>
    </w:r>
    <w:r w:rsidR="00D146BF">
      <w:rPr>
        <w:rFonts w:ascii="Candara" w:hAnsi="Candara"/>
      </w:rPr>
      <w:t xml:space="preserve"> (Section </w:t>
    </w:r>
    <w:r w:rsidR="00FA12EC">
      <w:rPr>
        <w:rFonts w:ascii="Candara" w:hAnsi="Candara"/>
      </w:rPr>
      <w:t>1</w:t>
    </w:r>
    <w:r w:rsidR="00D146BF">
      <w:rPr>
        <w:rFonts w:ascii="Candara" w:hAnsi="Candara"/>
      </w:rPr>
      <w:t>)</w:t>
    </w:r>
  </w:p>
  <w:p w14:paraId="541F4A79" w14:textId="3DFCBB98" w:rsidR="00082983" w:rsidRPr="00082983" w:rsidRDefault="00D146BF" w:rsidP="00082983">
    <w:pPr>
      <w:pStyle w:val="Header"/>
      <w:spacing w:before="0" w:after="0"/>
      <w:ind w:firstLine="0"/>
      <w:jc w:val="center"/>
      <w:rPr>
        <w:rFonts w:ascii="Candara" w:hAnsi="Candara"/>
      </w:rPr>
    </w:pPr>
    <w:r>
      <w:rPr>
        <w:rFonts w:ascii="Candara" w:hAnsi="Candara"/>
      </w:rPr>
      <w:t>Chapter 1</w:t>
    </w:r>
    <w:r w:rsidR="00460C6A">
      <w:rPr>
        <w:rFonts w:ascii="Candara" w:hAnsi="Candara"/>
      </w:rPr>
      <w:t>1</w:t>
    </w:r>
    <w:r>
      <w:rPr>
        <w:rFonts w:ascii="Candara" w:hAnsi="Candara"/>
      </w:rPr>
      <w:t xml:space="preserve">. </w:t>
    </w:r>
    <w:r w:rsidR="00082983">
      <w:rPr>
        <w:rFonts w:ascii="Candara" w:hAnsi="Candara"/>
      </w:rPr>
      <w:t>Seizure Disorders</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741B7" w14:textId="500AD202" w:rsidR="00B12D75" w:rsidRDefault="00B12D75">
    <w:pPr>
      <w:pStyle w:val="Header"/>
    </w:pPr>
    <w:r>
      <w:rPr>
        <w:noProof/>
      </w:rPr>
      <w:pict w14:anchorId="50A7CA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82" o:spid="_x0000_s1089" type="#_x0000_t136" style="position:absolute;left:0;text-align:left;margin-left:0;margin-top:0;width:380.7pt;height:228.4pt;rotation:315;z-index:-25153228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EA309" w14:textId="167A5936" w:rsidR="008A0D25" w:rsidRPr="00BE0D91" w:rsidRDefault="00B12D75" w:rsidP="00A03C13">
    <w:pPr>
      <w:pStyle w:val="Header"/>
      <w:spacing w:before="0" w:after="0" w:line="276" w:lineRule="auto"/>
      <w:jc w:val="center"/>
      <w:rPr>
        <w:rFonts w:ascii="Candara" w:hAnsi="Candara"/>
      </w:rPr>
    </w:pPr>
    <w:r>
      <w:rPr>
        <w:noProof/>
      </w:rPr>
      <w:pict w14:anchorId="6A7E9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83" o:spid="_x0000_s1090" type="#_x0000_t136" style="position:absolute;left:0;text-align:left;margin-left:0;margin-top:0;width:380.7pt;height:228.4pt;rotation:315;z-index:-251530240;mso-position-horizontal:center;mso-position-horizontal-relative:margin;mso-position-vertical:center;mso-position-vertical-relative:margin" o:allowincell="f" fillcolor="silver" stroked="f">
          <v:fill opacity=".5"/>
          <v:textpath style="font-family:&quot;Calibri&quot;;font-size:1pt" string="Draft"/>
        </v:shape>
      </w:pict>
    </w:r>
    <w:r w:rsidR="008A0D25" w:rsidRPr="00BE0D91">
      <w:rPr>
        <w:rFonts w:ascii="Candara" w:hAnsi="Candara"/>
      </w:rPr>
      <w:t>HEALTH AND MEDICATION ADMINISTRATION MANUAL</w:t>
    </w:r>
    <w:r w:rsidR="008A0D25">
      <w:rPr>
        <w:rFonts w:ascii="Candara" w:hAnsi="Candara"/>
      </w:rPr>
      <w:t xml:space="preserve"> (Section </w:t>
    </w:r>
    <w:r w:rsidR="00FA12EC">
      <w:rPr>
        <w:rFonts w:ascii="Candara" w:hAnsi="Candara"/>
      </w:rPr>
      <w:t>1</w:t>
    </w:r>
    <w:r w:rsidR="008A0D25">
      <w:rPr>
        <w:rFonts w:ascii="Candara" w:hAnsi="Candara"/>
      </w:rPr>
      <w:t>)</w:t>
    </w:r>
  </w:p>
  <w:p w14:paraId="13E16B03" w14:textId="03DF4F89" w:rsidR="008A0D25" w:rsidRDefault="008A0D25" w:rsidP="00460C6A">
    <w:pPr>
      <w:pStyle w:val="Header"/>
      <w:spacing w:before="0" w:after="0" w:line="276" w:lineRule="auto"/>
      <w:ind w:firstLine="0"/>
      <w:jc w:val="center"/>
      <w:rPr>
        <w:rFonts w:ascii="Candara" w:hAnsi="Candara"/>
      </w:rPr>
    </w:pPr>
    <w:r>
      <w:rPr>
        <w:rFonts w:ascii="Candara" w:hAnsi="Candara"/>
      </w:rPr>
      <w:t>Chapter 1</w:t>
    </w:r>
    <w:r w:rsidR="002954A6">
      <w:rPr>
        <w:rFonts w:ascii="Candara" w:hAnsi="Candara"/>
      </w:rPr>
      <w:t>2</w:t>
    </w:r>
    <w:r>
      <w:rPr>
        <w:rFonts w:ascii="Candara" w:hAnsi="Candara"/>
      </w:rPr>
      <w:t xml:space="preserve">. </w:t>
    </w:r>
    <w:r w:rsidR="00082983">
      <w:rPr>
        <w:rFonts w:ascii="Candara" w:hAnsi="Candara"/>
      </w:rPr>
      <w:t>Strokes and TIAs</w:t>
    </w:r>
  </w:p>
  <w:p w14:paraId="49D3044B" w14:textId="77777777" w:rsidR="008A0D25" w:rsidRDefault="008A0D25" w:rsidP="00B756DD">
    <w:pPr>
      <w:pStyle w:val="Header"/>
      <w:tabs>
        <w:tab w:val="clear" w:pos="4680"/>
        <w:tab w:val="clear" w:pos="9360"/>
        <w:tab w:val="left" w:pos="3825"/>
      </w:tabs>
      <w:spacing w:before="0" w:after="0"/>
      <w:jc w:val="cent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718CA" w14:textId="20DF45FD" w:rsidR="00460C6A" w:rsidRPr="00BE0D91" w:rsidRDefault="00B12D75" w:rsidP="008F7C00">
    <w:pPr>
      <w:pStyle w:val="Header"/>
      <w:spacing w:before="0" w:after="0" w:line="276" w:lineRule="auto"/>
      <w:ind w:firstLine="0"/>
      <w:jc w:val="center"/>
      <w:rPr>
        <w:rFonts w:ascii="Candara" w:hAnsi="Candara"/>
      </w:rPr>
    </w:pPr>
    <w:r>
      <w:rPr>
        <w:noProof/>
      </w:rPr>
      <w:pict w14:anchorId="41E8F3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5780981" o:spid="_x0000_s1088" type="#_x0000_t136" style="position:absolute;left:0;text-align:left;margin-left:0;margin-top:0;width:380.7pt;height:228.4pt;rotation:315;z-index:-251534336;mso-position-horizontal:center;mso-position-horizontal-relative:margin;mso-position-vertical:center;mso-position-vertical-relative:margin" o:allowincell="f" fillcolor="silver" stroked="f">
          <v:fill opacity=".5"/>
          <v:textpath style="font-family:&quot;Calibri&quot;;font-size:1pt" string="Draft"/>
        </v:shape>
      </w:pict>
    </w:r>
    <w:r w:rsidR="00460C6A" w:rsidRPr="00BE0D91">
      <w:rPr>
        <w:rFonts w:ascii="Candara" w:hAnsi="Candara"/>
      </w:rPr>
      <w:t>HEALTH AND MEDICATION ADMINISTRATION MANUAL</w:t>
    </w:r>
    <w:r w:rsidR="00460C6A">
      <w:rPr>
        <w:rFonts w:ascii="Candara" w:hAnsi="Candara"/>
      </w:rPr>
      <w:t xml:space="preserve"> (Section </w:t>
    </w:r>
    <w:r w:rsidR="00FA12EC">
      <w:rPr>
        <w:rFonts w:ascii="Candara" w:hAnsi="Candara"/>
      </w:rPr>
      <w:t>1</w:t>
    </w:r>
    <w:r w:rsidR="00460C6A">
      <w:rPr>
        <w:rFonts w:ascii="Candara" w:hAnsi="Candara"/>
      </w:rPr>
      <w:t>)</w:t>
    </w:r>
  </w:p>
  <w:p w14:paraId="5DFEFF75" w14:textId="6A72B374" w:rsidR="00460C6A" w:rsidRPr="00082983" w:rsidRDefault="00460C6A" w:rsidP="00082983">
    <w:pPr>
      <w:pStyle w:val="Header"/>
      <w:spacing w:before="0" w:after="0"/>
      <w:ind w:firstLine="0"/>
      <w:jc w:val="center"/>
      <w:rPr>
        <w:rFonts w:ascii="Candara" w:hAnsi="Candara"/>
      </w:rPr>
    </w:pPr>
    <w:r>
      <w:rPr>
        <w:rFonts w:ascii="Candara" w:hAnsi="Candara"/>
      </w:rPr>
      <w:t>Chapter 12. Strokes and TIAs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56D9"/>
    <w:multiLevelType w:val="hybridMultilevel"/>
    <w:tmpl w:val="F5CADAD2"/>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1542D27"/>
    <w:multiLevelType w:val="hybridMultilevel"/>
    <w:tmpl w:val="EE5857E6"/>
    <w:lvl w:ilvl="0" w:tplc="767630CC">
      <w:start w:val="1"/>
      <w:numFmt w:val="decimal"/>
      <w:pStyle w:val="Heading5"/>
      <w:lvlText w:val="%1)"/>
      <w:lvlJc w:val="left"/>
      <w:pPr>
        <w:ind w:left="1530" w:hanging="360"/>
      </w:pPr>
      <w:rPr>
        <w:rFonts w:hint="default"/>
        <w:b w:val="0"/>
        <w:i w:val="0"/>
        <w:color w:val="000000" w:themeColor="text1"/>
        <w:sz w:val="24"/>
      </w:rPr>
    </w:lvl>
    <w:lvl w:ilvl="1" w:tplc="04090019" w:tentative="1">
      <w:start w:val="1"/>
      <w:numFmt w:val="lowerLetter"/>
      <w:lvlText w:val="%2."/>
      <w:lvlJc w:val="left"/>
      <w:pPr>
        <w:ind w:left="2459" w:hanging="360"/>
      </w:pPr>
    </w:lvl>
    <w:lvl w:ilvl="2" w:tplc="0409001B" w:tentative="1">
      <w:start w:val="1"/>
      <w:numFmt w:val="lowerRoman"/>
      <w:lvlText w:val="%3."/>
      <w:lvlJc w:val="right"/>
      <w:pPr>
        <w:ind w:left="3179" w:hanging="180"/>
      </w:pPr>
    </w:lvl>
    <w:lvl w:ilvl="3" w:tplc="0409000F" w:tentative="1">
      <w:start w:val="1"/>
      <w:numFmt w:val="decimal"/>
      <w:lvlText w:val="%4."/>
      <w:lvlJc w:val="left"/>
      <w:pPr>
        <w:ind w:left="3899" w:hanging="360"/>
      </w:pPr>
    </w:lvl>
    <w:lvl w:ilvl="4" w:tplc="04090019" w:tentative="1">
      <w:start w:val="1"/>
      <w:numFmt w:val="lowerLetter"/>
      <w:lvlText w:val="%5."/>
      <w:lvlJc w:val="left"/>
      <w:pPr>
        <w:ind w:left="4619" w:hanging="360"/>
      </w:pPr>
    </w:lvl>
    <w:lvl w:ilvl="5" w:tplc="0409001B" w:tentative="1">
      <w:start w:val="1"/>
      <w:numFmt w:val="lowerRoman"/>
      <w:lvlText w:val="%6."/>
      <w:lvlJc w:val="right"/>
      <w:pPr>
        <w:ind w:left="5339" w:hanging="180"/>
      </w:pPr>
    </w:lvl>
    <w:lvl w:ilvl="6" w:tplc="0409000F" w:tentative="1">
      <w:start w:val="1"/>
      <w:numFmt w:val="decimal"/>
      <w:lvlText w:val="%7."/>
      <w:lvlJc w:val="left"/>
      <w:pPr>
        <w:ind w:left="6059" w:hanging="360"/>
      </w:pPr>
    </w:lvl>
    <w:lvl w:ilvl="7" w:tplc="04090019" w:tentative="1">
      <w:start w:val="1"/>
      <w:numFmt w:val="lowerLetter"/>
      <w:lvlText w:val="%8."/>
      <w:lvlJc w:val="left"/>
      <w:pPr>
        <w:ind w:left="6779" w:hanging="360"/>
      </w:pPr>
    </w:lvl>
    <w:lvl w:ilvl="8" w:tplc="0409001B" w:tentative="1">
      <w:start w:val="1"/>
      <w:numFmt w:val="lowerRoman"/>
      <w:lvlText w:val="%9."/>
      <w:lvlJc w:val="right"/>
      <w:pPr>
        <w:ind w:left="7499" w:hanging="180"/>
      </w:pPr>
    </w:lvl>
  </w:abstractNum>
  <w:abstractNum w:abstractNumId="2" w15:restartNumberingAfterBreak="0">
    <w:nsid w:val="01653FD7"/>
    <w:multiLevelType w:val="hybridMultilevel"/>
    <w:tmpl w:val="C9507630"/>
    <w:lvl w:ilvl="0" w:tplc="2CE8284E">
      <w:start w:val="1"/>
      <w:numFmt w:val="bullet"/>
      <w:lvlText w:val=""/>
      <w:lvlJc w:val="left"/>
      <w:pPr>
        <w:ind w:left="2520" w:hanging="360"/>
      </w:pPr>
      <w:rPr>
        <w:rFonts w:ascii="Symbol" w:hAnsi="Symbol" w:hint="default"/>
        <w:color w:val="000000" w:themeColor="text1"/>
        <w:sz w:val="22"/>
        <w:szCs w:val="2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2D72EE5"/>
    <w:multiLevelType w:val="hybridMultilevel"/>
    <w:tmpl w:val="BD981E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AF0524"/>
    <w:multiLevelType w:val="hybridMultilevel"/>
    <w:tmpl w:val="E8162BA6"/>
    <w:lvl w:ilvl="0" w:tplc="F6B4F82C">
      <w:start w:val="1"/>
      <w:numFmt w:val="lowerLetter"/>
      <w:pStyle w:val="Heading4"/>
      <w:lvlText w:val="%1."/>
      <w:lvlJc w:val="left"/>
      <w:pPr>
        <w:ind w:left="360" w:hanging="360"/>
      </w:pPr>
      <w:rPr>
        <w:b w:val="0"/>
        <w:bCs w:val="0"/>
        <w:i w:val="0"/>
        <w:iCs w:val="0"/>
        <w:caps w:val="0"/>
        <w:smallCaps w:val="0"/>
        <w:strike w:val="0"/>
        <w:dstrike w:val="0"/>
        <w:outline w:val="0"/>
        <w:shadow w:val="0"/>
        <w:emboss w:val="0"/>
        <w:imprint w:val="0"/>
        <w:noProof w:val="0"/>
        <w:vanish w:val="0"/>
        <w:color w:val="000000" w:themeColor="text1"/>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0A383E45"/>
    <w:multiLevelType w:val="hybridMultilevel"/>
    <w:tmpl w:val="4FD8A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5F2306"/>
    <w:multiLevelType w:val="hybridMultilevel"/>
    <w:tmpl w:val="E2F0A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42040"/>
    <w:multiLevelType w:val="hybridMultilevel"/>
    <w:tmpl w:val="203AB2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E32B0E"/>
    <w:multiLevelType w:val="hybridMultilevel"/>
    <w:tmpl w:val="014401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9707E2"/>
    <w:multiLevelType w:val="hybridMultilevel"/>
    <w:tmpl w:val="40B0FA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115E0"/>
    <w:multiLevelType w:val="hybridMultilevel"/>
    <w:tmpl w:val="A58EA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45FFA"/>
    <w:multiLevelType w:val="hybridMultilevel"/>
    <w:tmpl w:val="F4F267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070784"/>
    <w:multiLevelType w:val="hybridMultilevel"/>
    <w:tmpl w:val="F6EC658A"/>
    <w:lvl w:ilvl="0" w:tplc="BA00405C">
      <w:start w:val="1"/>
      <w:numFmt w:val="bullet"/>
      <w:pStyle w:val="Heading8"/>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EA35FBC"/>
    <w:multiLevelType w:val="hybridMultilevel"/>
    <w:tmpl w:val="1C9CF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D33BA0"/>
    <w:multiLevelType w:val="hybridMultilevel"/>
    <w:tmpl w:val="2D9C18AE"/>
    <w:lvl w:ilvl="0" w:tplc="4D84130E">
      <w:start w:val="1"/>
      <w:numFmt w:val="decimal"/>
      <w:lvlText w:val="%1."/>
      <w:lvlJc w:val="left"/>
      <w:pPr>
        <w:ind w:left="1080" w:hanging="360"/>
      </w:pPr>
      <w:rPr>
        <w:rFonts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9B64A5"/>
    <w:multiLevelType w:val="hybridMultilevel"/>
    <w:tmpl w:val="094A9BF8"/>
    <w:lvl w:ilvl="0" w:tplc="0C601718">
      <w:start w:val="1"/>
      <w:numFmt w:val="bullet"/>
      <w:pStyle w:val="Heading9"/>
      <w:lvlText w:val="o"/>
      <w:lvlJc w:val="left"/>
      <w:pPr>
        <w:ind w:left="2160" w:hanging="360"/>
      </w:pPr>
      <w:rPr>
        <w:rFonts w:ascii="Courier New" w:hAnsi="Courier New" w:cs="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8903BAC"/>
    <w:multiLevelType w:val="hybridMultilevel"/>
    <w:tmpl w:val="FF46D83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4B941F05"/>
    <w:multiLevelType w:val="hybridMultilevel"/>
    <w:tmpl w:val="81505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CAE747E"/>
    <w:multiLevelType w:val="hybridMultilevel"/>
    <w:tmpl w:val="D3365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FB7DD7"/>
    <w:multiLevelType w:val="hybridMultilevel"/>
    <w:tmpl w:val="1BAC1068"/>
    <w:lvl w:ilvl="0" w:tplc="700AB162">
      <w:start w:val="1"/>
      <w:numFmt w:val="decimal"/>
      <w:pStyle w:val="Heading3"/>
      <w:lvlText w:val="%1."/>
      <w:lvlJc w:val="left"/>
      <w:pPr>
        <w:ind w:left="720" w:hanging="360"/>
      </w:pPr>
      <w:rPr>
        <w:rFonts w:ascii="Arial" w:hAnsi="Arial" w:cs="Arial" w:hint="default"/>
        <w:b w:val="0"/>
        <w:bCs w:val="0"/>
        <w:i w:val="0"/>
        <w:iCs w:val="0"/>
        <w:caps w:val="0"/>
        <w:smallCaps w:val="0"/>
        <w:strike w:val="0"/>
        <w:dstrike w:val="0"/>
        <w:outline w:val="0"/>
        <w:shadow w:val="0"/>
        <w:emboss w:val="0"/>
        <w:imprint w:val="0"/>
        <w:noProof w:val="0"/>
        <w:vanish w:val="0"/>
        <w:color w:val="000000" w:themeColor="text1"/>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85D3B"/>
    <w:multiLevelType w:val="hybridMultilevel"/>
    <w:tmpl w:val="7E18DC82"/>
    <w:lvl w:ilvl="0" w:tplc="01CC2E66">
      <w:start w:val="1"/>
      <w:numFmt w:val="bullet"/>
      <w:pStyle w:val="BodyText3"/>
      <w:lvlText w:val=""/>
      <w:lvlJc w:val="left"/>
      <w:pPr>
        <w:ind w:left="1800" w:hanging="360"/>
      </w:pPr>
      <w:rPr>
        <w:rFonts w:ascii="Wingdings" w:hAnsi="Wingdings" w:hint="default"/>
        <w:color w:val="000000" w:themeColor="text1"/>
        <w:sz w:val="24"/>
        <w:szCs w:val="24"/>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56E258A1"/>
    <w:multiLevelType w:val="hybridMultilevel"/>
    <w:tmpl w:val="C64260D0"/>
    <w:lvl w:ilvl="0" w:tplc="4ED00380">
      <w:start w:val="1"/>
      <w:numFmt w:val="bullet"/>
      <w:pStyle w:val="Subtitle"/>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3F73FE"/>
    <w:multiLevelType w:val="hybridMultilevel"/>
    <w:tmpl w:val="44280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775D35"/>
    <w:multiLevelType w:val="hybridMultilevel"/>
    <w:tmpl w:val="F4A04B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E37746"/>
    <w:multiLevelType w:val="hybridMultilevel"/>
    <w:tmpl w:val="199E33F0"/>
    <w:lvl w:ilvl="0" w:tplc="C400F144">
      <w:start w:val="1"/>
      <w:numFmt w:val="bullet"/>
      <w:pStyle w:val="BodyText2"/>
      <w:lvlText w:val=""/>
      <w:lvlJc w:val="left"/>
      <w:pPr>
        <w:ind w:left="1080" w:hanging="360"/>
      </w:pPr>
      <w:rPr>
        <w:rFonts w:ascii="Symbol" w:hAnsi="Symbol" w:hint="default"/>
        <w:color w:val="000000" w:themeColor="text1"/>
        <w:sz w:val="22"/>
        <w:szCs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41F4C03"/>
    <w:multiLevelType w:val="hybridMultilevel"/>
    <w:tmpl w:val="7758FBEC"/>
    <w:lvl w:ilvl="0" w:tplc="1AF6916C">
      <w:start w:val="1"/>
      <w:numFmt w:val="upperLetter"/>
      <w:pStyle w:val="Heading2"/>
      <w:lvlText w:val="%1."/>
      <w:lvlJc w:val="left"/>
      <w:pPr>
        <w:ind w:left="630" w:hanging="360"/>
      </w:pPr>
      <w:rPr>
        <w:b/>
        <w:bCs/>
        <w:i w:val="0"/>
        <w:iCs w:val="0"/>
        <w:caps w:val="0"/>
        <w:smallCaps w:val="0"/>
        <w:strike w:val="0"/>
        <w:dstrike w:val="0"/>
        <w:outline w:val="0"/>
        <w:shadow w:val="0"/>
        <w:emboss w:val="0"/>
        <w:imprint w:val="0"/>
        <w:noProof w:val="0"/>
        <w:vanish w:val="0"/>
        <w:color w:val="000000" w:themeColor="text1"/>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5011B3"/>
    <w:multiLevelType w:val="hybridMultilevel"/>
    <w:tmpl w:val="837E02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5B4E35"/>
    <w:multiLevelType w:val="hybridMultilevel"/>
    <w:tmpl w:val="16484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BC5673"/>
    <w:multiLevelType w:val="hybridMultilevel"/>
    <w:tmpl w:val="A2D4474A"/>
    <w:lvl w:ilvl="0" w:tplc="BB08AAC4">
      <w:start w:val="1"/>
      <w:numFmt w:val="bullet"/>
      <w:pStyle w:val="Heading7"/>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6E8C3EF1"/>
    <w:multiLevelType w:val="hybridMultilevel"/>
    <w:tmpl w:val="010ED49E"/>
    <w:lvl w:ilvl="0" w:tplc="2CE8284E">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EA132B"/>
    <w:multiLevelType w:val="hybridMultilevel"/>
    <w:tmpl w:val="144631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A64DA6"/>
    <w:multiLevelType w:val="hybridMultilevel"/>
    <w:tmpl w:val="68CE13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CA80674"/>
    <w:multiLevelType w:val="hybridMultilevel"/>
    <w:tmpl w:val="8AB4A5F8"/>
    <w:lvl w:ilvl="0" w:tplc="38B49D38">
      <w:start w:val="1"/>
      <w:numFmt w:val="decimal"/>
      <w:pStyle w:val="ListParagraph"/>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025327">
    <w:abstractNumId w:val="32"/>
  </w:num>
  <w:num w:numId="2" w16cid:durableId="909119071">
    <w:abstractNumId w:val="11"/>
  </w:num>
  <w:num w:numId="3" w16cid:durableId="1621720620">
    <w:abstractNumId w:val="25"/>
    <w:lvlOverride w:ilvl="0">
      <w:startOverride w:val="1"/>
    </w:lvlOverride>
  </w:num>
  <w:num w:numId="4" w16cid:durableId="973172640">
    <w:abstractNumId w:val="19"/>
    <w:lvlOverride w:ilvl="0">
      <w:startOverride w:val="1"/>
    </w:lvlOverride>
  </w:num>
  <w:num w:numId="5" w16cid:durableId="1278682061">
    <w:abstractNumId w:val="19"/>
    <w:lvlOverride w:ilvl="0">
      <w:startOverride w:val="1"/>
    </w:lvlOverride>
  </w:num>
  <w:num w:numId="6" w16cid:durableId="2031106700">
    <w:abstractNumId w:val="19"/>
    <w:lvlOverride w:ilvl="0">
      <w:startOverride w:val="1"/>
    </w:lvlOverride>
  </w:num>
  <w:num w:numId="7" w16cid:durableId="1692486051">
    <w:abstractNumId w:val="19"/>
    <w:lvlOverride w:ilvl="0">
      <w:startOverride w:val="1"/>
    </w:lvlOverride>
  </w:num>
  <w:num w:numId="8" w16cid:durableId="1528837800">
    <w:abstractNumId w:val="4"/>
  </w:num>
  <w:num w:numId="9" w16cid:durableId="547107234">
    <w:abstractNumId w:val="1"/>
  </w:num>
  <w:num w:numId="10" w16cid:durableId="486364935">
    <w:abstractNumId w:val="19"/>
    <w:lvlOverride w:ilvl="0">
      <w:startOverride w:val="1"/>
    </w:lvlOverride>
  </w:num>
  <w:num w:numId="11" w16cid:durableId="321350802">
    <w:abstractNumId w:val="4"/>
    <w:lvlOverride w:ilvl="0">
      <w:startOverride w:val="1"/>
    </w:lvlOverride>
  </w:num>
  <w:num w:numId="12" w16cid:durableId="1064717759">
    <w:abstractNumId w:val="19"/>
    <w:lvlOverride w:ilvl="0">
      <w:startOverride w:val="1"/>
    </w:lvlOverride>
  </w:num>
  <w:num w:numId="13" w16cid:durableId="1445543384">
    <w:abstractNumId w:val="4"/>
    <w:lvlOverride w:ilvl="0">
      <w:startOverride w:val="1"/>
    </w:lvlOverride>
  </w:num>
  <w:num w:numId="14" w16cid:durableId="803161347">
    <w:abstractNumId w:val="19"/>
    <w:lvlOverride w:ilvl="0">
      <w:startOverride w:val="1"/>
    </w:lvlOverride>
  </w:num>
  <w:num w:numId="15" w16cid:durableId="880357666">
    <w:abstractNumId w:val="4"/>
    <w:lvlOverride w:ilvl="0">
      <w:startOverride w:val="1"/>
    </w:lvlOverride>
  </w:num>
  <w:num w:numId="16" w16cid:durableId="1437361790">
    <w:abstractNumId w:val="19"/>
    <w:lvlOverride w:ilvl="0">
      <w:startOverride w:val="1"/>
    </w:lvlOverride>
  </w:num>
  <w:num w:numId="17" w16cid:durableId="482744417">
    <w:abstractNumId w:val="4"/>
    <w:lvlOverride w:ilvl="0">
      <w:startOverride w:val="1"/>
    </w:lvlOverride>
  </w:num>
  <w:num w:numId="18" w16cid:durableId="15891627">
    <w:abstractNumId w:val="25"/>
    <w:lvlOverride w:ilvl="0">
      <w:startOverride w:val="1"/>
    </w:lvlOverride>
  </w:num>
  <w:num w:numId="19" w16cid:durableId="54546856">
    <w:abstractNumId w:val="19"/>
    <w:lvlOverride w:ilvl="0">
      <w:startOverride w:val="1"/>
    </w:lvlOverride>
  </w:num>
  <w:num w:numId="20" w16cid:durableId="1143503747">
    <w:abstractNumId w:val="24"/>
  </w:num>
  <w:num w:numId="21" w16cid:durableId="1831169444">
    <w:abstractNumId w:val="20"/>
  </w:num>
  <w:num w:numId="22" w16cid:durableId="1305744276">
    <w:abstractNumId w:val="4"/>
    <w:lvlOverride w:ilvl="0">
      <w:startOverride w:val="1"/>
    </w:lvlOverride>
  </w:num>
  <w:num w:numId="23" w16cid:durableId="202206626">
    <w:abstractNumId w:val="4"/>
    <w:lvlOverride w:ilvl="0">
      <w:startOverride w:val="1"/>
    </w:lvlOverride>
  </w:num>
  <w:num w:numId="24" w16cid:durableId="523788171">
    <w:abstractNumId w:val="4"/>
    <w:lvlOverride w:ilvl="0">
      <w:startOverride w:val="1"/>
    </w:lvlOverride>
  </w:num>
  <w:num w:numId="25" w16cid:durableId="1475950732">
    <w:abstractNumId w:val="4"/>
    <w:lvlOverride w:ilvl="0">
      <w:startOverride w:val="1"/>
    </w:lvlOverride>
  </w:num>
  <w:num w:numId="26" w16cid:durableId="621837830">
    <w:abstractNumId w:val="19"/>
  </w:num>
  <w:num w:numId="27" w16cid:durableId="1813714201">
    <w:abstractNumId w:val="19"/>
    <w:lvlOverride w:ilvl="0">
      <w:startOverride w:val="1"/>
    </w:lvlOverride>
  </w:num>
  <w:num w:numId="28" w16cid:durableId="688415647">
    <w:abstractNumId w:val="31"/>
  </w:num>
  <w:num w:numId="29" w16cid:durableId="215514095">
    <w:abstractNumId w:val="16"/>
  </w:num>
  <w:num w:numId="30" w16cid:durableId="171191380">
    <w:abstractNumId w:val="19"/>
    <w:lvlOverride w:ilvl="0">
      <w:startOverride w:val="1"/>
    </w:lvlOverride>
  </w:num>
  <w:num w:numId="31" w16cid:durableId="1163860395">
    <w:abstractNumId w:val="19"/>
    <w:lvlOverride w:ilvl="0">
      <w:startOverride w:val="1"/>
    </w:lvlOverride>
  </w:num>
  <w:num w:numId="32" w16cid:durableId="893463442">
    <w:abstractNumId w:val="25"/>
    <w:lvlOverride w:ilvl="0">
      <w:startOverride w:val="1"/>
    </w:lvlOverride>
  </w:num>
  <w:num w:numId="33" w16cid:durableId="1228302131">
    <w:abstractNumId w:val="4"/>
    <w:lvlOverride w:ilvl="0">
      <w:startOverride w:val="1"/>
    </w:lvlOverride>
  </w:num>
  <w:num w:numId="34" w16cid:durableId="303004425">
    <w:abstractNumId w:val="4"/>
    <w:lvlOverride w:ilvl="0">
      <w:startOverride w:val="1"/>
    </w:lvlOverride>
  </w:num>
  <w:num w:numId="35" w16cid:durableId="1413546951">
    <w:abstractNumId w:val="4"/>
    <w:lvlOverride w:ilvl="0">
      <w:startOverride w:val="1"/>
    </w:lvlOverride>
  </w:num>
  <w:num w:numId="36" w16cid:durableId="1439332823">
    <w:abstractNumId w:val="3"/>
  </w:num>
  <w:num w:numId="37" w16cid:durableId="55203866">
    <w:abstractNumId w:val="22"/>
  </w:num>
  <w:num w:numId="38" w16cid:durableId="1822229970">
    <w:abstractNumId w:val="19"/>
    <w:lvlOverride w:ilvl="0">
      <w:startOverride w:val="1"/>
    </w:lvlOverride>
  </w:num>
  <w:num w:numId="39" w16cid:durableId="1593127290">
    <w:abstractNumId w:val="4"/>
    <w:lvlOverride w:ilvl="0">
      <w:startOverride w:val="1"/>
    </w:lvlOverride>
  </w:num>
  <w:num w:numId="40" w16cid:durableId="1928494470">
    <w:abstractNumId w:val="4"/>
    <w:lvlOverride w:ilvl="0">
      <w:startOverride w:val="1"/>
    </w:lvlOverride>
  </w:num>
  <w:num w:numId="41" w16cid:durableId="1787843750">
    <w:abstractNumId w:val="4"/>
    <w:lvlOverride w:ilvl="0">
      <w:startOverride w:val="1"/>
    </w:lvlOverride>
  </w:num>
  <w:num w:numId="42" w16cid:durableId="726683827">
    <w:abstractNumId w:val="4"/>
    <w:lvlOverride w:ilvl="0">
      <w:startOverride w:val="1"/>
    </w:lvlOverride>
  </w:num>
  <w:num w:numId="43" w16cid:durableId="1677999489">
    <w:abstractNumId w:val="4"/>
    <w:lvlOverride w:ilvl="0">
      <w:startOverride w:val="1"/>
    </w:lvlOverride>
  </w:num>
  <w:num w:numId="44" w16cid:durableId="1136681781">
    <w:abstractNumId w:val="4"/>
    <w:lvlOverride w:ilvl="0">
      <w:startOverride w:val="1"/>
    </w:lvlOverride>
  </w:num>
  <w:num w:numId="45" w16cid:durableId="176311529">
    <w:abstractNumId w:val="4"/>
    <w:lvlOverride w:ilvl="0">
      <w:startOverride w:val="1"/>
    </w:lvlOverride>
  </w:num>
  <w:num w:numId="46" w16cid:durableId="16472250">
    <w:abstractNumId w:val="4"/>
    <w:lvlOverride w:ilvl="0">
      <w:startOverride w:val="1"/>
    </w:lvlOverride>
  </w:num>
  <w:num w:numId="47" w16cid:durableId="1178037763">
    <w:abstractNumId w:val="19"/>
    <w:lvlOverride w:ilvl="0">
      <w:startOverride w:val="1"/>
    </w:lvlOverride>
  </w:num>
  <w:num w:numId="48" w16cid:durableId="429785364">
    <w:abstractNumId w:val="4"/>
    <w:lvlOverride w:ilvl="0">
      <w:startOverride w:val="1"/>
    </w:lvlOverride>
  </w:num>
  <w:num w:numId="49" w16cid:durableId="1825974994">
    <w:abstractNumId w:val="25"/>
    <w:lvlOverride w:ilvl="0">
      <w:startOverride w:val="1"/>
    </w:lvlOverride>
  </w:num>
  <w:num w:numId="50" w16cid:durableId="1812792496">
    <w:abstractNumId w:val="6"/>
  </w:num>
  <w:num w:numId="51" w16cid:durableId="622999652">
    <w:abstractNumId w:val="10"/>
  </w:num>
  <w:num w:numId="52" w16cid:durableId="367684159">
    <w:abstractNumId w:val="25"/>
    <w:lvlOverride w:ilvl="0">
      <w:startOverride w:val="1"/>
    </w:lvlOverride>
  </w:num>
  <w:num w:numId="53" w16cid:durableId="1917667321">
    <w:abstractNumId w:val="19"/>
    <w:lvlOverride w:ilvl="0">
      <w:startOverride w:val="1"/>
    </w:lvlOverride>
  </w:num>
  <w:num w:numId="54" w16cid:durableId="1144349225">
    <w:abstractNumId w:val="19"/>
    <w:lvlOverride w:ilvl="0">
      <w:startOverride w:val="1"/>
    </w:lvlOverride>
  </w:num>
  <w:num w:numId="55" w16cid:durableId="1281955802">
    <w:abstractNumId w:val="15"/>
  </w:num>
  <w:num w:numId="56" w16cid:durableId="938105338">
    <w:abstractNumId w:val="12"/>
  </w:num>
  <w:num w:numId="57" w16cid:durableId="1919055374">
    <w:abstractNumId w:val="28"/>
  </w:num>
  <w:num w:numId="58" w16cid:durableId="896672589">
    <w:abstractNumId w:val="21"/>
  </w:num>
  <w:num w:numId="59" w16cid:durableId="1624118154">
    <w:abstractNumId w:val="4"/>
    <w:lvlOverride w:ilvl="0">
      <w:startOverride w:val="1"/>
    </w:lvlOverride>
  </w:num>
  <w:num w:numId="60" w16cid:durableId="1522086940">
    <w:abstractNumId w:val="19"/>
    <w:lvlOverride w:ilvl="0">
      <w:startOverride w:val="1"/>
    </w:lvlOverride>
  </w:num>
  <w:num w:numId="61" w16cid:durableId="1120611794">
    <w:abstractNumId w:val="25"/>
  </w:num>
  <w:num w:numId="62" w16cid:durableId="577372793">
    <w:abstractNumId w:val="19"/>
    <w:lvlOverride w:ilvl="0">
      <w:startOverride w:val="1"/>
    </w:lvlOverride>
  </w:num>
  <w:num w:numId="63" w16cid:durableId="502279308">
    <w:abstractNumId w:val="19"/>
    <w:lvlOverride w:ilvl="0">
      <w:startOverride w:val="1"/>
    </w:lvlOverride>
  </w:num>
  <w:num w:numId="64" w16cid:durableId="1763796441">
    <w:abstractNumId w:val="4"/>
    <w:lvlOverride w:ilvl="0">
      <w:startOverride w:val="1"/>
    </w:lvlOverride>
  </w:num>
  <w:num w:numId="65" w16cid:durableId="1211914442">
    <w:abstractNumId w:val="19"/>
    <w:lvlOverride w:ilvl="0">
      <w:startOverride w:val="1"/>
    </w:lvlOverride>
  </w:num>
  <w:num w:numId="66" w16cid:durableId="2143764806">
    <w:abstractNumId w:val="25"/>
    <w:lvlOverride w:ilvl="0">
      <w:startOverride w:val="1"/>
    </w:lvlOverride>
  </w:num>
  <w:num w:numId="67" w16cid:durableId="583491933">
    <w:abstractNumId w:val="19"/>
    <w:lvlOverride w:ilvl="0">
      <w:startOverride w:val="1"/>
    </w:lvlOverride>
  </w:num>
  <w:num w:numId="68" w16cid:durableId="1879194056">
    <w:abstractNumId w:val="4"/>
    <w:lvlOverride w:ilvl="0">
      <w:startOverride w:val="1"/>
    </w:lvlOverride>
  </w:num>
  <w:num w:numId="69" w16cid:durableId="592782266">
    <w:abstractNumId w:val="19"/>
    <w:lvlOverride w:ilvl="0">
      <w:startOverride w:val="1"/>
    </w:lvlOverride>
  </w:num>
  <w:num w:numId="70" w16cid:durableId="1194733877">
    <w:abstractNumId w:val="19"/>
    <w:lvlOverride w:ilvl="0">
      <w:startOverride w:val="1"/>
    </w:lvlOverride>
  </w:num>
  <w:num w:numId="71" w16cid:durableId="1545210300">
    <w:abstractNumId w:val="19"/>
    <w:lvlOverride w:ilvl="0">
      <w:startOverride w:val="1"/>
    </w:lvlOverride>
  </w:num>
  <w:num w:numId="72" w16cid:durableId="1648514835">
    <w:abstractNumId w:val="4"/>
    <w:lvlOverride w:ilvl="0">
      <w:startOverride w:val="1"/>
    </w:lvlOverride>
  </w:num>
  <w:num w:numId="73" w16cid:durableId="172691726">
    <w:abstractNumId w:val="4"/>
    <w:lvlOverride w:ilvl="0">
      <w:startOverride w:val="1"/>
    </w:lvlOverride>
  </w:num>
  <w:num w:numId="74" w16cid:durableId="268896513">
    <w:abstractNumId w:val="4"/>
    <w:lvlOverride w:ilvl="0">
      <w:startOverride w:val="1"/>
    </w:lvlOverride>
  </w:num>
  <w:num w:numId="75" w16cid:durableId="1364285432">
    <w:abstractNumId w:val="4"/>
    <w:lvlOverride w:ilvl="0">
      <w:startOverride w:val="1"/>
    </w:lvlOverride>
  </w:num>
  <w:num w:numId="76" w16cid:durableId="183786398">
    <w:abstractNumId w:val="4"/>
    <w:lvlOverride w:ilvl="0">
      <w:startOverride w:val="1"/>
    </w:lvlOverride>
  </w:num>
  <w:num w:numId="77" w16cid:durableId="1662387171">
    <w:abstractNumId w:val="4"/>
    <w:lvlOverride w:ilvl="0">
      <w:startOverride w:val="1"/>
    </w:lvlOverride>
  </w:num>
  <w:num w:numId="78" w16cid:durableId="2052612398">
    <w:abstractNumId w:val="4"/>
    <w:lvlOverride w:ilvl="0">
      <w:startOverride w:val="1"/>
    </w:lvlOverride>
  </w:num>
  <w:num w:numId="79" w16cid:durableId="1440225539">
    <w:abstractNumId w:val="19"/>
    <w:lvlOverride w:ilvl="0">
      <w:startOverride w:val="1"/>
    </w:lvlOverride>
  </w:num>
  <w:num w:numId="80" w16cid:durableId="1037975526">
    <w:abstractNumId w:val="4"/>
    <w:lvlOverride w:ilvl="0">
      <w:startOverride w:val="1"/>
    </w:lvlOverride>
  </w:num>
  <w:num w:numId="81" w16cid:durableId="300041128">
    <w:abstractNumId w:val="4"/>
    <w:lvlOverride w:ilvl="0">
      <w:startOverride w:val="1"/>
    </w:lvlOverride>
  </w:num>
  <w:num w:numId="82" w16cid:durableId="1511482498">
    <w:abstractNumId w:val="19"/>
    <w:lvlOverride w:ilvl="0">
      <w:startOverride w:val="1"/>
    </w:lvlOverride>
  </w:num>
  <w:num w:numId="83" w16cid:durableId="709569956">
    <w:abstractNumId w:val="4"/>
    <w:lvlOverride w:ilvl="0">
      <w:startOverride w:val="1"/>
    </w:lvlOverride>
  </w:num>
  <w:num w:numId="84" w16cid:durableId="104086541">
    <w:abstractNumId w:val="19"/>
    <w:lvlOverride w:ilvl="0">
      <w:startOverride w:val="1"/>
    </w:lvlOverride>
  </w:num>
  <w:num w:numId="85" w16cid:durableId="1971739818">
    <w:abstractNumId w:val="9"/>
  </w:num>
  <w:num w:numId="86" w16cid:durableId="1602953636">
    <w:abstractNumId w:val="17"/>
  </w:num>
  <w:num w:numId="87" w16cid:durableId="242031463">
    <w:abstractNumId w:val="25"/>
    <w:lvlOverride w:ilvl="0">
      <w:startOverride w:val="1"/>
    </w:lvlOverride>
  </w:num>
  <w:num w:numId="88" w16cid:durableId="1507792105">
    <w:abstractNumId w:val="19"/>
  </w:num>
  <w:num w:numId="89" w16cid:durableId="1427186571">
    <w:abstractNumId w:val="19"/>
    <w:lvlOverride w:ilvl="0">
      <w:startOverride w:val="1"/>
    </w:lvlOverride>
  </w:num>
  <w:num w:numId="90" w16cid:durableId="729572163">
    <w:abstractNumId w:val="0"/>
  </w:num>
  <w:num w:numId="91" w16cid:durableId="690643422">
    <w:abstractNumId w:val="19"/>
    <w:lvlOverride w:ilvl="0">
      <w:startOverride w:val="1"/>
    </w:lvlOverride>
  </w:num>
  <w:num w:numId="92" w16cid:durableId="2098331654">
    <w:abstractNumId w:val="19"/>
    <w:lvlOverride w:ilvl="0">
      <w:startOverride w:val="1"/>
    </w:lvlOverride>
  </w:num>
  <w:num w:numId="93" w16cid:durableId="1842624348">
    <w:abstractNumId w:val="19"/>
    <w:lvlOverride w:ilvl="0">
      <w:startOverride w:val="1"/>
    </w:lvlOverride>
  </w:num>
  <w:num w:numId="94" w16cid:durableId="1555197549">
    <w:abstractNumId w:val="4"/>
    <w:lvlOverride w:ilvl="0">
      <w:startOverride w:val="1"/>
    </w:lvlOverride>
  </w:num>
  <w:num w:numId="95" w16cid:durableId="1380737629">
    <w:abstractNumId w:val="4"/>
    <w:lvlOverride w:ilvl="0">
      <w:startOverride w:val="1"/>
    </w:lvlOverride>
  </w:num>
  <w:num w:numId="96" w16cid:durableId="1293902664">
    <w:abstractNumId w:val="19"/>
    <w:lvlOverride w:ilvl="0">
      <w:startOverride w:val="1"/>
    </w:lvlOverride>
  </w:num>
  <w:num w:numId="97" w16cid:durableId="1625385300">
    <w:abstractNumId w:val="7"/>
  </w:num>
  <w:num w:numId="98" w16cid:durableId="1743481038">
    <w:abstractNumId w:val="14"/>
  </w:num>
  <w:num w:numId="99" w16cid:durableId="1276907412">
    <w:abstractNumId w:val="5"/>
  </w:num>
  <w:num w:numId="100" w16cid:durableId="1639846936">
    <w:abstractNumId w:val="30"/>
  </w:num>
  <w:num w:numId="101" w16cid:durableId="641231883">
    <w:abstractNumId w:val="8"/>
  </w:num>
  <w:num w:numId="102" w16cid:durableId="701590652">
    <w:abstractNumId w:val="26"/>
  </w:num>
  <w:num w:numId="103" w16cid:durableId="1356955350">
    <w:abstractNumId w:val="23"/>
  </w:num>
  <w:num w:numId="104" w16cid:durableId="163210781">
    <w:abstractNumId w:val="18"/>
  </w:num>
  <w:num w:numId="105" w16cid:durableId="1391077415">
    <w:abstractNumId w:val="13"/>
  </w:num>
  <w:num w:numId="106" w16cid:durableId="1452086936">
    <w:abstractNumId w:val="29"/>
  </w:num>
  <w:num w:numId="107" w16cid:durableId="1868912431">
    <w:abstractNumId w:val="25"/>
    <w:lvlOverride w:ilvl="0">
      <w:startOverride w:val="1"/>
    </w:lvlOverride>
  </w:num>
  <w:num w:numId="108" w16cid:durableId="2101678375">
    <w:abstractNumId w:val="19"/>
    <w:lvlOverride w:ilvl="0">
      <w:startOverride w:val="1"/>
    </w:lvlOverride>
  </w:num>
  <w:num w:numId="109" w16cid:durableId="1661347283">
    <w:abstractNumId w:val="4"/>
    <w:lvlOverride w:ilvl="0">
      <w:startOverride w:val="1"/>
    </w:lvlOverride>
  </w:num>
  <w:num w:numId="110" w16cid:durableId="1516919763">
    <w:abstractNumId w:val="19"/>
    <w:lvlOverride w:ilvl="0">
      <w:startOverride w:val="1"/>
    </w:lvlOverride>
  </w:num>
  <w:num w:numId="111" w16cid:durableId="1129396467">
    <w:abstractNumId w:val="4"/>
    <w:lvlOverride w:ilvl="0">
      <w:startOverride w:val="1"/>
    </w:lvlOverride>
  </w:num>
  <w:num w:numId="112" w16cid:durableId="705443949">
    <w:abstractNumId w:val="19"/>
    <w:lvlOverride w:ilvl="0">
      <w:startOverride w:val="1"/>
    </w:lvlOverride>
  </w:num>
  <w:num w:numId="113" w16cid:durableId="345904770">
    <w:abstractNumId w:val="4"/>
    <w:lvlOverride w:ilvl="0">
      <w:startOverride w:val="1"/>
    </w:lvlOverride>
  </w:num>
  <w:num w:numId="114" w16cid:durableId="393043974">
    <w:abstractNumId w:val="19"/>
    <w:lvlOverride w:ilvl="0">
      <w:startOverride w:val="1"/>
    </w:lvlOverride>
  </w:num>
  <w:num w:numId="115" w16cid:durableId="1083913042">
    <w:abstractNumId w:val="4"/>
    <w:lvlOverride w:ilvl="0">
      <w:startOverride w:val="1"/>
    </w:lvlOverride>
  </w:num>
  <w:num w:numId="116" w16cid:durableId="1905295328">
    <w:abstractNumId w:val="4"/>
    <w:lvlOverride w:ilvl="0">
      <w:startOverride w:val="1"/>
    </w:lvlOverride>
  </w:num>
  <w:num w:numId="117" w16cid:durableId="1592884887">
    <w:abstractNumId w:val="4"/>
    <w:lvlOverride w:ilvl="0">
      <w:startOverride w:val="1"/>
    </w:lvlOverride>
  </w:num>
  <w:num w:numId="118" w16cid:durableId="420952700">
    <w:abstractNumId w:val="19"/>
    <w:lvlOverride w:ilvl="0">
      <w:startOverride w:val="1"/>
    </w:lvlOverride>
  </w:num>
  <w:num w:numId="119" w16cid:durableId="853153026">
    <w:abstractNumId w:val="4"/>
    <w:lvlOverride w:ilvl="0">
      <w:startOverride w:val="1"/>
    </w:lvlOverride>
  </w:num>
  <w:num w:numId="120" w16cid:durableId="740523421">
    <w:abstractNumId w:val="4"/>
    <w:lvlOverride w:ilvl="0">
      <w:startOverride w:val="1"/>
    </w:lvlOverride>
  </w:num>
  <w:num w:numId="121" w16cid:durableId="1459032243">
    <w:abstractNumId w:val="19"/>
    <w:lvlOverride w:ilvl="0">
      <w:startOverride w:val="1"/>
    </w:lvlOverride>
  </w:num>
  <w:num w:numId="122" w16cid:durableId="1211842680">
    <w:abstractNumId w:val="4"/>
    <w:lvlOverride w:ilvl="0">
      <w:startOverride w:val="1"/>
    </w:lvlOverride>
  </w:num>
  <w:num w:numId="123" w16cid:durableId="1527138595">
    <w:abstractNumId w:val="4"/>
    <w:lvlOverride w:ilvl="0">
      <w:startOverride w:val="1"/>
    </w:lvlOverride>
  </w:num>
  <w:num w:numId="124" w16cid:durableId="427391118">
    <w:abstractNumId w:val="4"/>
    <w:lvlOverride w:ilvl="0">
      <w:startOverride w:val="1"/>
    </w:lvlOverride>
  </w:num>
  <w:num w:numId="125" w16cid:durableId="2029600484">
    <w:abstractNumId w:val="4"/>
    <w:lvlOverride w:ilvl="0">
      <w:startOverride w:val="1"/>
    </w:lvlOverride>
  </w:num>
  <w:num w:numId="126" w16cid:durableId="945499690">
    <w:abstractNumId w:val="25"/>
    <w:lvlOverride w:ilvl="0">
      <w:startOverride w:val="1"/>
    </w:lvlOverride>
  </w:num>
  <w:num w:numId="127" w16cid:durableId="1794520706">
    <w:abstractNumId w:val="19"/>
    <w:lvlOverride w:ilvl="0">
      <w:startOverride w:val="1"/>
    </w:lvlOverride>
  </w:num>
  <w:num w:numId="128" w16cid:durableId="405541182">
    <w:abstractNumId w:val="4"/>
    <w:lvlOverride w:ilvl="0">
      <w:startOverride w:val="1"/>
    </w:lvlOverride>
  </w:num>
  <w:num w:numId="129" w16cid:durableId="814025948">
    <w:abstractNumId w:val="19"/>
    <w:lvlOverride w:ilvl="0">
      <w:startOverride w:val="1"/>
    </w:lvlOverride>
  </w:num>
  <w:num w:numId="130" w16cid:durableId="1368407553">
    <w:abstractNumId w:val="4"/>
    <w:lvlOverride w:ilvl="0">
      <w:startOverride w:val="1"/>
    </w:lvlOverride>
  </w:num>
  <w:num w:numId="131" w16cid:durableId="283466258">
    <w:abstractNumId w:val="4"/>
    <w:lvlOverride w:ilvl="0">
      <w:startOverride w:val="1"/>
    </w:lvlOverride>
  </w:num>
  <w:num w:numId="132" w16cid:durableId="1639189771">
    <w:abstractNumId w:val="4"/>
    <w:lvlOverride w:ilvl="0">
      <w:startOverride w:val="1"/>
    </w:lvlOverride>
  </w:num>
  <w:num w:numId="133" w16cid:durableId="1046030614">
    <w:abstractNumId w:val="19"/>
    <w:lvlOverride w:ilvl="0">
      <w:startOverride w:val="1"/>
    </w:lvlOverride>
  </w:num>
  <w:num w:numId="134" w16cid:durableId="1234001148">
    <w:abstractNumId w:val="4"/>
    <w:lvlOverride w:ilvl="0">
      <w:startOverride w:val="1"/>
    </w:lvlOverride>
  </w:num>
  <w:num w:numId="135" w16cid:durableId="205214368">
    <w:abstractNumId w:val="4"/>
    <w:lvlOverride w:ilvl="0">
      <w:startOverride w:val="1"/>
    </w:lvlOverride>
  </w:num>
  <w:num w:numId="136" w16cid:durableId="1106341349">
    <w:abstractNumId w:val="4"/>
    <w:lvlOverride w:ilvl="0">
      <w:startOverride w:val="1"/>
    </w:lvlOverride>
  </w:num>
  <w:num w:numId="137" w16cid:durableId="1312442962">
    <w:abstractNumId w:val="4"/>
    <w:lvlOverride w:ilvl="0">
      <w:startOverride w:val="1"/>
    </w:lvlOverride>
  </w:num>
  <w:num w:numId="138" w16cid:durableId="2069110228">
    <w:abstractNumId w:val="4"/>
    <w:lvlOverride w:ilvl="0">
      <w:startOverride w:val="1"/>
    </w:lvlOverride>
  </w:num>
  <w:num w:numId="139" w16cid:durableId="1752922566">
    <w:abstractNumId w:val="2"/>
  </w:num>
  <w:num w:numId="140" w16cid:durableId="1351563623">
    <w:abstractNumId w:val="25"/>
    <w:lvlOverride w:ilvl="0">
      <w:startOverride w:val="1"/>
    </w:lvlOverride>
  </w:num>
  <w:num w:numId="141" w16cid:durableId="691955130">
    <w:abstractNumId w:val="19"/>
    <w:lvlOverride w:ilvl="0">
      <w:startOverride w:val="1"/>
    </w:lvlOverride>
  </w:num>
  <w:num w:numId="142" w16cid:durableId="468404245">
    <w:abstractNumId w:val="4"/>
    <w:lvlOverride w:ilvl="0">
      <w:startOverride w:val="1"/>
    </w:lvlOverride>
  </w:num>
  <w:num w:numId="143" w16cid:durableId="1884436899">
    <w:abstractNumId w:val="4"/>
    <w:lvlOverride w:ilvl="0">
      <w:startOverride w:val="1"/>
    </w:lvlOverride>
  </w:num>
  <w:num w:numId="144" w16cid:durableId="1474517364">
    <w:abstractNumId w:val="4"/>
    <w:lvlOverride w:ilvl="0">
      <w:startOverride w:val="1"/>
    </w:lvlOverride>
  </w:num>
  <w:num w:numId="145" w16cid:durableId="1878005940">
    <w:abstractNumId w:val="19"/>
    <w:lvlOverride w:ilvl="0">
      <w:startOverride w:val="1"/>
    </w:lvlOverride>
  </w:num>
  <w:num w:numId="146" w16cid:durableId="681861235">
    <w:abstractNumId w:val="4"/>
    <w:lvlOverride w:ilvl="0">
      <w:startOverride w:val="1"/>
    </w:lvlOverride>
  </w:num>
  <w:num w:numId="147" w16cid:durableId="1925869569">
    <w:abstractNumId w:val="4"/>
    <w:lvlOverride w:ilvl="0">
      <w:startOverride w:val="1"/>
    </w:lvlOverride>
  </w:num>
  <w:num w:numId="148" w16cid:durableId="430584619">
    <w:abstractNumId w:val="4"/>
    <w:lvlOverride w:ilvl="0">
      <w:startOverride w:val="1"/>
    </w:lvlOverride>
  </w:num>
  <w:num w:numId="149" w16cid:durableId="658768585">
    <w:abstractNumId w:val="4"/>
    <w:lvlOverride w:ilvl="0">
      <w:startOverride w:val="1"/>
    </w:lvlOverride>
  </w:num>
  <w:num w:numId="150" w16cid:durableId="260645662">
    <w:abstractNumId w:val="4"/>
    <w:lvlOverride w:ilvl="0">
      <w:startOverride w:val="1"/>
    </w:lvlOverride>
  </w:num>
  <w:num w:numId="151" w16cid:durableId="2133478016">
    <w:abstractNumId w:val="4"/>
    <w:lvlOverride w:ilvl="0">
      <w:startOverride w:val="1"/>
    </w:lvlOverride>
  </w:num>
  <w:num w:numId="152" w16cid:durableId="2132430493">
    <w:abstractNumId w:val="4"/>
    <w:lvlOverride w:ilvl="0">
      <w:startOverride w:val="1"/>
    </w:lvlOverride>
  </w:num>
  <w:num w:numId="153" w16cid:durableId="1558970551">
    <w:abstractNumId w:val="4"/>
    <w:lvlOverride w:ilvl="0">
      <w:startOverride w:val="1"/>
    </w:lvlOverride>
  </w:num>
  <w:num w:numId="154" w16cid:durableId="993685279">
    <w:abstractNumId w:val="4"/>
    <w:lvlOverride w:ilvl="0">
      <w:startOverride w:val="1"/>
    </w:lvlOverride>
  </w:num>
  <w:num w:numId="155" w16cid:durableId="1726299980">
    <w:abstractNumId w:val="19"/>
    <w:lvlOverride w:ilvl="0">
      <w:startOverride w:val="1"/>
    </w:lvlOverride>
  </w:num>
  <w:num w:numId="156" w16cid:durableId="1955018773">
    <w:abstractNumId w:val="4"/>
    <w:lvlOverride w:ilvl="0">
      <w:startOverride w:val="1"/>
    </w:lvlOverride>
  </w:num>
  <w:num w:numId="157" w16cid:durableId="1404638956">
    <w:abstractNumId w:val="4"/>
    <w:lvlOverride w:ilvl="0">
      <w:startOverride w:val="1"/>
    </w:lvlOverride>
  </w:num>
  <w:num w:numId="158" w16cid:durableId="1774862855">
    <w:abstractNumId w:val="19"/>
    <w:lvlOverride w:ilvl="0">
      <w:startOverride w:val="1"/>
    </w:lvlOverride>
  </w:num>
  <w:num w:numId="159" w16cid:durableId="1228297714">
    <w:abstractNumId w:val="4"/>
    <w:lvlOverride w:ilvl="0">
      <w:startOverride w:val="1"/>
    </w:lvlOverride>
  </w:num>
  <w:num w:numId="160" w16cid:durableId="274293272">
    <w:abstractNumId w:val="4"/>
    <w:lvlOverride w:ilvl="0">
      <w:startOverride w:val="1"/>
    </w:lvlOverride>
  </w:num>
  <w:num w:numId="161" w16cid:durableId="1683624913">
    <w:abstractNumId w:val="19"/>
    <w:lvlOverride w:ilvl="0">
      <w:startOverride w:val="1"/>
    </w:lvlOverride>
  </w:num>
  <w:num w:numId="162" w16cid:durableId="2017926549">
    <w:abstractNumId w:val="4"/>
    <w:lvlOverride w:ilvl="0">
      <w:startOverride w:val="1"/>
    </w:lvlOverride>
  </w:num>
  <w:num w:numId="163" w16cid:durableId="784620995">
    <w:abstractNumId w:val="4"/>
    <w:lvlOverride w:ilvl="0">
      <w:startOverride w:val="1"/>
    </w:lvlOverride>
  </w:num>
  <w:num w:numId="164" w16cid:durableId="683362929">
    <w:abstractNumId w:val="4"/>
    <w:lvlOverride w:ilvl="0">
      <w:startOverride w:val="1"/>
    </w:lvlOverride>
  </w:num>
  <w:num w:numId="165" w16cid:durableId="652412228">
    <w:abstractNumId w:val="19"/>
    <w:lvlOverride w:ilvl="0">
      <w:startOverride w:val="1"/>
    </w:lvlOverride>
  </w:num>
  <w:num w:numId="166" w16cid:durableId="53355643">
    <w:abstractNumId w:val="4"/>
    <w:lvlOverride w:ilvl="0">
      <w:startOverride w:val="1"/>
    </w:lvlOverride>
  </w:num>
  <w:num w:numId="167" w16cid:durableId="459999254">
    <w:abstractNumId w:val="4"/>
    <w:lvlOverride w:ilvl="0">
      <w:startOverride w:val="1"/>
    </w:lvlOverride>
  </w:num>
  <w:num w:numId="168" w16cid:durableId="727924233">
    <w:abstractNumId w:val="4"/>
    <w:lvlOverride w:ilvl="0">
      <w:startOverride w:val="1"/>
    </w:lvlOverride>
  </w:num>
  <w:num w:numId="169" w16cid:durableId="586694839">
    <w:abstractNumId w:val="19"/>
    <w:lvlOverride w:ilvl="0">
      <w:startOverride w:val="1"/>
    </w:lvlOverride>
  </w:num>
  <w:num w:numId="170" w16cid:durableId="2008054108">
    <w:abstractNumId w:val="4"/>
    <w:lvlOverride w:ilvl="0">
      <w:startOverride w:val="1"/>
    </w:lvlOverride>
  </w:num>
  <w:num w:numId="171" w16cid:durableId="991297989">
    <w:abstractNumId w:val="25"/>
    <w:lvlOverride w:ilvl="0">
      <w:startOverride w:val="1"/>
    </w:lvlOverride>
  </w:num>
  <w:num w:numId="172" w16cid:durableId="1339190937">
    <w:abstractNumId w:val="19"/>
    <w:lvlOverride w:ilvl="0">
      <w:startOverride w:val="1"/>
    </w:lvlOverride>
  </w:num>
  <w:num w:numId="173" w16cid:durableId="1101610200">
    <w:abstractNumId w:val="4"/>
    <w:lvlOverride w:ilvl="0">
      <w:startOverride w:val="1"/>
    </w:lvlOverride>
  </w:num>
  <w:num w:numId="174" w16cid:durableId="1876650465">
    <w:abstractNumId w:val="19"/>
    <w:lvlOverride w:ilvl="0">
      <w:startOverride w:val="1"/>
    </w:lvlOverride>
  </w:num>
  <w:num w:numId="175" w16cid:durableId="1745368528">
    <w:abstractNumId w:val="4"/>
    <w:lvlOverride w:ilvl="0">
      <w:startOverride w:val="1"/>
    </w:lvlOverride>
  </w:num>
  <w:num w:numId="176" w16cid:durableId="1097748314">
    <w:abstractNumId w:val="19"/>
    <w:lvlOverride w:ilvl="0">
      <w:startOverride w:val="1"/>
    </w:lvlOverride>
  </w:num>
  <w:num w:numId="177" w16cid:durableId="1701710551">
    <w:abstractNumId w:val="4"/>
    <w:lvlOverride w:ilvl="0">
      <w:startOverride w:val="1"/>
    </w:lvlOverride>
  </w:num>
  <w:num w:numId="178" w16cid:durableId="671613349">
    <w:abstractNumId w:val="19"/>
    <w:lvlOverride w:ilvl="0">
      <w:startOverride w:val="1"/>
    </w:lvlOverride>
  </w:num>
  <w:num w:numId="179" w16cid:durableId="1100687645">
    <w:abstractNumId w:val="4"/>
    <w:lvlOverride w:ilvl="0">
      <w:startOverride w:val="1"/>
    </w:lvlOverride>
  </w:num>
  <w:num w:numId="180" w16cid:durableId="482816300">
    <w:abstractNumId w:val="4"/>
    <w:lvlOverride w:ilvl="0">
      <w:startOverride w:val="1"/>
    </w:lvlOverride>
  </w:num>
  <w:num w:numId="181" w16cid:durableId="807405432">
    <w:abstractNumId w:val="4"/>
    <w:lvlOverride w:ilvl="0">
      <w:startOverride w:val="1"/>
    </w:lvlOverride>
  </w:num>
  <w:num w:numId="182" w16cid:durableId="834489819">
    <w:abstractNumId w:val="4"/>
    <w:lvlOverride w:ilvl="0">
      <w:startOverride w:val="1"/>
    </w:lvlOverride>
  </w:num>
  <w:num w:numId="183" w16cid:durableId="1533034057">
    <w:abstractNumId w:val="4"/>
    <w:lvlOverride w:ilvl="0">
      <w:startOverride w:val="1"/>
    </w:lvlOverride>
  </w:num>
  <w:num w:numId="184" w16cid:durableId="2137214927">
    <w:abstractNumId w:val="4"/>
    <w:lvlOverride w:ilvl="0">
      <w:startOverride w:val="1"/>
    </w:lvlOverride>
  </w:num>
  <w:num w:numId="185" w16cid:durableId="211500782">
    <w:abstractNumId w:val="27"/>
  </w:num>
  <w:num w:numId="186" w16cid:durableId="2015960385">
    <w:abstractNumId w:val="4"/>
    <w:lvlOverride w:ilvl="0">
      <w:startOverride w:val="1"/>
    </w:lvlOverride>
  </w:num>
  <w:num w:numId="187" w16cid:durableId="1626884519">
    <w:abstractNumId w:val="4"/>
    <w:lvlOverride w:ilvl="0">
      <w:startOverride w:val="1"/>
    </w:lvlOverride>
  </w:num>
  <w:num w:numId="188" w16cid:durableId="4208153">
    <w:abstractNumId w:val="4"/>
    <w:lvlOverride w:ilvl="0">
      <w:startOverride w:val="1"/>
    </w:lvlOverride>
  </w:num>
  <w:num w:numId="189" w16cid:durableId="54663709">
    <w:abstractNumId w:val="4"/>
    <w:lvlOverride w:ilvl="0">
      <w:startOverride w:val="1"/>
    </w:lvlOverride>
  </w:num>
  <w:num w:numId="190" w16cid:durableId="598568751">
    <w:abstractNumId w:val="19"/>
    <w:lvlOverride w:ilvl="0">
      <w:startOverride w:val="1"/>
    </w:lvlOverride>
  </w:num>
  <w:num w:numId="191" w16cid:durableId="1768117864">
    <w:abstractNumId w:val="4"/>
    <w:lvlOverride w:ilvl="0">
      <w:startOverride w:val="1"/>
    </w:lvlOverride>
  </w:num>
  <w:num w:numId="192" w16cid:durableId="630936176">
    <w:abstractNumId w:val="19"/>
    <w:lvlOverride w:ilvl="0">
      <w:startOverride w:val="1"/>
    </w:lvlOverride>
  </w:num>
  <w:num w:numId="193" w16cid:durableId="903372457">
    <w:abstractNumId w:val="19"/>
    <w:lvlOverride w:ilvl="0">
      <w:startOverride w:val="1"/>
    </w:lvlOverride>
  </w:num>
  <w:num w:numId="194" w16cid:durableId="1076588167">
    <w:abstractNumId w:val="19"/>
    <w:lvlOverride w:ilvl="0">
      <w:startOverride w:val="1"/>
    </w:lvlOverride>
  </w:num>
  <w:num w:numId="195" w16cid:durableId="344089504">
    <w:abstractNumId w:val="19"/>
    <w:lvlOverride w:ilvl="0">
      <w:startOverride w:val="1"/>
    </w:lvlOverride>
  </w:num>
  <w:num w:numId="196" w16cid:durableId="1082410959">
    <w:abstractNumId w:val="4"/>
    <w:lvlOverride w:ilvl="0">
      <w:startOverride w:val="1"/>
    </w:lvlOverride>
  </w:num>
  <w:num w:numId="197" w16cid:durableId="936594964">
    <w:abstractNumId w:val="4"/>
    <w:lvlOverride w:ilvl="0">
      <w:startOverride w:val="1"/>
    </w:lvlOverride>
  </w:num>
  <w:num w:numId="198" w16cid:durableId="923032547">
    <w:abstractNumId w:val="19"/>
    <w:lvlOverride w:ilvl="0">
      <w:startOverride w:val="1"/>
    </w:lvlOverride>
  </w:num>
  <w:num w:numId="199" w16cid:durableId="346642254">
    <w:abstractNumId w:val="4"/>
    <w:lvlOverride w:ilvl="0">
      <w:startOverride w:val="1"/>
    </w:lvlOverride>
  </w:num>
  <w:num w:numId="200" w16cid:durableId="2084254430">
    <w:abstractNumId w:val="4"/>
    <w:lvlOverride w:ilvl="0">
      <w:startOverride w:val="1"/>
    </w:lvlOverride>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oNotTrackFormatting/>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0A"/>
    <w:rsid w:val="00000C1E"/>
    <w:rsid w:val="00000F13"/>
    <w:rsid w:val="00001896"/>
    <w:rsid w:val="00001ED8"/>
    <w:rsid w:val="0000316A"/>
    <w:rsid w:val="00003FB0"/>
    <w:rsid w:val="00004ADA"/>
    <w:rsid w:val="00005E38"/>
    <w:rsid w:val="0000659E"/>
    <w:rsid w:val="0000770C"/>
    <w:rsid w:val="000078B4"/>
    <w:rsid w:val="000105E4"/>
    <w:rsid w:val="00011BA0"/>
    <w:rsid w:val="00012D4A"/>
    <w:rsid w:val="00013817"/>
    <w:rsid w:val="000145C2"/>
    <w:rsid w:val="00014992"/>
    <w:rsid w:val="000157C4"/>
    <w:rsid w:val="00017AC4"/>
    <w:rsid w:val="0002040A"/>
    <w:rsid w:val="00021290"/>
    <w:rsid w:val="000223D8"/>
    <w:rsid w:val="00022AE0"/>
    <w:rsid w:val="00022DA8"/>
    <w:rsid w:val="000232AF"/>
    <w:rsid w:val="000237DA"/>
    <w:rsid w:val="0002501A"/>
    <w:rsid w:val="0002526C"/>
    <w:rsid w:val="000253A6"/>
    <w:rsid w:val="0002568D"/>
    <w:rsid w:val="00026458"/>
    <w:rsid w:val="00027EDB"/>
    <w:rsid w:val="00030549"/>
    <w:rsid w:val="00030560"/>
    <w:rsid w:val="00030CE5"/>
    <w:rsid w:val="00032C59"/>
    <w:rsid w:val="00033A00"/>
    <w:rsid w:val="00033C95"/>
    <w:rsid w:val="0003430E"/>
    <w:rsid w:val="000354FE"/>
    <w:rsid w:val="00035C2D"/>
    <w:rsid w:val="000362D2"/>
    <w:rsid w:val="000377E9"/>
    <w:rsid w:val="00042619"/>
    <w:rsid w:val="0004380A"/>
    <w:rsid w:val="00043998"/>
    <w:rsid w:val="00043FA7"/>
    <w:rsid w:val="000443D4"/>
    <w:rsid w:val="00046A06"/>
    <w:rsid w:val="0004717B"/>
    <w:rsid w:val="0004764D"/>
    <w:rsid w:val="00047A43"/>
    <w:rsid w:val="0005020F"/>
    <w:rsid w:val="0005108B"/>
    <w:rsid w:val="0005294A"/>
    <w:rsid w:val="00052B0D"/>
    <w:rsid w:val="00052E05"/>
    <w:rsid w:val="00053B21"/>
    <w:rsid w:val="00054925"/>
    <w:rsid w:val="00054F41"/>
    <w:rsid w:val="0005599F"/>
    <w:rsid w:val="00056935"/>
    <w:rsid w:val="0005799C"/>
    <w:rsid w:val="000624B3"/>
    <w:rsid w:val="00063B61"/>
    <w:rsid w:val="00064C57"/>
    <w:rsid w:val="000658AE"/>
    <w:rsid w:val="0007180C"/>
    <w:rsid w:val="00071AA4"/>
    <w:rsid w:val="0007201F"/>
    <w:rsid w:val="000727BB"/>
    <w:rsid w:val="00073815"/>
    <w:rsid w:val="00073B9E"/>
    <w:rsid w:val="0007518D"/>
    <w:rsid w:val="0007573B"/>
    <w:rsid w:val="0007582D"/>
    <w:rsid w:val="00075A19"/>
    <w:rsid w:val="00076FEF"/>
    <w:rsid w:val="000779CB"/>
    <w:rsid w:val="00080B99"/>
    <w:rsid w:val="00081047"/>
    <w:rsid w:val="00081137"/>
    <w:rsid w:val="00081F0F"/>
    <w:rsid w:val="00082983"/>
    <w:rsid w:val="00082C4D"/>
    <w:rsid w:val="00082D16"/>
    <w:rsid w:val="000834A5"/>
    <w:rsid w:val="000835AF"/>
    <w:rsid w:val="0008368F"/>
    <w:rsid w:val="000846AA"/>
    <w:rsid w:val="00084F88"/>
    <w:rsid w:val="0008783E"/>
    <w:rsid w:val="000879DB"/>
    <w:rsid w:val="000905AC"/>
    <w:rsid w:val="00091133"/>
    <w:rsid w:val="000928ED"/>
    <w:rsid w:val="000930F7"/>
    <w:rsid w:val="00093304"/>
    <w:rsid w:val="00094813"/>
    <w:rsid w:val="000948FA"/>
    <w:rsid w:val="000960A8"/>
    <w:rsid w:val="000A0E0E"/>
    <w:rsid w:val="000A21C3"/>
    <w:rsid w:val="000A3AD2"/>
    <w:rsid w:val="000A3B31"/>
    <w:rsid w:val="000A420C"/>
    <w:rsid w:val="000A42D6"/>
    <w:rsid w:val="000A4AEA"/>
    <w:rsid w:val="000A4FE3"/>
    <w:rsid w:val="000A51BF"/>
    <w:rsid w:val="000A6C9C"/>
    <w:rsid w:val="000A7166"/>
    <w:rsid w:val="000B01A7"/>
    <w:rsid w:val="000B0B29"/>
    <w:rsid w:val="000B129E"/>
    <w:rsid w:val="000B2714"/>
    <w:rsid w:val="000B2910"/>
    <w:rsid w:val="000B29B3"/>
    <w:rsid w:val="000B2CFD"/>
    <w:rsid w:val="000B431B"/>
    <w:rsid w:val="000B478B"/>
    <w:rsid w:val="000B4AA4"/>
    <w:rsid w:val="000B4BFA"/>
    <w:rsid w:val="000B4CE8"/>
    <w:rsid w:val="000B6CC1"/>
    <w:rsid w:val="000B72C4"/>
    <w:rsid w:val="000B7F93"/>
    <w:rsid w:val="000C010D"/>
    <w:rsid w:val="000C15BF"/>
    <w:rsid w:val="000C184A"/>
    <w:rsid w:val="000C255E"/>
    <w:rsid w:val="000C3D8D"/>
    <w:rsid w:val="000C5F63"/>
    <w:rsid w:val="000C73F1"/>
    <w:rsid w:val="000C74AA"/>
    <w:rsid w:val="000D1A89"/>
    <w:rsid w:val="000D1B62"/>
    <w:rsid w:val="000D1F8C"/>
    <w:rsid w:val="000D1FB1"/>
    <w:rsid w:val="000D2241"/>
    <w:rsid w:val="000D411D"/>
    <w:rsid w:val="000D62FD"/>
    <w:rsid w:val="000D7C07"/>
    <w:rsid w:val="000D7FE1"/>
    <w:rsid w:val="000E0A8F"/>
    <w:rsid w:val="000E0D85"/>
    <w:rsid w:val="000E22B8"/>
    <w:rsid w:val="000E26D7"/>
    <w:rsid w:val="000E4BE4"/>
    <w:rsid w:val="000E558A"/>
    <w:rsid w:val="000E57B3"/>
    <w:rsid w:val="000E59B4"/>
    <w:rsid w:val="000E6137"/>
    <w:rsid w:val="000E6265"/>
    <w:rsid w:val="000E662B"/>
    <w:rsid w:val="000E6AEC"/>
    <w:rsid w:val="000E7BA8"/>
    <w:rsid w:val="000F0EF8"/>
    <w:rsid w:val="000F2285"/>
    <w:rsid w:val="000F22BE"/>
    <w:rsid w:val="000F25C7"/>
    <w:rsid w:val="000F2C3E"/>
    <w:rsid w:val="000F3577"/>
    <w:rsid w:val="000F3E63"/>
    <w:rsid w:val="000F3F3B"/>
    <w:rsid w:val="000F57E8"/>
    <w:rsid w:val="000F62F3"/>
    <w:rsid w:val="000F66AD"/>
    <w:rsid w:val="000F7598"/>
    <w:rsid w:val="000F7B27"/>
    <w:rsid w:val="000F7CA7"/>
    <w:rsid w:val="0010193A"/>
    <w:rsid w:val="00101FA6"/>
    <w:rsid w:val="00102334"/>
    <w:rsid w:val="00102D2D"/>
    <w:rsid w:val="00102DBD"/>
    <w:rsid w:val="00103339"/>
    <w:rsid w:val="0010403A"/>
    <w:rsid w:val="001040B5"/>
    <w:rsid w:val="00105DC1"/>
    <w:rsid w:val="001066DA"/>
    <w:rsid w:val="00107E6C"/>
    <w:rsid w:val="00110385"/>
    <w:rsid w:val="00111BC6"/>
    <w:rsid w:val="00112AF5"/>
    <w:rsid w:val="00112E41"/>
    <w:rsid w:val="00113767"/>
    <w:rsid w:val="00114973"/>
    <w:rsid w:val="00115355"/>
    <w:rsid w:val="001156F3"/>
    <w:rsid w:val="00116DC4"/>
    <w:rsid w:val="00116EA0"/>
    <w:rsid w:val="00121450"/>
    <w:rsid w:val="00121DE8"/>
    <w:rsid w:val="00121FC6"/>
    <w:rsid w:val="00125859"/>
    <w:rsid w:val="0012617F"/>
    <w:rsid w:val="001266A4"/>
    <w:rsid w:val="001267EF"/>
    <w:rsid w:val="00127AA2"/>
    <w:rsid w:val="00130492"/>
    <w:rsid w:val="00130FE3"/>
    <w:rsid w:val="00131395"/>
    <w:rsid w:val="00131B88"/>
    <w:rsid w:val="001321AF"/>
    <w:rsid w:val="00132247"/>
    <w:rsid w:val="001330BB"/>
    <w:rsid w:val="00135260"/>
    <w:rsid w:val="00135DEC"/>
    <w:rsid w:val="001363A7"/>
    <w:rsid w:val="001378A6"/>
    <w:rsid w:val="001378D5"/>
    <w:rsid w:val="0014173F"/>
    <w:rsid w:val="00142DE1"/>
    <w:rsid w:val="00145452"/>
    <w:rsid w:val="00145C9D"/>
    <w:rsid w:val="00145EC0"/>
    <w:rsid w:val="00146363"/>
    <w:rsid w:val="00146D04"/>
    <w:rsid w:val="00147456"/>
    <w:rsid w:val="00147827"/>
    <w:rsid w:val="00147F8F"/>
    <w:rsid w:val="00151B88"/>
    <w:rsid w:val="0015223A"/>
    <w:rsid w:val="00152701"/>
    <w:rsid w:val="001538F2"/>
    <w:rsid w:val="00155CE4"/>
    <w:rsid w:val="00156FC5"/>
    <w:rsid w:val="001570EC"/>
    <w:rsid w:val="00157E15"/>
    <w:rsid w:val="00160109"/>
    <w:rsid w:val="001606A2"/>
    <w:rsid w:val="0016380E"/>
    <w:rsid w:val="00165778"/>
    <w:rsid w:val="001658F4"/>
    <w:rsid w:val="00165BB2"/>
    <w:rsid w:val="00165F4C"/>
    <w:rsid w:val="00166054"/>
    <w:rsid w:val="00171143"/>
    <w:rsid w:val="00171ECB"/>
    <w:rsid w:val="001735A9"/>
    <w:rsid w:val="00173D9A"/>
    <w:rsid w:val="00175701"/>
    <w:rsid w:val="0017636A"/>
    <w:rsid w:val="00176492"/>
    <w:rsid w:val="00176DAF"/>
    <w:rsid w:val="00176F52"/>
    <w:rsid w:val="00177D16"/>
    <w:rsid w:val="0018034F"/>
    <w:rsid w:val="0018055B"/>
    <w:rsid w:val="001826AD"/>
    <w:rsid w:val="00182B97"/>
    <w:rsid w:val="001843EC"/>
    <w:rsid w:val="00184954"/>
    <w:rsid w:val="00184D27"/>
    <w:rsid w:val="001854A1"/>
    <w:rsid w:val="00191D9E"/>
    <w:rsid w:val="001925A1"/>
    <w:rsid w:val="00194BF4"/>
    <w:rsid w:val="0019512A"/>
    <w:rsid w:val="0019561F"/>
    <w:rsid w:val="00197A94"/>
    <w:rsid w:val="00197E82"/>
    <w:rsid w:val="001A027D"/>
    <w:rsid w:val="001A089D"/>
    <w:rsid w:val="001A0E31"/>
    <w:rsid w:val="001A0EE1"/>
    <w:rsid w:val="001A11C1"/>
    <w:rsid w:val="001A148E"/>
    <w:rsid w:val="001A14AA"/>
    <w:rsid w:val="001A1F72"/>
    <w:rsid w:val="001A7F36"/>
    <w:rsid w:val="001B07BA"/>
    <w:rsid w:val="001B0965"/>
    <w:rsid w:val="001B0E2D"/>
    <w:rsid w:val="001B1765"/>
    <w:rsid w:val="001B2A28"/>
    <w:rsid w:val="001B2A7D"/>
    <w:rsid w:val="001B2E65"/>
    <w:rsid w:val="001B2F4D"/>
    <w:rsid w:val="001B31DF"/>
    <w:rsid w:val="001B4B0D"/>
    <w:rsid w:val="001B4D30"/>
    <w:rsid w:val="001B5470"/>
    <w:rsid w:val="001B798C"/>
    <w:rsid w:val="001C199D"/>
    <w:rsid w:val="001C216B"/>
    <w:rsid w:val="001C2722"/>
    <w:rsid w:val="001C3688"/>
    <w:rsid w:val="001C3BD4"/>
    <w:rsid w:val="001C75D6"/>
    <w:rsid w:val="001C7DEF"/>
    <w:rsid w:val="001C7E4C"/>
    <w:rsid w:val="001D0CC3"/>
    <w:rsid w:val="001D1729"/>
    <w:rsid w:val="001D1BBA"/>
    <w:rsid w:val="001D208F"/>
    <w:rsid w:val="001D2B99"/>
    <w:rsid w:val="001D3A7A"/>
    <w:rsid w:val="001D4DE3"/>
    <w:rsid w:val="001D62F4"/>
    <w:rsid w:val="001D75C7"/>
    <w:rsid w:val="001D76F8"/>
    <w:rsid w:val="001D787D"/>
    <w:rsid w:val="001D7A20"/>
    <w:rsid w:val="001D7F8C"/>
    <w:rsid w:val="001E0C21"/>
    <w:rsid w:val="001E1146"/>
    <w:rsid w:val="001E1302"/>
    <w:rsid w:val="001E1DD5"/>
    <w:rsid w:val="001E2095"/>
    <w:rsid w:val="001E2935"/>
    <w:rsid w:val="001E2B94"/>
    <w:rsid w:val="001E2F03"/>
    <w:rsid w:val="001E2FD4"/>
    <w:rsid w:val="001E3EA0"/>
    <w:rsid w:val="001E49C6"/>
    <w:rsid w:val="001E4EAB"/>
    <w:rsid w:val="001E5668"/>
    <w:rsid w:val="001E6BBB"/>
    <w:rsid w:val="001E6EF5"/>
    <w:rsid w:val="001E791A"/>
    <w:rsid w:val="001F002C"/>
    <w:rsid w:val="001F0BF2"/>
    <w:rsid w:val="001F1B20"/>
    <w:rsid w:val="001F1D84"/>
    <w:rsid w:val="001F26C8"/>
    <w:rsid w:val="001F2EF7"/>
    <w:rsid w:val="001F314F"/>
    <w:rsid w:val="001F318E"/>
    <w:rsid w:val="001F33F7"/>
    <w:rsid w:val="001F4C0E"/>
    <w:rsid w:val="001F5A8B"/>
    <w:rsid w:val="001F5B83"/>
    <w:rsid w:val="002013BB"/>
    <w:rsid w:val="00201D2D"/>
    <w:rsid w:val="0020256C"/>
    <w:rsid w:val="00202D00"/>
    <w:rsid w:val="00203400"/>
    <w:rsid w:val="002034D1"/>
    <w:rsid w:val="0020367C"/>
    <w:rsid w:val="002036D0"/>
    <w:rsid w:val="002054A2"/>
    <w:rsid w:val="00205578"/>
    <w:rsid w:val="00205BB5"/>
    <w:rsid w:val="00206708"/>
    <w:rsid w:val="00206914"/>
    <w:rsid w:val="0020730F"/>
    <w:rsid w:val="00207B31"/>
    <w:rsid w:val="00207C3E"/>
    <w:rsid w:val="00211D5E"/>
    <w:rsid w:val="00212133"/>
    <w:rsid w:val="00214829"/>
    <w:rsid w:val="002151F8"/>
    <w:rsid w:val="00215CC7"/>
    <w:rsid w:val="00216FD6"/>
    <w:rsid w:val="0021793C"/>
    <w:rsid w:val="002210EC"/>
    <w:rsid w:val="00221202"/>
    <w:rsid w:val="002235F7"/>
    <w:rsid w:val="0022371D"/>
    <w:rsid w:val="00223782"/>
    <w:rsid w:val="002238A6"/>
    <w:rsid w:val="00224AA3"/>
    <w:rsid w:val="00224B6C"/>
    <w:rsid w:val="002253FF"/>
    <w:rsid w:val="00226DCF"/>
    <w:rsid w:val="002270A8"/>
    <w:rsid w:val="00227911"/>
    <w:rsid w:val="002302BE"/>
    <w:rsid w:val="0023056F"/>
    <w:rsid w:val="002306E1"/>
    <w:rsid w:val="00230D98"/>
    <w:rsid w:val="00232BFA"/>
    <w:rsid w:val="00232FE3"/>
    <w:rsid w:val="0023424B"/>
    <w:rsid w:val="00234993"/>
    <w:rsid w:val="00235DB3"/>
    <w:rsid w:val="00241A81"/>
    <w:rsid w:val="00242230"/>
    <w:rsid w:val="00242597"/>
    <w:rsid w:val="002427BF"/>
    <w:rsid w:val="002427EF"/>
    <w:rsid w:val="00242A15"/>
    <w:rsid w:val="00243D57"/>
    <w:rsid w:val="00244CEF"/>
    <w:rsid w:val="00245784"/>
    <w:rsid w:val="00246A62"/>
    <w:rsid w:val="00251267"/>
    <w:rsid w:val="0025175E"/>
    <w:rsid w:val="00251CDB"/>
    <w:rsid w:val="002524E7"/>
    <w:rsid w:val="00252A6D"/>
    <w:rsid w:val="0025330D"/>
    <w:rsid w:val="002534E5"/>
    <w:rsid w:val="00253DBF"/>
    <w:rsid w:val="00253E41"/>
    <w:rsid w:val="002543F0"/>
    <w:rsid w:val="002543FF"/>
    <w:rsid w:val="00254A90"/>
    <w:rsid w:val="0025549D"/>
    <w:rsid w:val="00257226"/>
    <w:rsid w:val="00257C8E"/>
    <w:rsid w:val="002607E7"/>
    <w:rsid w:val="00263CAF"/>
    <w:rsid w:val="002649F7"/>
    <w:rsid w:val="00264ABB"/>
    <w:rsid w:val="00264BC9"/>
    <w:rsid w:val="00265008"/>
    <w:rsid w:val="002651AD"/>
    <w:rsid w:val="00265F3F"/>
    <w:rsid w:val="00266EB0"/>
    <w:rsid w:val="00267C4F"/>
    <w:rsid w:val="002703DD"/>
    <w:rsid w:val="00270628"/>
    <w:rsid w:val="00270A25"/>
    <w:rsid w:val="00271BE4"/>
    <w:rsid w:val="00271F45"/>
    <w:rsid w:val="00272CC2"/>
    <w:rsid w:val="0027395B"/>
    <w:rsid w:val="00274A50"/>
    <w:rsid w:val="00276862"/>
    <w:rsid w:val="00276EBF"/>
    <w:rsid w:val="00280187"/>
    <w:rsid w:val="0028042C"/>
    <w:rsid w:val="00281817"/>
    <w:rsid w:val="00282195"/>
    <w:rsid w:val="00283546"/>
    <w:rsid w:val="00283F1F"/>
    <w:rsid w:val="00284E67"/>
    <w:rsid w:val="002851A3"/>
    <w:rsid w:val="00285708"/>
    <w:rsid w:val="00285903"/>
    <w:rsid w:val="002873BD"/>
    <w:rsid w:val="00287D50"/>
    <w:rsid w:val="00290AB9"/>
    <w:rsid w:val="00290D91"/>
    <w:rsid w:val="00292A49"/>
    <w:rsid w:val="0029322A"/>
    <w:rsid w:val="00293764"/>
    <w:rsid w:val="00293CC9"/>
    <w:rsid w:val="002941DC"/>
    <w:rsid w:val="00294F5B"/>
    <w:rsid w:val="00295171"/>
    <w:rsid w:val="002951BF"/>
    <w:rsid w:val="002954A6"/>
    <w:rsid w:val="00296BC8"/>
    <w:rsid w:val="00296FA5"/>
    <w:rsid w:val="00297951"/>
    <w:rsid w:val="00297AB5"/>
    <w:rsid w:val="002A01D4"/>
    <w:rsid w:val="002A317E"/>
    <w:rsid w:val="002A4536"/>
    <w:rsid w:val="002A47D3"/>
    <w:rsid w:val="002A5170"/>
    <w:rsid w:val="002A5DF2"/>
    <w:rsid w:val="002B1B80"/>
    <w:rsid w:val="002B27E0"/>
    <w:rsid w:val="002B2CCA"/>
    <w:rsid w:val="002B3731"/>
    <w:rsid w:val="002B3A18"/>
    <w:rsid w:val="002B460E"/>
    <w:rsid w:val="002B4755"/>
    <w:rsid w:val="002B5172"/>
    <w:rsid w:val="002B6BB2"/>
    <w:rsid w:val="002B7534"/>
    <w:rsid w:val="002B7AA8"/>
    <w:rsid w:val="002C009C"/>
    <w:rsid w:val="002C12B7"/>
    <w:rsid w:val="002C1503"/>
    <w:rsid w:val="002C17D9"/>
    <w:rsid w:val="002C1C5F"/>
    <w:rsid w:val="002C215B"/>
    <w:rsid w:val="002C2855"/>
    <w:rsid w:val="002C2A0D"/>
    <w:rsid w:val="002C3C61"/>
    <w:rsid w:val="002C4D6C"/>
    <w:rsid w:val="002C4D94"/>
    <w:rsid w:val="002C5160"/>
    <w:rsid w:val="002C73A1"/>
    <w:rsid w:val="002C75F9"/>
    <w:rsid w:val="002D0960"/>
    <w:rsid w:val="002D110C"/>
    <w:rsid w:val="002D1CB8"/>
    <w:rsid w:val="002D24CE"/>
    <w:rsid w:val="002D38B8"/>
    <w:rsid w:val="002D38E8"/>
    <w:rsid w:val="002D50B2"/>
    <w:rsid w:val="002D5EC6"/>
    <w:rsid w:val="002D6874"/>
    <w:rsid w:val="002D7059"/>
    <w:rsid w:val="002D750C"/>
    <w:rsid w:val="002E02F6"/>
    <w:rsid w:val="002E03BF"/>
    <w:rsid w:val="002E2686"/>
    <w:rsid w:val="002E299B"/>
    <w:rsid w:val="002E2D58"/>
    <w:rsid w:val="002E2E21"/>
    <w:rsid w:val="002E35E6"/>
    <w:rsid w:val="002E457C"/>
    <w:rsid w:val="002E538F"/>
    <w:rsid w:val="002E563A"/>
    <w:rsid w:val="002E6094"/>
    <w:rsid w:val="002E733B"/>
    <w:rsid w:val="002E7557"/>
    <w:rsid w:val="002F27A9"/>
    <w:rsid w:val="002F2C7E"/>
    <w:rsid w:val="002F2ECA"/>
    <w:rsid w:val="002F4993"/>
    <w:rsid w:val="002F5980"/>
    <w:rsid w:val="002F5EE9"/>
    <w:rsid w:val="002F769B"/>
    <w:rsid w:val="003007B5"/>
    <w:rsid w:val="003007D9"/>
    <w:rsid w:val="00300F1E"/>
    <w:rsid w:val="00301BD7"/>
    <w:rsid w:val="0030239F"/>
    <w:rsid w:val="0030363E"/>
    <w:rsid w:val="003042F6"/>
    <w:rsid w:val="00305D8C"/>
    <w:rsid w:val="00306143"/>
    <w:rsid w:val="00310D2A"/>
    <w:rsid w:val="003111C6"/>
    <w:rsid w:val="00311CEA"/>
    <w:rsid w:val="00315221"/>
    <w:rsid w:val="00315A98"/>
    <w:rsid w:val="0031655B"/>
    <w:rsid w:val="00316AEB"/>
    <w:rsid w:val="0032032F"/>
    <w:rsid w:val="003227D3"/>
    <w:rsid w:val="003230A0"/>
    <w:rsid w:val="003233A9"/>
    <w:rsid w:val="00323760"/>
    <w:rsid w:val="00324919"/>
    <w:rsid w:val="003271B6"/>
    <w:rsid w:val="00327431"/>
    <w:rsid w:val="00330E17"/>
    <w:rsid w:val="003310DE"/>
    <w:rsid w:val="00334213"/>
    <w:rsid w:val="00335139"/>
    <w:rsid w:val="00335992"/>
    <w:rsid w:val="003368E8"/>
    <w:rsid w:val="00336EAE"/>
    <w:rsid w:val="00337732"/>
    <w:rsid w:val="003408F2"/>
    <w:rsid w:val="00340AD4"/>
    <w:rsid w:val="0034147E"/>
    <w:rsid w:val="00341A75"/>
    <w:rsid w:val="00341AB3"/>
    <w:rsid w:val="0034411E"/>
    <w:rsid w:val="00344D02"/>
    <w:rsid w:val="00345269"/>
    <w:rsid w:val="003466EF"/>
    <w:rsid w:val="00346CBF"/>
    <w:rsid w:val="00346D06"/>
    <w:rsid w:val="00346D81"/>
    <w:rsid w:val="00347B3B"/>
    <w:rsid w:val="00347B43"/>
    <w:rsid w:val="0035030D"/>
    <w:rsid w:val="0035289C"/>
    <w:rsid w:val="0035417B"/>
    <w:rsid w:val="003544D2"/>
    <w:rsid w:val="00355E59"/>
    <w:rsid w:val="00357F2B"/>
    <w:rsid w:val="00360631"/>
    <w:rsid w:val="00360A85"/>
    <w:rsid w:val="00363578"/>
    <w:rsid w:val="00363667"/>
    <w:rsid w:val="003640E1"/>
    <w:rsid w:val="0036430A"/>
    <w:rsid w:val="003643DB"/>
    <w:rsid w:val="00364B8F"/>
    <w:rsid w:val="00365AF2"/>
    <w:rsid w:val="00366058"/>
    <w:rsid w:val="003677B9"/>
    <w:rsid w:val="00370EC1"/>
    <w:rsid w:val="00371729"/>
    <w:rsid w:val="00371B50"/>
    <w:rsid w:val="003746DE"/>
    <w:rsid w:val="00374D91"/>
    <w:rsid w:val="003752B0"/>
    <w:rsid w:val="003753B1"/>
    <w:rsid w:val="003766B5"/>
    <w:rsid w:val="003766DB"/>
    <w:rsid w:val="00376AD3"/>
    <w:rsid w:val="00376B84"/>
    <w:rsid w:val="00380302"/>
    <w:rsid w:val="003822DC"/>
    <w:rsid w:val="00384277"/>
    <w:rsid w:val="00385324"/>
    <w:rsid w:val="00385352"/>
    <w:rsid w:val="00385882"/>
    <w:rsid w:val="003859FE"/>
    <w:rsid w:val="00386E7D"/>
    <w:rsid w:val="00386F03"/>
    <w:rsid w:val="00387E2F"/>
    <w:rsid w:val="00390723"/>
    <w:rsid w:val="00391E71"/>
    <w:rsid w:val="0039234D"/>
    <w:rsid w:val="00392B47"/>
    <w:rsid w:val="003937BE"/>
    <w:rsid w:val="003971E3"/>
    <w:rsid w:val="003A092B"/>
    <w:rsid w:val="003A3368"/>
    <w:rsid w:val="003A339E"/>
    <w:rsid w:val="003A3966"/>
    <w:rsid w:val="003A430F"/>
    <w:rsid w:val="003A513D"/>
    <w:rsid w:val="003A593E"/>
    <w:rsid w:val="003A6259"/>
    <w:rsid w:val="003A6AD8"/>
    <w:rsid w:val="003A76FA"/>
    <w:rsid w:val="003B0AF1"/>
    <w:rsid w:val="003B0FC2"/>
    <w:rsid w:val="003B2321"/>
    <w:rsid w:val="003B2D8A"/>
    <w:rsid w:val="003B34A5"/>
    <w:rsid w:val="003B3696"/>
    <w:rsid w:val="003B38C5"/>
    <w:rsid w:val="003B3DCA"/>
    <w:rsid w:val="003B42F8"/>
    <w:rsid w:val="003B71D3"/>
    <w:rsid w:val="003B746E"/>
    <w:rsid w:val="003B78AF"/>
    <w:rsid w:val="003B79E5"/>
    <w:rsid w:val="003C0F8C"/>
    <w:rsid w:val="003C212D"/>
    <w:rsid w:val="003C2794"/>
    <w:rsid w:val="003C4CB3"/>
    <w:rsid w:val="003C67EF"/>
    <w:rsid w:val="003C6B65"/>
    <w:rsid w:val="003C7182"/>
    <w:rsid w:val="003C7996"/>
    <w:rsid w:val="003C7ABB"/>
    <w:rsid w:val="003D1065"/>
    <w:rsid w:val="003D1E88"/>
    <w:rsid w:val="003D22A6"/>
    <w:rsid w:val="003D2EC3"/>
    <w:rsid w:val="003D3AF5"/>
    <w:rsid w:val="003D3C46"/>
    <w:rsid w:val="003D42EC"/>
    <w:rsid w:val="003D4B60"/>
    <w:rsid w:val="003D5F68"/>
    <w:rsid w:val="003D67C5"/>
    <w:rsid w:val="003D67D4"/>
    <w:rsid w:val="003D70CB"/>
    <w:rsid w:val="003D7156"/>
    <w:rsid w:val="003D72F7"/>
    <w:rsid w:val="003D77EB"/>
    <w:rsid w:val="003D7CCE"/>
    <w:rsid w:val="003D7E33"/>
    <w:rsid w:val="003D7FD0"/>
    <w:rsid w:val="003E0B16"/>
    <w:rsid w:val="003E0DD9"/>
    <w:rsid w:val="003E1A64"/>
    <w:rsid w:val="003E278A"/>
    <w:rsid w:val="003E31D0"/>
    <w:rsid w:val="003E3C4C"/>
    <w:rsid w:val="003E400A"/>
    <w:rsid w:val="003E4787"/>
    <w:rsid w:val="003E49EB"/>
    <w:rsid w:val="003E4A3E"/>
    <w:rsid w:val="003E58D8"/>
    <w:rsid w:val="003E75DC"/>
    <w:rsid w:val="003F0DA7"/>
    <w:rsid w:val="003F2842"/>
    <w:rsid w:val="003F2CEC"/>
    <w:rsid w:val="003F2F89"/>
    <w:rsid w:val="003F535F"/>
    <w:rsid w:val="003F7969"/>
    <w:rsid w:val="003F7B05"/>
    <w:rsid w:val="004005D5"/>
    <w:rsid w:val="00400DC7"/>
    <w:rsid w:val="004023C1"/>
    <w:rsid w:val="00402D0D"/>
    <w:rsid w:val="004038A8"/>
    <w:rsid w:val="0040528D"/>
    <w:rsid w:val="00405F13"/>
    <w:rsid w:val="004078DF"/>
    <w:rsid w:val="004124AF"/>
    <w:rsid w:val="00412A66"/>
    <w:rsid w:val="00412E66"/>
    <w:rsid w:val="00413125"/>
    <w:rsid w:val="00413557"/>
    <w:rsid w:val="004201B9"/>
    <w:rsid w:val="00423651"/>
    <w:rsid w:val="00423A42"/>
    <w:rsid w:val="00424046"/>
    <w:rsid w:val="00424D38"/>
    <w:rsid w:val="004258C9"/>
    <w:rsid w:val="00425D3F"/>
    <w:rsid w:val="00425FB7"/>
    <w:rsid w:val="00427189"/>
    <w:rsid w:val="0042788B"/>
    <w:rsid w:val="00427E2D"/>
    <w:rsid w:val="00430F3C"/>
    <w:rsid w:val="004314E9"/>
    <w:rsid w:val="00431F44"/>
    <w:rsid w:val="00433EF2"/>
    <w:rsid w:val="004349D3"/>
    <w:rsid w:val="00435FC6"/>
    <w:rsid w:val="00437D23"/>
    <w:rsid w:val="00440028"/>
    <w:rsid w:val="0044120B"/>
    <w:rsid w:val="0044306D"/>
    <w:rsid w:val="004441DF"/>
    <w:rsid w:val="0044470A"/>
    <w:rsid w:val="00444D49"/>
    <w:rsid w:val="00445115"/>
    <w:rsid w:val="004458FA"/>
    <w:rsid w:val="00445B10"/>
    <w:rsid w:val="00447269"/>
    <w:rsid w:val="004477BC"/>
    <w:rsid w:val="00450389"/>
    <w:rsid w:val="00450C40"/>
    <w:rsid w:val="0045193E"/>
    <w:rsid w:val="0045196A"/>
    <w:rsid w:val="00451DC5"/>
    <w:rsid w:val="00451ED4"/>
    <w:rsid w:val="00452CD3"/>
    <w:rsid w:val="00453A54"/>
    <w:rsid w:val="00453EC2"/>
    <w:rsid w:val="004542B7"/>
    <w:rsid w:val="00454A23"/>
    <w:rsid w:val="00455D7E"/>
    <w:rsid w:val="00455E50"/>
    <w:rsid w:val="00455EE5"/>
    <w:rsid w:val="00456A24"/>
    <w:rsid w:val="00456ABA"/>
    <w:rsid w:val="00457D51"/>
    <w:rsid w:val="0046049B"/>
    <w:rsid w:val="00460C6A"/>
    <w:rsid w:val="00462733"/>
    <w:rsid w:val="00462902"/>
    <w:rsid w:val="0046300E"/>
    <w:rsid w:val="00465414"/>
    <w:rsid w:val="0046761B"/>
    <w:rsid w:val="00467DA6"/>
    <w:rsid w:val="004705FC"/>
    <w:rsid w:val="00472A28"/>
    <w:rsid w:val="00472A54"/>
    <w:rsid w:val="0047386B"/>
    <w:rsid w:val="00475C20"/>
    <w:rsid w:val="00477E9B"/>
    <w:rsid w:val="0048148F"/>
    <w:rsid w:val="00483CE0"/>
    <w:rsid w:val="00484D4D"/>
    <w:rsid w:val="004854B8"/>
    <w:rsid w:val="0048558B"/>
    <w:rsid w:val="00486939"/>
    <w:rsid w:val="0048748F"/>
    <w:rsid w:val="00491115"/>
    <w:rsid w:val="0049175C"/>
    <w:rsid w:val="00495049"/>
    <w:rsid w:val="00495C8A"/>
    <w:rsid w:val="00495E8E"/>
    <w:rsid w:val="00496E6C"/>
    <w:rsid w:val="004A1178"/>
    <w:rsid w:val="004A11DD"/>
    <w:rsid w:val="004A33DA"/>
    <w:rsid w:val="004A3502"/>
    <w:rsid w:val="004A35BB"/>
    <w:rsid w:val="004A43B1"/>
    <w:rsid w:val="004A4A62"/>
    <w:rsid w:val="004A5CBC"/>
    <w:rsid w:val="004A6A39"/>
    <w:rsid w:val="004A7030"/>
    <w:rsid w:val="004B0001"/>
    <w:rsid w:val="004B0596"/>
    <w:rsid w:val="004B184A"/>
    <w:rsid w:val="004B3893"/>
    <w:rsid w:val="004B410C"/>
    <w:rsid w:val="004B4405"/>
    <w:rsid w:val="004B5034"/>
    <w:rsid w:val="004B5C86"/>
    <w:rsid w:val="004B661A"/>
    <w:rsid w:val="004B72E2"/>
    <w:rsid w:val="004B7710"/>
    <w:rsid w:val="004C0149"/>
    <w:rsid w:val="004C209B"/>
    <w:rsid w:val="004C356F"/>
    <w:rsid w:val="004C44E0"/>
    <w:rsid w:val="004C491C"/>
    <w:rsid w:val="004C54B2"/>
    <w:rsid w:val="004C551B"/>
    <w:rsid w:val="004C6368"/>
    <w:rsid w:val="004C71AA"/>
    <w:rsid w:val="004D0C15"/>
    <w:rsid w:val="004D18AB"/>
    <w:rsid w:val="004D19AC"/>
    <w:rsid w:val="004D30F0"/>
    <w:rsid w:val="004D507E"/>
    <w:rsid w:val="004D670A"/>
    <w:rsid w:val="004D701E"/>
    <w:rsid w:val="004D77AD"/>
    <w:rsid w:val="004E0108"/>
    <w:rsid w:val="004E01C5"/>
    <w:rsid w:val="004E1488"/>
    <w:rsid w:val="004E1A3B"/>
    <w:rsid w:val="004E235F"/>
    <w:rsid w:val="004E2E4C"/>
    <w:rsid w:val="004E34C9"/>
    <w:rsid w:val="004E38F1"/>
    <w:rsid w:val="004E5242"/>
    <w:rsid w:val="004E7809"/>
    <w:rsid w:val="004F0615"/>
    <w:rsid w:val="004F0678"/>
    <w:rsid w:val="004F19F9"/>
    <w:rsid w:val="004F30F2"/>
    <w:rsid w:val="004F3295"/>
    <w:rsid w:val="004F398D"/>
    <w:rsid w:val="004F44F7"/>
    <w:rsid w:val="004F4E40"/>
    <w:rsid w:val="004F50B2"/>
    <w:rsid w:val="004F5A84"/>
    <w:rsid w:val="004F5BED"/>
    <w:rsid w:val="004F695A"/>
    <w:rsid w:val="004F7619"/>
    <w:rsid w:val="00500CF8"/>
    <w:rsid w:val="005014BF"/>
    <w:rsid w:val="00503E66"/>
    <w:rsid w:val="005050DE"/>
    <w:rsid w:val="005056DA"/>
    <w:rsid w:val="00505859"/>
    <w:rsid w:val="00505E9F"/>
    <w:rsid w:val="00506E4C"/>
    <w:rsid w:val="00507A56"/>
    <w:rsid w:val="00507DBE"/>
    <w:rsid w:val="00510168"/>
    <w:rsid w:val="0051253B"/>
    <w:rsid w:val="00512C3F"/>
    <w:rsid w:val="00513504"/>
    <w:rsid w:val="00513572"/>
    <w:rsid w:val="00513DBE"/>
    <w:rsid w:val="0051648A"/>
    <w:rsid w:val="00517A8A"/>
    <w:rsid w:val="00517C62"/>
    <w:rsid w:val="00520F23"/>
    <w:rsid w:val="00521505"/>
    <w:rsid w:val="00521CEE"/>
    <w:rsid w:val="005232FE"/>
    <w:rsid w:val="005238B5"/>
    <w:rsid w:val="00525591"/>
    <w:rsid w:val="005266BD"/>
    <w:rsid w:val="00526DD5"/>
    <w:rsid w:val="00527DA8"/>
    <w:rsid w:val="00530460"/>
    <w:rsid w:val="00532354"/>
    <w:rsid w:val="00532B15"/>
    <w:rsid w:val="00536003"/>
    <w:rsid w:val="005367B9"/>
    <w:rsid w:val="005372E8"/>
    <w:rsid w:val="00537BE9"/>
    <w:rsid w:val="00540761"/>
    <w:rsid w:val="005413C7"/>
    <w:rsid w:val="005416D1"/>
    <w:rsid w:val="00541778"/>
    <w:rsid w:val="00545005"/>
    <w:rsid w:val="00545E70"/>
    <w:rsid w:val="005465E4"/>
    <w:rsid w:val="0054691E"/>
    <w:rsid w:val="00547CDF"/>
    <w:rsid w:val="00547E75"/>
    <w:rsid w:val="005508DB"/>
    <w:rsid w:val="00552CC1"/>
    <w:rsid w:val="00553DAC"/>
    <w:rsid w:val="00554E0B"/>
    <w:rsid w:val="005557DE"/>
    <w:rsid w:val="00556220"/>
    <w:rsid w:val="005565B7"/>
    <w:rsid w:val="00556E79"/>
    <w:rsid w:val="00557FBE"/>
    <w:rsid w:val="0056028A"/>
    <w:rsid w:val="005607F3"/>
    <w:rsid w:val="00560B3A"/>
    <w:rsid w:val="005633AC"/>
    <w:rsid w:val="00563A7F"/>
    <w:rsid w:val="00564E4F"/>
    <w:rsid w:val="00564F64"/>
    <w:rsid w:val="00565E82"/>
    <w:rsid w:val="00566053"/>
    <w:rsid w:val="0056665D"/>
    <w:rsid w:val="00567705"/>
    <w:rsid w:val="005679AA"/>
    <w:rsid w:val="00567A15"/>
    <w:rsid w:val="00571143"/>
    <w:rsid w:val="0057183D"/>
    <w:rsid w:val="00571B91"/>
    <w:rsid w:val="00572674"/>
    <w:rsid w:val="00573672"/>
    <w:rsid w:val="00573C21"/>
    <w:rsid w:val="005744D7"/>
    <w:rsid w:val="0057468A"/>
    <w:rsid w:val="00574B03"/>
    <w:rsid w:val="00575621"/>
    <w:rsid w:val="005756D6"/>
    <w:rsid w:val="00576B4A"/>
    <w:rsid w:val="0057719D"/>
    <w:rsid w:val="00581863"/>
    <w:rsid w:val="00581E2B"/>
    <w:rsid w:val="00581F4C"/>
    <w:rsid w:val="005820FF"/>
    <w:rsid w:val="00582E45"/>
    <w:rsid w:val="00584450"/>
    <w:rsid w:val="00585538"/>
    <w:rsid w:val="00587BD3"/>
    <w:rsid w:val="00590A16"/>
    <w:rsid w:val="00591840"/>
    <w:rsid w:val="0059231D"/>
    <w:rsid w:val="005929EC"/>
    <w:rsid w:val="00593492"/>
    <w:rsid w:val="00595DB7"/>
    <w:rsid w:val="00596152"/>
    <w:rsid w:val="005979E2"/>
    <w:rsid w:val="005A0F6C"/>
    <w:rsid w:val="005A200F"/>
    <w:rsid w:val="005A2712"/>
    <w:rsid w:val="005A44ED"/>
    <w:rsid w:val="005A5B04"/>
    <w:rsid w:val="005A645D"/>
    <w:rsid w:val="005A7266"/>
    <w:rsid w:val="005A73BE"/>
    <w:rsid w:val="005A76DE"/>
    <w:rsid w:val="005A7816"/>
    <w:rsid w:val="005B0006"/>
    <w:rsid w:val="005B28B3"/>
    <w:rsid w:val="005B580C"/>
    <w:rsid w:val="005B7183"/>
    <w:rsid w:val="005B7536"/>
    <w:rsid w:val="005B7BE2"/>
    <w:rsid w:val="005C1008"/>
    <w:rsid w:val="005C1E3F"/>
    <w:rsid w:val="005C415C"/>
    <w:rsid w:val="005D002F"/>
    <w:rsid w:val="005D01C3"/>
    <w:rsid w:val="005D0DAA"/>
    <w:rsid w:val="005D0DE9"/>
    <w:rsid w:val="005D158B"/>
    <w:rsid w:val="005D1912"/>
    <w:rsid w:val="005D1CD7"/>
    <w:rsid w:val="005D3DBB"/>
    <w:rsid w:val="005D3FDE"/>
    <w:rsid w:val="005D4DD1"/>
    <w:rsid w:val="005D6A63"/>
    <w:rsid w:val="005D761C"/>
    <w:rsid w:val="005D7816"/>
    <w:rsid w:val="005E0964"/>
    <w:rsid w:val="005E0CC5"/>
    <w:rsid w:val="005E118E"/>
    <w:rsid w:val="005E1B01"/>
    <w:rsid w:val="005E1EF4"/>
    <w:rsid w:val="005E1F09"/>
    <w:rsid w:val="005E2778"/>
    <w:rsid w:val="005E356C"/>
    <w:rsid w:val="005E35EB"/>
    <w:rsid w:val="005E3932"/>
    <w:rsid w:val="005E3A27"/>
    <w:rsid w:val="005E46C5"/>
    <w:rsid w:val="005E4A16"/>
    <w:rsid w:val="005E531A"/>
    <w:rsid w:val="005E5655"/>
    <w:rsid w:val="005E6681"/>
    <w:rsid w:val="005F1D73"/>
    <w:rsid w:val="005F1EA9"/>
    <w:rsid w:val="005F23B7"/>
    <w:rsid w:val="005F34D1"/>
    <w:rsid w:val="005F46F8"/>
    <w:rsid w:val="005F5398"/>
    <w:rsid w:val="005F7534"/>
    <w:rsid w:val="0060093A"/>
    <w:rsid w:val="006015B7"/>
    <w:rsid w:val="0060210A"/>
    <w:rsid w:val="0060385C"/>
    <w:rsid w:val="00603966"/>
    <w:rsid w:val="00605E5D"/>
    <w:rsid w:val="00606874"/>
    <w:rsid w:val="006077E1"/>
    <w:rsid w:val="00607972"/>
    <w:rsid w:val="006112E0"/>
    <w:rsid w:val="0061133E"/>
    <w:rsid w:val="00611469"/>
    <w:rsid w:val="00611841"/>
    <w:rsid w:val="00611B5C"/>
    <w:rsid w:val="00611EB1"/>
    <w:rsid w:val="00613D2C"/>
    <w:rsid w:val="00613E20"/>
    <w:rsid w:val="00614D59"/>
    <w:rsid w:val="00616498"/>
    <w:rsid w:val="0061782F"/>
    <w:rsid w:val="00620755"/>
    <w:rsid w:val="00620901"/>
    <w:rsid w:val="00621527"/>
    <w:rsid w:val="00622646"/>
    <w:rsid w:val="00622B96"/>
    <w:rsid w:val="00623750"/>
    <w:rsid w:val="00625419"/>
    <w:rsid w:val="00625754"/>
    <w:rsid w:val="006306FC"/>
    <w:rsid w:val="00633D30"/>
    <w:rsid w:val="00634D3A"/>
    <w:rsid w:val="00635640"/>
    <w:rsid w:val="006362A9"/>
    <w:rsid w:val="006363A7"/>
    <w:rsid w:val="00636CBA"/>
    <w:rsid w:val="00637458"/>
    <w:rsid w:val="006376A4"/>
    <w:rsid w:val="00637A73"/>
    <w:rsid w:val="0064001F"/>
    <w:rsid w:val="00641323"/>
    <w:rsid w:val="00641E75"/>
    <w:rsid w:val="00643BC6"/>
    <w:rsid w:val="00644883"/>
    <w:rsid w:val="00645C94"/>
    <w:rsid w:val="00646012"/>
    <w:rsid w:val="00646BB1"/>
    <w:rsid w:val="00650DDF"/>
    <w:rsid w:val="006512CD"/>
    <w:rsid w:val="00653050"/>
    <w:rsid w:val="00654EED"/>
    <w:rsid w:val="0065621D"/>
    <w:rsid w:val="00656AA1"/>
    <w:rsid w:val="00657344"/>
    <w:rsid w:val="006610D7"/>
    <w:rsid w:val="006614CC"/>
    <w:rsid w:val="00661EEA"/>
    <w:rsid w:val="006639EC"/>
    <w:rsid w:val="00663C0B"/>
    <w:rsid w:val="00664199"/>
    <w:rsid w:val="0066471C"/>
    <w:rsid w:val="006668FA"/>
    <w:rsid w:val="00666B85"/>
    <w:rsid w:val="006700E0"/>
    <w:rsid w:val="006708E9"/>
    <w:rsid w:val="00670A50"/>
    <w:rsid w:val="00670BAF"/>
    <w:rsid w:val="006717E8"/>
    <w:rsid w:val="00672090"/>
    <w:rsid w:val="0067229C"/>
    <w:rsid w:val="0067253F"/>
    <w:rsid w:val="00675588"/>
    <w:rsid w:val="00675678"/>
    <w:rsid w:val="00675BBA"/>
    <w:rsid w:val="00675C53"/>
    <w:rsid w:val="00676BF9"/>
    <w:rsid w:val="00676DC5"/>
    <w:rsid w:val="00676F3D"/>
    <w:rsid w:val="00681BE7"/>
    <w:rsid w:val="006827A7"/>
    <w:rsid w:val="00682EE0"/>
    <w:rsid w:val="0068406D"/>
    <w:rsid w:val="00684BFB"/>
    <w:rsid w:val="006867CE"/>
    <w:rsid w:val="00686BC2"/>
    <w:rsid w:val="006876DC"/>
    <w:rsid w:val="00687F12"/>
    <w:rsid w:val="00691DF1"/>
    <w:rsid w:val="00692075"/>
    <w:rsid w:val="00693930"/>
    <w:rsid w:val="00694F0C"/>
    <w:rsid w:val="0069676E"/>
    <w:rsid w:val="00697E14"/>
    <w:rsid w:val="006A116C"/>
    <w:rsid w:val="006A1187"/>
    <w:rsid w:val="006A21C1"/>
    <w:rsid w:val="006A22BD"/>
    <w:rsid w:val="006A25AD"/>
    <w:rsid w:val="006A335F"/>
    <w:rsid w:val="006A37D1"/>
    <w:rsid w:val="006A3841"/>
    <w:rsid w:val="006A3FDA"/>
    <w:rsid w:val="006A420D"/>
    <w:rsid w:val="006A441B"/>
    <w:rsid w:val="006A4B5A"/>
    <w:rsid w:val="006A578F"/>
    <w:rsid w:val="006A5AD9"/>
    <w:rsid w:val="006A6B8E"/>
    <w:rsid w:val="006A6DD9"/>
    <w:rsid w:val="006A7100"/>
    <w:rsid w:val="006A7D6B"/>
    <w:rsid w:val="006B04C7"/>
    <w:rsid w:val="006B13A8"/>
    <w:rsid w:val="006B1611"/>
    <w:rsid w:val="006B200D"/>
    <w:rsid w:val="006B3708"/>
    <w:rsid w:val="006B380B"/>
    <w:rsid w:val="006B40F2"/>
    <w:rsid w:val="006B5107"/>
    <w:rsid w:val="006B73AC"/>
    <w:rsid w:val="006B73E4"/>
    <w:rsid w:val="006C043E"/>
    <w:rsid w:val="006C0479"/>
    <w:rsid w:val="006C13F6"/>
    <w:rsid w:val="006C2088"/>
    <w:rsid w:val="006C2467"/>
    <w:rsid w:val="006C3388"/>
    <w:rsid w:val="006C3CB3"/>
    <w:rsid w:val="006C40BF"/>
    <w:rsid w:val="006C6C2D"/>
    <w:rsid w:val="006C70F8"/>
    <w:rsid w:val="006C72AD"/>
    <w:rsid w:val="006C7A5F"/>
    <w:rsid w:val="006C7DE0"/>
    <w:rsid w:val="006D0136"/>
    <w:rsid w:val="006D0454"/>
    <w:rsid w:val="006D09E8"/>
    <w:rsid w:val="006D1365"/>
    <w:rsid w:val="006D1FE8"/>
    <w:rsid w:val="006D3EBA"/>
    <w:rsid w:val="006D3F9B"/>
    <w:rsid w:val="006D4E1D"/>
    <w:rsid w:val="006D500F"/>
    <w:rsid w:val="006D6858"/>
    <w:rsid w:val="006D75FF"/>
    <w:rsid w:val="006E12D9"/>
    <w:rsid w:val="006E37EB"/>
    <w:rsid w:val="006E41C7"/>
    <w:rsid w:val="006E4BB0"/>
    <w:rsid w:val="006E4E6D"/>
    <w:rsid w:val="006E6386"/>
    <w:rsid w:val="006E7A4B"/>
    <w:rsid w:val="006E7BE5"/>
    <w:rsid w:val="006E7E57"/>
    <w:rsid w:val="006F1060"/>
    <w:rsid w:val="006F17C2"/>
    <w:rsid w:val="006F28D5"/>
    <w:rsid w:val="006F31A7"/>
    <w:rsid w:val="006F47F0"/>
    <w:rsid w:val="006F5376"/>
    <w:rsid w:val="006F55DC"/>
    <w:rsid w:val="006F7FA4"/>
    <w:rsid w:val="007002C7"/>
    <w:rsid w:val="007010C9"/>
    <w:rsid w:val="00702413"/>
    <w:rsid w:val="0070315D"/>
    <w:rsid w:val="00703344"/>
    <w:rsid w:val="00704291"/>
    <w:rsid w:val="00705702"/>
    <w:rsid w:val="007061EF"/>
    <w:rsid w:val="007062F1"/>
    <w:rsid w:val="007070DB"/>
    <w:rsid w:val="00707948"/>
    <w:rsid w:val="00710C13"/>
    <w:rsid w:val="00712CE9"/>
    <w:rsid w:val="007139F0"/>
    <w:rsid w:val="00714A4B"/>
    <w:rsid w:val="00714A81"/>
    <w:rsid w:val="00717ECA"/>
    <w:rsid w:val="00721820"/>
    <w:rsid w:val="00724473"/>
    <w:rsid w:val="00726009"/>
    <w:rsid w:val="007263AF"/>
    <w:rsid w:val="0072658C"/>
    <w:rsid w:val="007277AB"/>
    <w:rsid w:val="00727956"/>
    <w:rsid w:val="00727CF7"/>
    <w:rsid w:val="00730522"/>
    <w:rsid w:val="00731EEE"/>
    <w:rsid w:val="0073255C"/>
    <w:rsid w:val="0073390B"/>
    <w:rsid w:val="00734684"/>
    <w:rsid w:val="0073612D"/>
    <w:rsid w:val="007368E2"/>
    <w:rsid w:val="00737B70"/>
    <w:rsid w:val="00740834"/>
    <w:rsid w:val="00740F81"/>
    <w:rsid w:val="00742A1A"/>
    <w:rsid w:val="0074328C"/>
    <w:rsid w:val="00743D32"/>
    <w:rsid w:val="00744078"/>
    <w:rsid w:val="007458AE"/>
    <w:rsid w:val="00745E20"/>
    <w:rsid w:val="00747374"/>
    <w:rsid w:val="0074760E"/>
    <w:rsid w:val="00751212"/>
    <w:rsid w:val="00752897"/>
    <w:rsid w:val="0075591B"/>
    <w:rsid w:val="00756B92"/>
    <w:rsid w:val="00757363"/>
    <w:rsid w:val="007602E0"/>
    <w:rsid w:val="00760812"/>
    <w:rsid w:val="00760FDC"/>
    <w:rsid w:val="00762EB2"/>
    <w:rsid w:val="00763C1A"/>
    <w:rsid w:val="007641AA"/>
    <w:rsid w:val="00764573"/>
    <w:rsid w:val="00766C93"/>
    <w:rsid w:val="007671F8"/>
    <w:rsid w:val="007679D9"/>
    <w:rsid w:val="00767ADF"/>
    <w:rsid w:val="00771556"/>
    <w:rsid w:val="0077344F"/>
    <w:rsid w:val="00773E35"/>
    <w:rsid w:val="007747EF"/>
    <w:rsid w:val="00774C62"/>
    <w:rsid w:val="00774D47"/>
    <w:rsid w:val="00774F85"/>
    <w:rsid w:val="007758DA"/>
    <w:rsid w:val="00776353"/>
    <w:rsid w:val="00781850"/>
    <w:rsid w:val="00783C8F"/>
    <w:rsid w:val="00786DCA"/>
    <w:rsid w:val="0078738F"/>
    <w:rsid w:val="007908F4"/>
    <w:rsid w:val="00790A34"/>
    <w:rsid w:val="00791CEF"/>
    <w:rsid w:val="0079428D"/>
    <w:rsid w:val="00796337"/>
    <w:rsid w:val="007965D0"/>
    <w:rsid w:val="007975E8"/>
    <w:rsid w:val="00797A57"/>
    <w:rsid w:val="00797A7D"/>
    <w:rsid w:val="007A0FAC"/>
    <w:rsid w:val="007A102A"/>
    <w:rsid w:val="007A1E60"/>
    <w:rsid w:val="007A2773"/>
    <w:rsid w:val="007A4699"/>
    <w:rsid w:val="007A5449"/>
    <w:rsid w:val="007A5929"/>
    <w:rsid w:val="007A6033"/>
    <w:rsid w:val="007A6A6F"/>
    <w:rsid w:val="007A7D3E"/>
    <w:rsid w:val="007B069D"/>
    <w:rsid w:val="007B36AF"/>
    <w:rsid w:val="007B3DF2"/>
    <w:rsid w:val="007B56D3"/>
    <w:rsid w:val="007B7394"/>
    <w:rsid w:val="007C0D90"/>
    <w:rsid w:val="007C19F0"/>
    <w:rsid w:val="007C1C11"/>
    <w:rsid w:val="007C1E8F"/>
    <w:rsid w:val="007C2B46"/>
    <w:rsid w:val="007C4444"/>
    <w:rsid w:val="007C48AE"/>
    <w:rsid w:val="007C6879"/>
    <w:rsid w:val="007C7D3C"/>
    <w:rsid w:val="007D1FE8"/>
    <w:rsid w:val="007D2208"/>
    <w:rsid w:val="007D3840"/>
    <w:rsid w:val="007D4951"/>
    <w:rsid w:val="007D4EC3"/>
    <w:rsid w:val="007D6626"/>
    <w:rsid w:val="007E1616"/>
    <w:rsid w:val="007E2A84"/>
    <w:rsid w:val="007E3A83"/>
    <w:rsid w:val="007E3E9F"/>
    <w:rsid w:val="007E44AA"/>
    <w:rsid w:val="007E6090"/>
    <w:rsid w:val="007E621A"/>
    <w:rsid w:val="007E66F3"/>
    <w:rsid w:val="007E67A2"/>
    <w:rsid w:val="007E7666"/>
    <w:rsid w:val="007F4846"/>
    <w:rsid w:val="007F664D"/>
    <w:rsid w:val="007F7783"/>
    <w:rsid w:val="007F7C6C"/>
    <w:rsid w:val="00800296"/>
    <w:rsid w:val="00803D0E"/>
    <w:rsid w:val="008049B8"/>
    <w:rsid w:val="00805931"/>
    <w:rsid w:val="00805C90"/>
    <w:rsid w:val="00805D0A"/>
    <w:rsid w:val="008067A0"/>
    <w:rsid w:val="0081110B"/>
    <w:rsid w:val="00811906"/>
    <w:rsid w:val="00811D8E"/>
    <w:rsid w:val="00811F0B"/>
    <w:rsid w:val="008127A8"/>
    <w:rsid w:val="008128ED"/>
    <w:rsid w:val="0081298A"/>
    <w:rsid w:val="0081351B"/>
    <w:rsid w:val="0081434F"/>
    <w:rsid w:val="00814701"/>
    <w:rsid w:val="00814C4E"/>
    <w:rsid w:val="008176CA"/>
    <w:rsid w:val="00820452"/>
    <w:rsid w:val="008210AD"/>
    <w:rsid w:val="008236C6"/>
    <w:rsid w:val="00823C2F"/>
    <w:rsid w:val="00823C6C"/>
    <w:rsid w:val="008241C7"/>
    <w:rsid w:val="0082423F"/>
    <w:rsid w:val="00826228"/>
    <w:rsid w:val="00826618"/>
    <w:rsid w:val="008306CB"/>
    <w:rsid w:val="008309C1"/>
    <w:rsid w:val="00830BAA"/>
    <w:rsid w:val="00831F98"/>
    <w:rsid w:val="00832545"/>
    <w:rsid w:val="00832588"/>
    <w:rsid w:val="00832955"/>
    <w:rsid w:val="00833764"/>
    <w:rsid w:val="00834876"/>
    <w:rsid w:val="00834E1C"/>
    <w:rsid w:val="00837F0A"/>
    <w:rsid w:val="0084104F"/>
    <w:rsid w:val="00842B47"/>
    <w:rsid w:val="008441E5"/>
    <w:rsid w:val="00845155"/>
    <w:rsid w:val="00845A6A"/>
    <w:rsid w:val="00845ED7"/>
    <w:rsid w:val="00846715"/>
    <w:rsid w:val="008471FC"/>
    <w:rsid w:val="0084774A"/>
    <w:rsid w:val="0085171A"/>
    <w:rsid w:val="0085231B"/>
    <w:rsid w:val="00854371"/>
    <w:rsid w:val="008546C0"/>
    <w:rsid w:val="00857D7A"/>
    <w:rsid w:val="00857F6C"/>
    <w:rsid w:val="00860372"/>
    <w:rsid w:val="008603E1"/>
    <w:rsid w:val="00860D51"/>
    <w:rsid w:val="00861E44"/>
    <w:rsid w:val="008621D9"/>
    <w:rsid w:val="00862EA4"/>
    <w:rsid w:val="00863F4D"/>
    <w:rsid w:val="008645E2"/>
    <w:rsid w:val="00864C79"/>
    <w:rsid w:val="008653FE"/>
    <w:rsid w:val="00865AD3"/>
    <w:rsid w:val="00865F2C"/>
    <w:rsid w:val="008673D4"/>
    <w:rsid w:val="00867431"/>
    <w:rsid w:val="008675B0"/>
    <w:rsid w:val="0087019B"/>
    <w:rsid w:val="00872F66"/>
    <w:rsid w:val="0087319C"/>
    <w:rsid w:val="00874A17"/>
    <w:rsid w:val="00875029"/>
    <w:rsid w:val="00875DE3"/>
    <w:rsid w:val="00875E29"/>
    <w:rsid w:val="00875F62"/>
    <w:rsid w:val="0087640A"/>
    <w:rsid w:val="00876C62"/>
    <w:rsid w:val="00877135"/>
    <w:rsid w:val="00877AA2"/>
    <w:rsid w:val="008813FC"/>
    <w:rsid w:val="00881E61"/>
    <w:rsid w:val="00883107"/>
    <w:rsid w:val="008858A4"/>
    <w:rsid w:val="0088596D"/>
    <w:rsid w:val="0088648E"/>
    <w:rsid w:val="008865A1"/>
    <w:rsid w:val="00886769"/>
    <w:rsid w:val="0088708E"/>
    <w:rsid w:val="00887C49"/>
    <w:rsid w:val="00890204"/>
    <w:rsid w:val="00890AA1"/>
    <w:rsid w:val="00891678"/>
    <w:rsid w:val="00892246"/>
    <w:rsid w:val="00894B86"/>
    <w:rsid w:val="008968A7"/>
    <w:rsid w:val="00897378"/>
    <w:rsid w:val="008973EE"/>
    <w:rsid w:val="008A02C7"/>
    <w:rsid w:val="008A0AE2"/>
    <w:rsid w:val="008A0D25"/>
    <w:rsid w:val="008A15FF"/>
    <w:rsid w:val="008A18BD"/>
    <w:rsid w:val="008A27D5"/>
    <w:rsid w:val="008A299C"/>
    <w:rsid w:val="008A2DE6"/>
    <w:rsid w:val="008A2E62"/>
    <w:rsid w:val="008A39EF"/>
    <w:rsid w:val="008A630A"/>
    <w:rsid w:val="008A7A82"/>
    <w:rsid w:val="008B0301"/>
    <w:rsid w:val="008B06A7"/>
    <w:rsid w:val="008B12DF"/>
    <w:rsid w:val="008B13C1"/>
    <w:rsid w:val="008B2232"/>
    <w:rsid w:val="008B370B"/>
    <w:rsid w:val="008B370C"/>
    <w:rsid w:val="008B3BAD"/>
    <w:rsid w:val="008B4FA9"/>
    <w:rsid w:val="008B4FB9"/>
    <w:rsid w:val="008B63A8"/>
    <w:rsid w:val="008B6D57"/>
    <w:rsid w:val="008B7B44"/>
    <w:rsid w:val="008C13CA"/>
    <w:rsid w:val="008C20C7"/>
    <w:rsid w:val="008C2D0B"/>
    <w:rsid w:val="008C3875"/>
    <w:rsid w:val="008C5AAE"/>
    <w:rsid w:val="008C5AC9"/>
    <w:rsid w:val="008C6160"/>
    <w:rsid w:val="008C71CA"/>
    <w:rsid w:val="008C7B69"/>
    <w:rsid w:val="008D0969"/>
    <w:rsid w:val="008D1864"/>
    <w:rsid w:val="008D269E"/>
    <w:rsid w:val="008D2717"/>
    <w:rsid w:val="008D4734"/>
    <w:rsid w:val="008D4AAE"/>
    <w:rsid w:val="008D4AE6"/>
    <w:rsid w:val="008D7010"/>
    <w:rsid w:val="008D750D"/>
    <w:rsid w:val="008D7CD0"/>
    <w:rsid w:val="008E019E"/>
    <w:rsid w:val="008E029B"/>
    <w:rsid w:val="008E110A"/>
    <w:rsid w:val="008E2498"/>
    <w:rsid w:val="008E2C0A"/>
    <w:rsid w:val="008E3FA4"/>
    <w:rsid w:val="008E4095"/>
    <w:rsid w:val="008E48EC"/>
    <w:rsid w:val="008E53CD"/>
    <w:rsid w:val="008E64DF"/>
    <w:rsid w:val="008E6991"/>
    <w:rsid w:val="008F107E"/>
    <w:rsid w:val="008F2C44"/>
    <w:rsid w:val="008F44D6"/>
    <w:rsid w:val="008F5615"/>
    <w:rsid w:val="008F5E80"/>
    <w:rsid w:val="008F698D"/>
    <w:rsid w:val="008F6F50"/>
    <w:rsid w:val="008F7917"/>
    <w:rsid w:val="008F7C00"/>
    <w:rsid w:val="00900725"/>
    <w:rsid w:val="00902173"/>
    <w:rsid w:val="009030DD"/>
    <w:rsid w:val="00904CB9"/>
    <w:rsid w:val="00905F5C"/>
    <w:rsid w:val="00906556"/>
    <w:rsid w:val="009068C4"/>
    <w:rsid w:val="00906A90"/>
    <w:rsid w:val="00907F2E"/>
    <w:rsid w:val="00910199"/>
    <w:rsid w:val="00910959"/>
    <w:rsid w:val="00910E6B"/>
    <w:rsid w:val="0091122C"/>
    <w:rsid w:val="00911CE4"/>
    <w:rsid w:val="009127C8"/>
    <w:rsid w:val="009138AE"/>
    <w:rsid w:val="00914201"/>
    <w:rsid w:val="00914BBF"/>
    <w:rsid w:val="009150B5"/>
    <w:rsid w:val="009157F6"/>
    <w:rsid w:val="00916714"/>
    <w:rsid w:val="00916F5D"/>
    <w:rsid w:val="00917C46"/>
    <w:rsid w:val="00922A65"/>
    <w:rsid w:val="009232EA"/>
    <w:rsid w:val="00923648"/>
    <w:rsid w:val="009238B6"/>
    <w:rsid w:val="00923EAD"/>
    <w:rsid w:val="009248C8"/>
    <w:rsid w:val="00924A96"/>
    <w:rsid w:val="00925376"/>
    <w:rsid w:val="00925998"/>
    <w:rsid w:val="00925BFF"/>
    <w:rsid w:val="00925F81"/>
    <w:rsid w:val="00925F8E"/>
    <w:rsid w:val="009272F1"/>
    <w:rsid w:val="00927585"/>
    <w:rsid w:val="00930085"/>
    <w:rsid w:val="009333BF"/>
    <w:rsid w:val="00934959"/>
    <w:rsid w:val="0093523D"/>
    <w:rsid w:val="009364B6"/>
    <w:rsid w:val="00937ADA"/>
    <w:rsid w:val="00937D5A"/>
    <w:rsid w:val="00940732"/>
    <w:rsid w:val="00941B37"/>
    <w:rsid w:val="00941D4D"/>
    <w:rsid w:val="00942588"/>
    <w:rsid w:val="00942AF7"/>
    <w:rsid w:val="00942B36"/>
    <w:rsid w:val="009452CA"/>
    <w:rsid w:val="00945EB0"/>
    <w:rsid w:val="009461CB"/>
    <w:rsid w:val="0094702A"/>
    <w:rsid w:val="009500F8"/>
    <w:rsid w:val="009518E5"/>
    <w:rsid w:val="009527D5"/>
    <w:rsid w:val="00955409"/>
    <w:rsid w:val="00956A7D"/>
    <w:rsid w:val="00956AD6"/>
    <w:rsid w:val="00956C8C"/>
    <w:rsid w:val="009605BE"/>
    <w:rsid w:val="00962099"/>
    <w:rsid w:val="00962915"/>
    <w:rsid w:val="00962A3C"/>
    <w:rsid w:val="00962BD6"/>
    <w:rsid w:val="00963820"/>
    <w:rsid w:val="009638BE"/>
    <w:rsid w:val="00963AFC"/>
    <w:rsid w:val="009649C2"/>
    <w:rsid w:val="0096567C"/>
    <w:rsid w:val="0096645C"/>
    <w:rsid w:val="00967929"/>
    <w:rsid w:val="009708A2"/>
    <w:rsid w:val="009719E3"/>
    <w:rsid w:val="00972518"/>
    <w:rsid w:val="009741A9"/>
    <w:rsid w:val="009741E5"/>
    <w:rsid w:val="00974266"/>
    <w:rsid w:val="0097535D"/>
    <w:rsid w:val="00975A3E"/>
    <w:rsid w:val="00976191"/>
    <w:rsid w:val="00976284"/>
    <w:rsid w:val="00976B89"/>
    <w:rsid w:val="0098004C"/>
    <w:rsid w:val="009815B0"/>
    <w:rsid w:val="00982B68"/>
    <w:rsid w:val="00983E8D"/>
    <w:rsid w:val="00984177"/>
    <w:rsid w:val="0098462D"/>
    <w:rsid w:val="00986511"/>
    <w:rsid w:val="0098754C"/>
    <w:rsid w:val="009875F8"/>
    <w:rsid w:val="00992ADA"/>
    <w:rsid w:val="00993356"/>
    <w:rsid w:val="00994BA8"/>
    <w:rsid w:val="00995E73"/>
    <w:rsid w:val="00997DD8"/>
    <w:rsid w:val="009A07A4"/>
    <w:rsid w:val="009A1931"/>
    <w:rsid w:val="009A2C88"/>
    <w:rsid w:val="009A3A7E"/>
    <w:rsid w:val="009A3BF6"/>
    <w:rsid w:val="009A4BCE"/>
    <w:rsid w:val="009A6973"/>
    <w:rsid w:val="009A6D14"/>
    <w:rsid w:val="009A6E42"/>
    <w:rsid w:val="009A6EF1"/>
    <w:rsid w:val="009A74D1"/>
    <w:rsid w:val="009A75B1"/>
    <w:rsid w:val="009B0B20"/>
    <w:rsid w:val="009B1170"/>
    <w:rsid w:val="009B21E8"/>
    <w:rsid w:val="009B2305"/>
    <w:rsid w:val="009B2744"/>
    <w:rsid w:val="009B3D13"/>
    <w:rsid w:val="009B497F"/>
    <w:rsid w:val="009B75BB"/>
    <w:rsid w:val="009B76A3"/>
    <w:rsid w:val="009C012E"/>
    <w:rsid w:val="009C01F0"/>
    <w:rsid w:val="009C124E"/>
    <w:rsid w:val="009C13F3"/>
    <w:rsid w:val="009C2A57"/>
    <w:rsid w:val="009C3339"/>
    <w:rsid w:val="009C37CE"/>
    <w:rsid w:val="009C50CB"/>
    <w:rsid w:val="009C62CD"/>
    <w:rsid w:val="009C72B1"/>
    <w:rsid w:val="009C7477"/>
    <w:rsid w:val="009D0026"/>
    <w:rsid w:val="009D0252"/>
    <w:rsid w:val="009D0A07"/>
    <w:rsid w:val="009D158C"/>
    <w:rsid w:val="009D22B8"/>
    <w:rsid w:val="009D22C7"/>
    <w:rsid w:val="009D2A03"/>
    <w:rsid w:val="009D2EE3"/>
    <w:rsid w:val="009D3290"/>
    <w:rsid w:val="009D3388"/>
    <w:rsid w:val="009D4394"/>
    <w:rsid w:val="009D459C"/>
    <w:rsid w:val="009D521C"/>
    <w:rsid w:val="009D588F"/>
    <w:rsid w:val="009D5B9A"/>
    <w:rsid w:val="009D6A76"/>
    <w:rsid w:val="009D7692"/>
    <w:rsid w:val="009D7908"/>
    <w:rsid w:val="009D79A7"/>
    <w:rsid w:val="009E12B7"/>
    <w:rsid w:val="009E4568"/>
    <w:rsid w:val="009E4C02"/>
    <w:rsid w:val="009E50CC"/>
    <w:rsid w:val="009E5165"/>
    <w:rsid w:val="009E530F"/>
    <w:rsid w:val="009E569F"/>
    <w:rsid w:val="009E7147"/>
    <w:rsid w:val="009F0757"/>
    <w:rsid w:val="009F1347"/>
    <w:rsid w:val="009F26E6"/>
    <w:rsid w:val="009F3155"/>
    <w:rsid w:val="009F3C83"/>
    <w:rsid w:val="009F7E2F"/>
    <w:rsid w:val="00A008C0"/>
    <w:rsid w:val="00A023EA"/>
    <w:rsid w:val="00A0246D"/>
    <w:rsid w:val="00A0289D"/>
    <w:rsid w:val="00A02AEB"/>
    <w:rsid w:val="00A032C3"/>
    <w:rsid w:val="00A0388E"/>
    <w:rsid w:val="00A03C13"/>
    <w:rsid w:val="00A05A97"/>
    <w:rsid w:val="00A075B7"/>
    <w:rsid w:val="00A10A34"/>
    <w:rsid w:val="00A111CE"/>
    <w:rsid w:val="00A12DE9"/>
    <w:rsid w:val="00A13A07"/>
    <w:rsid w:val="00A1445B"/>
    <w:rsid w:val="00A1543D"/>
    <w:rsid w:val="00A16190"/>
    <w:rsid w:val="00A17CE7"/>
    <w:rsid w:val="00A20FFF"/>
    <w:rsid w:val="00A22A86"/>
    <w:rsid w:val="00A22BCD"/>
    <w:rsid w:val="00A23929"/>
    <w:rsid w:val="00A23D47"/>
    <w:rsid w:val="00A23E4E"/>
    <w:rsid w:val="00A24EB3"/>
    <w:rsid w:val="00A305BC"/>
    <w:rsid w:val="00A32656"/>
    <w:rsid w:val="00A354D0"/>
    <w:rsid w:val="00A3555F"/>
    <w:rsid w:val="00A3579E"/>
    <w:rsid w:val="00A36A28"/>
    <w:rsid w:val="00A36F1F"/>
    <w:rsid w:val="00A417A3"/>
    <w:rsid w:val="00A434A4"/>
    <w:rsid w:val="00A4417B"/>
    <w:rsid w:val="00A45CF6"/>
    <w:rsid w:val="00A473D5"/>
    <w:rsid w:val="00A47537"/>
    <w:rsid w:val="00A47EEE"/>
    <w:rsid w:val="00A50FEB"/>
    <w:rsid w:val="00A5116D"/>
    <w:rsid w:val="00A5125F"/>
    <w:rsid w:val="00A51FC5"/>
    <w:rsid w:val="00A529BC"/>
    <w:rsid w:val="00A52FB4"/>
    <w:rsid w:val="00A552E8"/>
    <w:rsid w:val="00A56135"/>
    <w:rsid w:val="00A5630F"/>
    <w:rsid w:val="00A57166"/>
    <w:rsid w:val="00A60680"/>
    <w:rsid w:val="00A60A03"/>
    <w:rsid w:val="00A61495"/>
    <w:rsid w:val="00A61D27"/>
    <w:rsid w:val="00A61FFB"/>
    <w:rsid w:val="00A62E1E"/>
    <w:rsid w:val="00A642D3"/>
    <w:rsid w:val="00A64662"/>
    <w:rsid w:val="00A65356"/>
    <w:rsid w:val="00A6592D"/>
    <w:rsid w:val="00A67A37"/>
    <w:rsid w:val="00A709D1"/>
    <w:rsid w:val="00A70AB7"/>
    <w:rsid w:val="00A711D7"/>
    <w:rsid w:val="00A7142D"/>
    <w:rsid w:val="00A718E6"/>
    <w:rsid w:val="00A71F45"/>
    <w:rsid w:val="00A7255F"/>
    <w:rsid w:val="00A72F59"/>
    <w:rsid w:val="00A74F91"/>
    <w:rsid w:val="00A759B4"/>
    <w:rsid w:val="00A77120"/>
    <w:rsid w:val="00A774B7"/>
    <w:rsid w:val="00A77723"/>
    <w:rsid w:val="00A80FB1"/>
    <w:rsid w:val="00A8124C"/>
    <w:rsid w:val="00A82063"/>
    <w:rsid w:val="00A83DF5"/>
    <w:rsid w:val="00A840FF"/>
    <w:rsid w:val="00A85DAC"/>
    <w:rsid w:val="00A85E54"/>
    <w:rsid w:val="00A86729"/>
    <w:rsid w:val="00A86EAB"/>
    <w:rsid w:val="00A8710B"/>
    <w:rsid w:val="00A87993"/>
    <w:rsid w:val="00A9082A"/>
    <w:rsid w:val="00A91131"/>
    <w:rsid w:val="00A9152B"/>
    <w:rsid w:val="00A91853"/>
    <w:rsid w:val="00A93FE7"/>
    <w:rsid w:val="00A95CF7"/>
    <w:rsid w:val="00A96E26"/>
    <w:rsid w:val="00A97032"/>
    <w:rsid w:val="00AA000C"/>
    <w:rsid w:val="00AA0C98"/>
    <w:rsid w:val="00AA1056"/>
    <w:rsid w:val="00AA1CFD"/>
    <w:rsid w:val="00AA2826"/>
    <w:rsid w:val="00AA5AAF"/>
    <w:rsid w:val="00AB05C7"/>
    <w:rsid w:val="00AB09ED"/>
    <w:rsid w:val="00AB0B93"/>
    <w:rsid w:val="00AB0D3F"/>
    <w:rsid w:val="00AB1587"/>
    <w:rsid w:val="00AB218D"/>
    <w:rsid w:val="00AB21F3"/>
    <w:rsid w:val="00AB2B73"/>
    <w:rsid w:val="00AB3F18"/>
    <w:rsid w:val="00AB4D2D"/>
    <w:rsid w:val="00AB7246"/>
    <w:rsid w:val="00AB73C4"/>
    <w:rsid w:val="00AB784C"/>
    <w:rsid w:val="00AB7DCF"/>
    <w:rsid w:val="00AC0855"/>
    <w:rsid w:val="00AC0DBA"/>
    <w:rsid w:val="00AC3C77"/>
    <w:rsid w:val="00AC3D47"/>
    <w:rsid w:val="00AC5134"/>
    <w:rsid w:val="00AC733F"/>
    <w:rsid w:val="00AD0341"/>
    <w:rsid w:val="00AD0B06"/>
    <w:rsid w:val="00AD282B"/>
    <w:rsid w:val="00AD2AAF"/>
    <w:rsid w:val="00AD2D83"/>
    <w:rsid w:val="00AD30B6"/>
    <w:rsid w:val="00AD3ADB"/>
    <w:rsid w:val="00AD3B47"/>
    <w:rsid w:val="00AD3EF8"/>
    <w:rsid w:val="00AD4EFD"/>
    <w:rsid w:val="00AD5841"/>
    <w:rsid w:val="00AD5EEB"/>
    <w:rsid w:val="00AD7591"/>
    <w:rsid w:val="00AD7A79"/>
    <w:rsid w:val="00AD7B90"/>
    <w:rsid w:val="00AE1E2F"/>
    <w:rsid w:val="00AE3177"/>
    <w:rsid w:val="00AE3431"/>
    <w:rsid w:val="00AE3556"/>
    <w:rsid w:val="00AE54E1"/>
    <w:rsid w:val="00AE5AAB"/>
    <w:rsid w:val="00AE7839"/>
    <w:rsid w:val="00AF054C"/>
    <w:rsid w:val="00AF1483"/>
    <w:rsid w:val="00AF189B"/>
    <w:rsid w:val="00AF327F"/>
    <w:rsid w:val="00AF3363"/>
    <w:rsid w:val="00AF36D1"/>
    <w:rsid w:val="00AF376E"/>
    <w:rsid w:val="00AF3BF6"/>
    <w:rsid w:val="00AF40D7"/>
    <w:rsid w:val="00AF44EE"/>
    <w:rsid w:val="00B016C6"/>
    <w:rsid w:val="00B020D8"/>
    <w:rsid w:val="00B02526"/>
    <w:rsid w:val="00B026B9"/>
    <w:rsid w:val="00B029A0"/>
    <w:rsid w:val="00B03365"/>
    <w:rsid w:val="00B03DC5"/>
    <w:rsid w:val="00B05304"/>
    <w:rsid w:val="00B068A3"/>
    <w:rsid w:val="00B06F08"/>
    <w:rsid w:val="00B110BB"/>
    <w:rsid w:val="00B112BE"/>
    <w:rsid w:val="00B11F6C"/>
    <w:rsid w:val="00B12179"/>
    <w:rsid w:val="00B1278F"/>
    <w:rsid w:val="00B12D75"/>
    <w:rsid w:val="00B12DFF"/>
    <w:rsid w:val="00B13187"/>
    <w:rsid w:val="00B137A0"/>
    <w:rsid w:val="00B167F7"/>
    <w:rsid w:val="00B16C35"/>
    <w:rsid w:val="00B170FF"/>
    <w:rsid w:val="00B176E7"/>
    <w:rsid w:val="00B2142C"/>
    <w:rsid w:val="00B216D0"/>
    <w:rsid w:val="00B21957"/>
    <w:rsid w:val="00B21D94"/>
    <w:rsid w:val="00B2290E"/>
    <w:rsid w:val="00B22C91"/>
    <w:rsid w:val="00B23509"/>
    <w:rsid w:val="00B236EC"/>
    <w:rsid w:val="00B25A8A"/>
    <w:rsid w:val="00B2692B"/>
    <w:rsid w:val="00B27405"/>
    <w:rsid w:val="00B276D6"/>
    <w:rsid w:val="00B30741"/>
    <w:rsid w:val="00B30DD9"/>
    <w:rsid w:val="00B322ED"/>
    <w:rsid w:val="00B34403"/>
    <w:rsid w:val="00B34B27"/>
    <w:rsid w:val="00B3663C"/>
    <w:rsid w:val="00B427D3"/>
    <w:rsid w:val="00B43FEA"/>
    <w:rsid w:val="00B447C7"/>
    <w:rsid w:val="00B44FC2"/>
    <w:rsid w:val="00B4663A"/>
    <w:rsid w:val="00B46A63"/>
    <w:rsid w:val="00B46ECA"/>
    <w:rsid w:val="00B4768D"/>
    <w:rsid w:val="00B509F8"/>
    <w:rsid w:val="00B51BD0"/>
    <w:rsid w:val="00B525EC"/>
    <w:rsid w:val="00B52EE6"/>
    <w:rsid w:val="00B53E93"/>
    <w:rsid w:val="00B54278"/>
    <w:rsid w:val="00B56F67"/>
    <w:rsid w:val="00B5772B"/>
    <w:rsid w:val="00B60849"/>
    <w:rsid w:val="00B60A38"/>
    <w:rsid w:val="00B635D0"/>
    <w:rsid w:val="00B646F5"/>
    <w:rsid w:val="00B6678B"/>
    <w:rsid w:val="00B67769"/>
    <w:rsid w:val="00B707EB"/>
    <w:rsid w:val="00B715D9"/>
    <w:rsid w:val="00B719E3"/>
    <w:rsid w:val="00B7203D"/>
    <w:rsid w:val="00B72881"/>
    <w:rsid w:val="00B72AAE"/>
    <w:rsid w:val="00B730CF"/>
    <w:rsid w:val="00B74202"/>
    <w:rsid w:val="00B744BE"/>
    <w:rsid w:val="00B756DD"/>
    <w:rsid w:val="00B75A30"/>
    <w:rsid w:val="00B76782"/>
    <w:rsid w:val="00B77228"/>
    <w:rsid w:val="00B80407"/>
    <w:rsid w:val="00B80635"/>
    <w:rsid w:val="00B8328D"/>
    <w:rsid w:val="00B839F9"/>
    <w:rsid w:val="00B84EBD"/>
    <w:rsid w:val="00B856C7"/>
    <w:rsid w:val="00B900F6"/>
    <w:rsid w:val="00B9518D"/>
    <w:rsid w:val="00B9522F"/>
    <w:rsid w:val="00B97E09"/>
    <w:rsid w:val="00BA1CE3"/>
    <w:rsid w:val="00BA24AB"/>
    <w:rsid w:val="00BA3AE3"/>
    <w:rsid w:val="00BA3C3B"/>
    <w:rsid w:val="00BA4337"/>
    <w:rsid w:val="00BA47E5"/>
    <w:rsid w:val="00BA48F8"/>
    <w:rsid w:val="00BA4F12"/>
    <w:rsid w:val="00BA55E3"/>
    <w:rsid w:val="00BB061B"/>
    <w:rsid w:val="00BB0887"/>
    <w:rsid w:val="00BB0EC4"/>
    <w:rsid w:val="00BB12F2"/>
    <w:rsid w:val="00BB13E7"/>
    <w:rsid w:val="00BB18D4"/>
    <w:rsid w:val="00BB1FBE"/>
    <w:rsid w:val="00BB2052"/>
    <w:rsid w:val="00BB20B2"/>
    <w:rsid w:val="00BB2E8F"/>
    <w:rsid w:val="00BB36DF"/>
    <w:rsid w:val="00BB378E"/>
    <w:rsid w:val="00BB43BC"/>
    <w:rsid w:val="00BB502A"/>
    <w:rsid w:val="00BB5B92"/>
    <w:rsid w:val="00BB6366"/>
    <w:rsid w:val="00BB649C"/>
    <w:rsid w:val="00BB6518"/>
    <w:rsid w:val="00BB68A2"/>
    <w:rsid w:val="00BB7AF0"/>
    <w:rsid w:val="00BC2B7F"/>
    <w:rsid w:val="00BC2EAF"/>
    <w:rsid w:val="00BC3071"/>
    <w:rsid w:val="00BC32D9"/>
    <w:rsid w:val="00BC44B6"/>
    <w:rsid w:val="00BC6070"/>
    <w:rsid w:val="00BC62FB"/>
    <w:rsid w:val="00BD0FBA"/>
    <w:rsid w:val="00BD1271"/>
    <w:rsid w:val="00BD1284"/>
    <w:rsid w:val="00BD2045"/>
    <w:rsid w:val="00BD28A0"/>
    <w:rsid w:val="00BD3BD2"/>
    <w:rsid w:val="00BD4417"/>
    <w:rsid w:val="00BD6292"/>
    <w:rsid w:val="00BD694F"/>
    <w:rsid w:val="00BE0087"/>
    <w:rsid w:val="00BE0648"/>
    <w:rsid w:val="00BE0CC9"/>
    <w:rsid w:val="00BE0D91"/>
    <w:rsid w:val="00BE1336"/>
    <w:rsid w:val="00BE1E86"/>
    <w:rsid w:val="00BE3C58"/>
    <w:rsid w:val="00BE3FB0"/>
    <w:rsid w:val="00BE4079"/>
    <w:rsid w:val="00BE497C"/>
    <w:rsid w:val="00BE62B6"/>
    <w:rsid w:val="00BE6D3E"/>
    <w:rsid w:val="00BE6E38"/>
    <w:rsid w:val="00BE7089"/>
    <w:rsid w:val="00BE7167"/>
    <w:rsid w:val="00BE748E"/>
    <w:rsid w:val="00BE7A6A"/>
    <w:rsid w:val="00BF03D0"/>
    <w:rsid w:val="00BF03FA"/>
    <w:rsid w:val="00BF0875"/>
    <w:rsid w:val="00BF0EBA"/>
    <w:rsid w:val="00BF28F3"/>
    <w:rsid w:val="00BF2C90"/>
    <w:rsid w:val="00BF32C4"/>
    <w:rsid w:val="00BF364C"/>
    <w:rsid w:val="00BF3864"/>
    <w:rsid w:val="00BF3B64"/>
    <w:rsid w:val="00BF5D3E"/>
    <w:rsid w:val="00BF5F4A"/>
    <w:rsid w:val="00C014C0"/>
    <w:rsid w:val="00C02C5D"/>
    <w:rsid w:val="00C03341"/>
    <w:rsid w:val="00C03D57"/>
    <w:rsid w:val="00C03FC7"/>
    <w:rsid w:val="00C04AED"/>
    <w:rsid w:val="00C051AD"/>
    <w:rsid w:val="00C06BDB"/>
    <w:rsid w:val="00C0728D"/>
    <w:rsid w:val="00C12CD1"/>
    <w:rsid w:val="00C12FE6"/>
    <w:rsid w:val="00C132A3"/>
    <w:rsid w:val="00C13C41"/>
    <w:rsid w:val="00C13E42"/>
    <w:rsid w:val="00C13E52"/>
    <w:rsid w:val="00C165D2"/>
    <w:rsid w:val="00C16D3D"/>
    <w:rsid w:val="00C16E03"/>
    <w:rsid w:val="00C17365"/>
    <w:rsid w:val="00C176F0"/>
    <w:rsid w:val="00C1799C"/>
    <w:rsid w:val="00C214C4"/>
    <w:rsid w:val="00C22969"/>
    <w:rsid w:val="00C23474"/>
    <w:rsid w:val="00C23564"/>
    <w:rsid w:val="00C24B8A"/>
    <w:rsid w:val="00C24FBC"/>
    <w:rsid w:val="00C25A33"/>
    <w:rsid w:val="00C26193"/>
    <w:rsid w:val="00C2662C"/>
    <w:rsid w:val="00C2720F"/>
    <w:rsid w:val="00C300D8"/>
    <w:rsid w:val="00C30BA6"/>
    <w:rsid w:val="00C33F5F"/>
    <w:rsid w:val="00C34172"/>
    <w:rsid w:val="00C34865"/>
    <w:rsid w:val="00C3505D"/>
    <w:rsid w:val="00C35B3D"/>
    <w:rsid w:val="00C37BD2"/>
    <w:rsid w:val="00C40CB7"/>
    <w:rsid w:val="00C41190"/>
    <w:rsid w:val="00C415E2"/>
    <w:rsid w:val="00C426D3"/>
    <w:rsid w:val="00C43A97"/>
    <w:rsid w:val="00C44678"/>
    <w:rsid w:val="00C45553"/>
    <w:rsid w:val="00C4559F"/>
    <w:rsid w:val="00C4677A"/>
    <w:rsid w:val="00C46CD3"/>
    <w:rsid w:val="00C4725E"/>
    <w:rsid w:val="00C47276"/>
    <w:rsid w:val="00C47321"/>
    <w:rsid w:val="00C47AA4"/>
    <w:rsid w:val="00C47B14"/>
    <w:rsid w:val="00C47BD3"/>
    <w:rsid w:val="00C513B5"/>
    <w:rsid w:val="00C516CD"/>
    <w:rsid w:val="00C53381"/>
    <w:rsid w:val="00C55654"/>
    <w:rsid w:val="00C55B8D"/>
    <w:rsid w:val="00C55E8A"/>
    <w:rsid w:val="00C57224"/>
    <w:rsid w:val="00C57EF3"/>
    <w:rsid w:val="00C60E45"/>
    <w:rsid w:val="00C6131A"/>
    <w:rsid w:val="00C614D3"/>
    <w:rsid w:val="00C61A17"/>
    <w:rsid w:val="00C642A0"/>
    <w:rsid w:val="00C64C33"/>
    <w:rsid w:val="00C669BC"/>
    <w:rsid w:val="00C66BC1"/>
    <w:rsid w:val="00C6758C"/>
    <w:rsid w:val="00C70333"/>
    <w:rsid w:val="00C727BB"/>
    <w:rsid w:val="00C72C36"/>
    <w:rsid w:val="00C72DE1"/>
    <w:rsid w:val="00C74620"/>
    <w:rsid w:val="00C74D75"/>
    <w:rsid w:val="00C74F4F"/>
    <w:rsid w:val="00C75054"/>
    <w:rsid w:val="00C75B0E"/>
    <w:rsid w:val="00C763B9"/>
    <w:rsid w:val="00C768C1"/>
    <w:rsid w:val="00C814DE"/>
    <w:rsid w:val="00C8262C"/>
    <w:rsid w:val="00C864B5"/>
    <w:rsid w:val="00C871A3"/>
    <w:rsid w:val="00C872BE"/>
    <w:rsid w:val="00C87A2A"/>
    <w:rsid w:val="00C904BE"/>
    <w:rsid w:val="00C90C48"/>
    <w:rsid w:val="00C9207B"/>
    <w:rsid w:val="00C9221E"/>
    <w:rsid w:val="00C93CF6"/>
    <w:rsid w:val="00C94567"/>
    <w:rsid w:val="00C94BEA"/>
    <w:rsid w:val="00C95586"/>
    <w:rsid w:val="00C95A60"/>
    <w:rsid w:val="00C962EB"/>
    <w:rsid w:val="00C968F9"/>
    <w:rsid w:val="00C97056"/>
    <w:rsid w:val="00CA0F0F"/>
    <w:rsid w:val="00CA4CE3"/>
    <w:rsid w:val="00CA6B33"/>
    <w:rsid w:val="00CA754B"/>
    <w:rsid w:val="00CA75B6"/>
    <w:rsid w:val="00CB0731"/>
    <w:rsid w:val="00CB1A05"/>
    <w:rsid w:val="00CB3185"/>
    <w:rsid w:val="00CB37F8"/>
    <w:rsid w:val="00CB436A"/>
    <w:rsid w:val="00CB4EF3"/>
    <w:rsid w:val="00CB5570"/>
    <w:rsid w:val="00CC103F"/>
    <w:rsid w:val="00CC28D2"/>
    <w:rsid w:val="00CC290F"/>
    <w:rsid w:val="00CC35C8"/>
    <w:rsid w:val="00CC3D41"/>
    <w:rsid w:val="00CC4598"/>
    <w:rsid w:val="00CC45C9"/>
    <w:rsid w:val="00CC4645"/>
    <w:rsid w:val="00CC5BD5"/>
    <w:rsid w:val="00CC5C3D"/>
    <w:rsid w:val="00CC6C52"/>
    <w:rsid w:val="00CC7F28"/>
    <w:rsid w:val="00CD0D74"/>
    <w:rsid w:val="00CD1586"/>
    <w:rsid w:val="00CD2527"/>
    <w:rsid w:val="00CD2905"/>
    <w:rsid w:val="00CD409E"/>
    <w:rsid w:val="00CD6C6B"/>
    <w:rsid w:val="00CD797B"/>
    <w:rsid w:val="00CE139D"/>
    <w:rsid w:val="00CE18ED"/>
    <w:rsid w:val="00CE212B"/>
    <w:rsid w:val="00CE2C82"/>
    <w:rsid w:val="00CE3E06"/>
    <w:rsid w:val="00CE6920"/>
    <w:rsid w:val="00CF0642"/>
    <w:rsid w:val="00CF0C2C"/>
    <w:rsid w:val="00CF12C9"/>
    <w:rsid w:val="00CF22EE"/>
    <w:rsid w:val="00CF480F"/>
    <w:rsid w:val="00CF4BFD"/>
    <w:rsid w:val="00CF4DB0"/>
    <w:rsid w:val="00CF60EF"/>
    <w:rsid w:val="00CF65CE"/>
    <w:rsid w:val="00D00C6E"/>
    <w:rsid w:val="00D00DA7"/>
    <w:rsid w:val="00D0244C"/>
    <w:rsid w:val="00D042F8"/>
    <w:rsid w:val="00D0480B"/>
    <w:rsid w:val="00D04C64"/>
    <w:rsid w:val="00D04F99"/>
    <w:rsid w:val="00D07B4A"/>
    <w:rsid w:val="00D10878"/>
    <w:rsid w:val="00D10969"/>
    <w:rsid w:val="00D10B91"/>
    <w:rsid w:val="00D127D2"/>
    <w:rsid w:val="00D12F2C"/>
    <w:rsid w:val="00D12F73"/>
    <w:rsid w:val="00D146BF"/>
    <w:rsid w:val="00D14E20"/>
    <w:rsid w:val="00D1518F"/>
    <w:rsid w:val="00D15475"/>
    <w:rsid w:val="00D15596"/>
    <w:rsid w:val="00D15891"/>
    <w:rsid w:val="00D15CAA"/>
    <w:rsid w:val="00D1613D"/>
    <w:rsid w:val="00D20CE5"/>
    <w:rsid w:val="00D211BD"/>
    <w:rsid w:val="00D21623"/>
    <w:rsid w:val="00D2170A"/>
    <w:rsid w:val="00D21BAF"/>
    <w:rsid w:val="00D221D0"/>
    <w:rsid w:val="00D22247"/>
    <w:rsid w:val="00D2237A"/>
    <w:rsid w:val="00D22A02"/>
    <w:rsid w:val="00D22F39"/>
    <w:rsid w:val="00D246CE"/>
    <w:rsid w:val="00D251D6"/>
    <w:rsid w:val="00D252CC"/>
    <w:rsid w:val="00D270F5"/>
    <w:rsid w:val="00D27A8B"/>
    <w:rsid w:val="00D303D4"/>
    <w:rsid w:val="00D30BC5"/>
    <w:rsid w:val="00D30D4D"/>
    <w:rsid w:val="00D30DF7"/>
    <w:rsid w:val="00D31148"/>
    <w:rsid w:val="00D313CB"/>
    <w:rsid w:val="00D31602"/>
    <w:rsid w:val="00D336FC"/>
    <w:rsid w:val="00D33EFA"/>
    <w:rsid w:val="00D348EB"/>
    <w:rsid w:val="00D351F2"/>
    <w:rsid w:val="00D35A49"/>
    <w:rsid w:val="00D376A7"/>
    <w:rsid w:val="00D376FF"/>
    <w:rsid w:val="00D403F1"/>
    <w:rsid w:val="00D415C4"/>
    <w:rsid w:val="00D42165"/>
    <w:rsid w:val="00D422BB"/>
    <w:rsid w:val="00D42534"/>
    <w:rsid w:val="00D456E6"/>
    <w:rsid w:val="00D45816"/>
    <w:rsid w:val="00D4628D"/>
    <w:rsid w:val="00D47565"/>
    <w:rsid w:val="00D47B2F"/>
    <w:rsid w:val="00D53D5C"/>
    <w:rsid w:val="00D55164"/>
    <w:rsid w:val="00D554D5"/>
    <w:rsid w:val="00D5700F"/>
    <w:rsid w:val="00D5709E"/>
    <w:rsid w:val="00D5777C"/>
    <w:rsid w:val="00D60752"/>
    <w:rsid w:val="00D61211"/>
    <w:rsid w:val="00D61410"/>
    <w:rsid w:val="00D627CF"/>
    <w:rsid w:val="00D63704"/>
    <w:rsid w:val="00D65366"/>
    <w:rsid w:val="00D6570D"/>
    <w:rsid w:val="00D65A6A"/>
    <w:rsid w:val="00D66239"/>
    <w:rsid w:val="00D671E8"/>
    <w:rsid w:val="00D70DB1"/>
    <w:rsid w:val="00D70ED5"/>
    <w:rsid w:val="00D71018"/>
    <w:rsid w:val="00D712BF"/>
    <w:rsid w:val="00D713CB"/>
    <w:rsid w:val="00D71621"/>
    <w:rsid w:val="00D716D4"/>
    <w:rsid w:val="00D71701"/>
    <w:rsid w:val="00D71D0D"/>
    <w:rsid w:val="00D73528"/>
    <w:rsid w:val="00D73AFB"/>
    <w:rsid w:val="00D74374"/>
    <w:rsid w:val="00D7478E"/>
    <w:rsid w:val="00D748CD"/>
    <w:rsid w:val="00D7607C"/>
    <w:rsid w:val="00D76187"/>
    <w:rsid w:val="00D76692"/>
    <w:rsid w:val="00D7703E"/>
    <w:rsid w:val="00D7725E"/>
    <w:rsid w:val="00D800C4"/>
    <w:rsid w:val="00D8161C"/>
    <w:rsid w:val="00D8171D"/>
    <w:rsid w:val="00D81782"/>
    <w:rsid w:val="00D8278E"/>
    <w:rsid w:val="00D8289C"/>
    <w:rsid w:val="00D83B42"/>
    <w:rsid w:val="00D849AF"/>
    <w:rsid w:val="00D867EC"/>
    <w:rsid w:val="00D8797A"/>
    <w:rsid w:val="00D91E77"/>
    <w:rsid w:val="00D93A90"/>
    <w:rsid w:val="00D94A0D"/>
    <w:rsid w:val="00D9606A"/>
    <w:rsid w:val="00D96AE4"/>
    <w:rsid w:val="00D96B6F"/>
    <w:rsid w:val="00D97226"/>
    <w:rsid w:val="00D97557"/>
    <w:rsid w:val="00DA03AF"/>
    <w:rsid w:val="00DA0D87"/>
    <w:rsid w:val="00DA143E"/>
    <w:rsid w:val="00DA1FE4"/>
    <w:rsid w:val="00DA28A9"/>
    <w:rsid w:val="00DA41A9"/>
    <w:rsid w:val="00DA576C"/>
    <w:rsid w:val="00DA59A7"/>
    <w:rsid w:val="00DA5E1D"/>
    <w:rsid w:val="00DA65A2"/>
    <w:rsid w:val="00DA6AFE"/>
    <w:rsid w:val="00DA7AB2"/>
    <w:rsid w:val="00DB097A"/>
    <w:rsid w:val="00DB0BDC"/>
    <w:rsid w:val="00DB0DE2"/>
    <w:rsid w:val="00DB0F6A"/>
    <w:rsid w:val="00DB1934"/>
    <w:rsid w:val="00DB255E"/>
    <w:rsid w:val="00DB2594"/>
    <w:rsid w:val="00DB27A2"/>
    <w:rsid w:val="00DB358F"/>
    <w:rsid w:val="00DB39CE"/>
    <w:rsid w:val="00DB3B42"/>
    <w:rsid w:val="00DB4C9D"/>
    <w:rsid w:val="00DB4D6C"/>
    <w:rsid w:val="00DB64C3"/>
    <w:rsid w:val="00DB68DC"/>
    <w:rsid w:val="00DB6B71"/>
    <w:rsid w:val="00DB6E59"/>
    <w:rsid w:val="00DB7AA8"/>
    <w:rsid w:val="00DC063A"/>
    <w:rsid w:val="00DC07C0"/>
    <w:rsid w:val="00DC0DD5"/>
    <w:rsid w:val="00DC15AC"/>
    <w:rsid w:val="00DC190D"/>
    <w:rsid w:val="00DC311A"/>
    <w:rsid w:val="00DC44D9"/>
    <w:rsid w:val="00DC534A"/>
    <w:rsid w:val="00DC57A1"/>
    <w:rsid w:val="00DC6DC0"/>
    <w:rsid w:val="00DC7302"/>
    <w:rsid w:val="00DC7409"/>
    <w:rsid w:val="00DD0339"/>
    <w:rsid w:val="00DD154D"/>
    <w:rsid w:val="00DD2127"/>
    <w:rsid w:val="00DD30D3"/>
    <w:rsid w:val="00DD37B7"/>
    <w:rsid w:val="00DD3E2C"/>
    <w:rsid w:val="00DD4175"/>
    <w:rsid w:val="00DD4AE7"/>
    <w:rsid w:val="00DD5B65"/>
    <w:rsid w:val="00DE043F"/>
    <w:rsid w:val="00DE0980"/>
    <w:rsid w:val="00DE1C2D"/>
    <w:rsid w:val="00DE2057"/>
    <w:rsid w:val="00DE2975"/>
    <w:rsid w:val="00DE446C"/>
    <w:rsid w:val="00DE5192"/>
    <w:rsid w:val="00DE71A0"/>
    <w:rsid w:val="00DE7755"/>
    <w:rsid w:val="00DE7A9F"/>
    <w:rsid w:val="00DF160E"/>
    <w:rsid w:val="00DF1AF6"/>
    <w:rsid w:val="00DF2200"/>
    <w:rsid w:val="00DF3FA5"/>
    <w:rsid w:val="00DF4FD1"/>
    <w:rsid w:val="00DF57C5"/>
    <w:rsid w:val="00DF5AF6"/>
    <w:rsid w:val="00DF5B6D"/>
    <w:rsid w:val="00DF613B"/>
    <w:rsid w:val="00DF7388"/>
    <w:rsid w:val="00E014E4"/>
    <w:rsid w:val="00E0181A"/>
    <w:rsid w:val="00E018EE"/>
    <w:rsid w:val="00E0197F"/>
    <w:rsid w:val="00E02219"/>
    <w:rsid w:val="00E03809"/>
    <w:rsid w:val="00E03963"/>
    <w:rsid w:val="00E040B4"/>
    <w:rsid w:val="00E05796"/>
    <w:rsid w:val="00E06A49"/>
    <w:rsid w:val="00E1016E"/>
    <w:rsid w:val="00E1041D"/>
    <w:rsid w:val="00E10918"/>
    <w:rsid w:val="00E10D3B"/>
    <w:rsid w:val="00E10FEE"/>
    <w:rsid w:val="00E113E6"/>
    <w:rsid w:val="00E11F46"/>
    <w:rsid w:val="00E120C8"/>
    <w:rsid w:val="00E12261"/>
    <w:rsid w:val="00E127E4"/>
    <w:rsid w:val="00E12B9F"/>
    <w:rsid w:val="00E12D25"/>
    <w:rsid w:val="00E14E56"/>
    <w:rsid w:val="00E16C31"/>
    <w:rsid w:val="00E175B2"/>
    <w:rsid w:val="00E17DD0"/>
    <w:rsid w:val="00E207D1"/>
    <w:rsid w:val="00E2084E"/>
    <w:rsid w:val="00E211CD"/>
    <w:rsid w:val="00E214D2"/>
    <w:rsid w:val="00E255C5"/>
    <w:rsid w:val="00E25F2D"/>
    <w:rsid w:val="00E26C59"/>
    <w:rsid w:val="00E271AC"/>
    <w:rsid w:val="00E27B13"/>
    <w:rsid w:val="00E3054F"/>
    <w:rsid w:val="00E30793"/>
    <w:rsid w:val="00E30D9C"/>
    <w:rsid w:val="00E33BDA"/>
    <w:rsid w:val="00E33BF8"/>
    <w:rsid w:val="00E33F62"/>
    <w:rsid w:val="00E34C7D"/>
    <w:rsid w:val="00E36344"/>
    <w:rsid w:val="00E36838"/>
    <w:rsid w:val="00E368E3"/>
    <w:rsid w:val="00E369DC"/>
    <w:rsid w:val="00E371FC"/>
    <w:rsid w:val="00E378D6"/>
    <w:rsid w:val="00E403EE"/>
    <w:rsid w:val="00E40537"/>
    <w:rsid w:val="00E406C0"/>
    <w:rsid w:val="00E412DA"/>
    <w:rsid w:val="00E41A14"/>
    <w:rsid w:val="00E42924"/>
    <w:rsid w:val="00E42A78"/>
    <w:rsid w:val="00E4336A"/>
    <w:rsid w:val="00E442B9"/>
    <w:rsid w:val="00E4518A"/>
    <w:rsid w:val="00E45674"/>
    <w:rsid w:val="00E45680"/>
    <w:rsid w:val="00E476C5"/>
    <w:rsid w:val="00E5079D"/>
    <w:rsid w:val="00E51118"/>
    <w:rsid w:val="00E51E39"/>
    <w:rsid w:val="00E537F8"/>
    <w:rsid w:val="00E53BC9"/>
    <w:rsid w:val="00E540B3"/>
    <w:rsid w:val="00E5478F"/>
    <w:rsid w:val="00E5583D"/>
    <w:rsid w:val="00E56288"/>
    <w:rsid w:val="00E572AE"/>
    <w:rsid w:val="00E573DC"/>
    <w:rsid w:val="00E6085D"/>
    <w:rsid w:val="00E628A1"/>
    <w:rsid w:val="00E63283"/>
    <w:rsid w:val="00E63803"/>
    <w:rsid w:val="00E63916"/>
    <w:rsid w:val="00E63D0D"/>
    <w:rsid w:val="00E646F2"/>
    <w:rsid w:val="00E64E37"/>
    <w:rsid w:val="00E65EF9"/>
    <w:rsid w:val="00E67F43"/>
    <w:rsid w:val="00E70E17"/>
    <w:rsid w:val="00E71069"/>
    <w:rsid w:val="00E71338"/>
    <w:rsid w:val="00E71F23"/>
    <w:rsid w:val="00E72316"/>
    <w:rsid w:val="00E72905"/>
    <w:rsid w:val="00E7397E"/>
    <w:rsid w:val="00E740F9"/>
    <w:rsid w:val="00E76D05"/>
    <w:rsid w:val="00E77075"/>
    <w:rsid w:val="00E8070A"/>
    <w:rsid w:val="00E81D57"/>
    <w:rsid w:val="00E82673"/>
    <w:rsid w:val="00E82DD8"/>
    <w:rsid w:val="00E83486"/>
    <w:rsid w:val="00E83627"/>
    <w:rsid w:val="00E85CC2"/>
    <w:rsid w:val="00E86328"/>
    <w:rsid w:val="00E877AC"/>
    <w:rsid w:val="00E90972"/>
    <w:rsid w:val="00E90DC6"/>
    <w:rsid w:val="00E917F7"/>
    <w:rsid w:val="00E920C6"/>
    <w:rsid w:val="00E9253A"/>
    <w:rsid w:val="00E9291E"/>
    <w:rsid w:val="00E92DD4"/>
    <w:rsid w:val="00E94891"/>
    <w:rsid w:val="00E948EE"/>
    <w:rsid w:val="00E94B41"/>
    <w:rsid w:val="00EA06D9"/>
    <w:rsid w:val="00EA11C9"/>
    <w:rsid w:val="00EA18B3"/>
    <w:rsid w:val="00EA2A00"/>
    <w:rsid w:val="00EA3041"/>
    <w:rsid w:val="00EA3AB3"/>
    <w:rsid w:val="00EA4AEA"/>
    <w:rsid w:val="00EA52B9"/>
    <w:rsid w:val="00EA604A"/>
    <w:rsid w:val="00EA6316"/>
    <w:rsid w:val="00EA79CF"/>
    <w:rsid w:val="00EA7D20"/>
    <w:rsid w:val="00EB17A7"/>
    <w:rsid w:val="00EB35AA"/>
    <w:rsid w:val="00EB37F6"/>
    <w:rsid w:val="00EB3DF4"/>
    <w:rsid w:val="00EB617B"/>
    <w:rsid w:val="00EB765B"/>
    <w:rsid w:val="00EC01E9"/>
    <w:rsid w:val="00EC0913"/>
    <w:rsid w:val="00EC159F"/>
    <w:rsid w:val="00EC1DF8"/>
    <w:rsid w:val="00EC2122"/>
    <w:rsid w:val="00EC2B3D"/>
    <w:rsid w:val="00EC4A0E"/>
    <w:rsid w:val="00EC5B78"/>
    <w:rsid w:val="00EC7AE8"/>
    <w:rsid w:val="00EC7EB9"/>
    <w:rsid w:val="00ED0F18"/>
    <w:rsid w:val="00ED1398"/>
    <w:rsid w:val="00ED1696"/>
    <w:rsid w:val="00ED22DF"/>
    <w:rsid w:val="00ED317C"/>
    <w:rsid w:val="00ED4C06"/>
    <w:rsid w:val="00ED5AC4"/>
    <w:rsid w:val="00ED5F0A"/>
    <w:rsid w:val="00ED7E81"/>
    <w:rsid w:val="00EE04DE"/>
    <w:rsid w:val="00EE081B"/>
    <w:rsid w:val="00EE236C"/>
    <w:rsid w:val="00EE262F"/>
    <w:rsid w:val="00EE3FD2"/>
    <w:rsid w:val="00EE5399"/>
    <w:rsid w:val="00EE704E"/>
    <w:rsid w:val="00EE73B4"/>
    <w:rsid w:val="00EE76B0"/>
    <w:rsid w:val="00EF01BE"/>
    <w:rsid w:val="00EF1512"/>
    <w:rsid w:val="00EF1834"/>
    <w:rsid w:val="00EF3594"/>
    <w:rsid w:val="00EF4319"/>
    <w:rsid w:val="00EF48ED"/>
    <w:rsid w:val="00EF4AFD"/>
    <w:rsid w:val="00EF4C67"/>
    <w:rsid w:val="00EF52E2"/>
    <w:rsid w:val="00EF56DF"/>
    <w:rsid w:val="00EF6EFC"/>
    <w:rsid w:val="00F0060A"/>
    <w:rsid w:val="00F0181B"/>
    <w:rsid w:val="00F01AE5"/>
    <w:rsid w:val="00F03314"/>
    <w:rsid w:val="00F041AD"/>
    <w:rsid w:val="00F04835"/>
    <w:rsid w:val="00F04B98"/>
    <w:rsid w:val="00F05148"/>
    <w:rsid w:val="00F0531E"/>
    <w:rsid w:val="00F0618D"/>
    <w:rsid w:val="00F06567"/>
    <w:rsid w:val="00F06D59"/>
    <w:rsid w:val="00F07D50"/>
    <w:rsid w:val="00F10588"/>
    <w:rsid w:val="00F10C1F"/>
    <w:rsid w:val="00F119C8"/>
    <w:rsid w:val="00F12A1A"/>
    <w:rsid w:val="00F12FD6"/>
    <w:rsid w:val="00F14313"/>
    <w:rsid w:val="00F156B0"/>
    <w:rsid w:val="00F15C78"/>
    <w:rsid w:val="00F162CF"/>
    <w:rsid w:val="00F17135"/>
    <w:rsid w:val="00F179E9"/>
    <w:rsid w:val="00F20E49"/>
    <w:rsid w:val="00F212C0"/>
    <w:rsid w:val="00F23174"/>
    <w:rsid w:val="00F2376E"/>
    <w:rsid w:val="00F24102"/>
    <w:rsid w:val="00F25028"/>
    <w:rsid w:val="00F25309"/>
    <w:rsid w:val="00F2666F"/>
    <w:rsid w:val="00F27F93"/>
    <w:rsid w:val="00F31348"/>
    <w:rsid w:val="00F31612"/>
    <w:rsid w:val="00F31F0B"/>
    <w:rsid w:val="00F36BB0"/>
    <w:rsid w:val="00F372D3"/>
    <w:rsid w:val="00F37C3A"/>
    <w:rsid w:val="00F4065A"/>
    <w:rsid w:val="00F40A7D"/>
    <w:rsid w:val="00F42242"/>
    <w:rsid w:val="00F433E7"/>
    <w:rsid w:val="00F4388A"/>
    <w:rsid w:val="00F43F69"/>
    <w:rsid w:val="00F45AA1"/>
    <w:rsid w:val="00F45F44"/>
    <w:rsid w:val="00F50429"/>
    <w:rsid w:val="00F50F30"/>
    <w:rsid w:val="00F5173C"/>
    <w:rsid w:val="00F51F59"/>
    <w:rsid w:val="00F5477C"/>
    <w:rsid w:val="00F54C5B"/>
    <w:rsid w:val="00F56018"/>
    <w:rsid w:val="00F563DD"/>
    <w:rsid w:val="00F570AA"/>
    <w:rsid w:val="00F57997"/>
    <w:rsid w:val="00F57D16"/>
    <w:rsid w:val="00F57D9A"/>
    <w:rsid w:val="00F639B4"/>
    <w:rsid w:val="00F6417B"/>
    <w:rsid w:val="00F64689"/>
    <w:rsid w:val="00F651AF"/>
    <w:rsid w:val="00F66961"/>
    <w:rsid w:val="00F703CC"/>
    <w:rsid w:val="00F71F84"/>
    <w:rsid w:val="00F7283D"/>
    <w:rsid w:val="00F72918"/>
    <w:rsid w:val="00F72B9C"/>
    <w:rsid w:val="00F73696"/>
    <w:rsid w:val="00F739BA"/>
    <w:rsid w:val="00F76273"/>
    <w:rsid w:val="00F7628E"/>
    <w:rsid w:val="00F7657D"/>
    <w:rsid w:val="00F76C78"/>
    <w:rsid w:val="00F829D8"/>
    <w:rsid w:val="00F84191"/>
    <w:rsid w:val="00F847DB"/>
    <w:rsid w:val="00F84BC0"/>
    <w:rsid w:val="00F8589C"/>
    <w:rsid w:val="00F85975"/>
    <w:rsid w:val="00F9031C"/>
    <w:rsid w:val="00F90B23"/>
    <w:rsid w:val="00F91D65"/>
    <w:rsid w:val="00F94259"/>
    <w:rsid w:val="00F95A15"/>
    <w:rsid w:val="00FA054A"/>
    <w:rsid w:val="00FA08CA"/>
    <w:rsid w:val="00FA0CA0"/>
    <w:rsid w:val="00FA12EC"/>
    <w:rsid w:val="00FA1A3E"/>
    <w:rsid w:val="00FA24BC"/>
    <w:rsid w:val="00FA32DB"/>
    <w:rsid w:val="00FA3D1D"/>
    <w:rsid w:val="00FA5326"/>
    <w:rsid w:val="00FA5939"/>
    <w:rsid w:val="00FA606C"/>
    <w:rsid w:val="00FA6113"/>
    <w:rsid w:val="00FA70EC"/>
    <w:rsid w:val="00FA7B78"/>
    <w:rsid w:val="00FB04AC"/>
    <w:rsid w:val="00FB11D4"/>
    <w:rsid w:val="00FB205E"/>
    <w:rsid w:val="00FB30B0"/>
    <w:rsid w:val="00FB3F45"/>
    <w:rsid w:val="00FB47F8"/>
    <w:rsid w:val="00FB6F29"/>
    <w:rsid w:val="00FB71AA"/>
    <w:rsid w:val="00FB7E7B"/>
    <w:rsid w:val="00FC00B0"/>
    <w:rsid w:val="00FC0535"/>
    <w:rsid w:val="00FC11F2"/>
    <w:rsid w:val="00FC16DE"/>
    <w:rsid w:val="00FC1786"/>
    <w:rsid w:val="00FC3444"/>
    <w:rsid w:val="00FC35F1"/>
    <w:rsid w:val="00FC3A55"/>
    <w:rsid w:val="00FC487C"/>
    <w:rsid w:val="00FC4DFC"/>
    <w:rsid w:val="00FC59CC"/>
    <w:rsid w:val="00FC5D7D"/>
    <w:rsid w:val="00FC6186"/>
    <w:rsid w:val="00FC661A"/>
    <w:rsid w:val="00FC6DD5"/>
    <w:rsid w:val="00FC74BE"/>
    <w:rsid w:val="00FC7BFE"/>
    <w:rsid w:val="00FD098A"/>
    <w:rsid w:val="00FD0ACA"/>
    <w:rsid w:val="00FD19C9"/>
    <w:rsid w:val="00FD2413"/>
    <w:rsid w:val="00FD3639"/>
    <w:rsid w:val="00FD3E16"/>
    <w:rsid w:val="00FD41DB"/>
    <w:rsid w:val="00FD4BEC"/>
    <w:rsid w:val="00FD656C"/>
    <w:rsid w:val="00FD6772"/>
    <w:rsid w:val="00FE0065"/>
    <w:rsid w:val="00FE09AA"/>
    <w:rsid w:val="00FE1DCD"/>
    <w:rsid w:val="00FE2260"/>
    <w:rsid w:val="00FE2B6A"/>
    <w:rsid w:val="00FE2FB4"/>
    <w:rsid w:val="00FE3145"/>
    <w:rsid w:val="00FE3797"/>
    <w:rsid w:val="00FE3F3E"/>
    <w:rsid w:val="00FE5E78"/>
    <w:rsid w:val="00FE68D0"/>
    <w:rsid w:val="00FE6E88"/>
    <w:rsid w:val="00FE7DD3"/>
    <w:rsid w:val="00FF0201"/>
    <w:rsid w:val="00FF1877"/>
    <w:rsid w:val="00FF1C2B"/>
    <w:rsid w:val="00FF1CC0"/>
    <w:rsid w:val="00FF6076"/>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0B521"/>
  <w15:chartTrackingRefBased/>
  <w15:docId w15:val="{C2F78A9B-6C51-4E73-8BB1-9DBE4A41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518"/>
    <w:pPr>
      <w:spacing w:before="120" w:after="120" w:line="276" w:lineRule="auto"/>
      <w:ind w:firstLine="360"/>
    </w:pPr>
    <w:rPr>
      <w:sz w:val="24"/>
    </w:rPr>
  </w:style>
  <w:style w:type="paragraph" w:styleId="Heading1">
    <w:name w:val="heading 1"/>
    <w:basedOn w:val="Normal"/>
    <w:next w:val="Normal"/>
    <w:link w:val="Heading1Char"/>
    <w:uiPriority w:val="9"/>
    <w:rsid w:val="00564E4F"/>
    <w:pPr>
      <w:keepNext/>
      <w:keepLines/>
      <w:pBdr>
        <w:bottom w:val="thinThickThinMediumGap" w:sz="24" w:space="1" w:color="auto"/>
      </w:pBdr>
      <w:ind w:firstLine="0"/>
      <w:outlineLvl w:val="0"/>
    </w:pPr>
    <w:rPr>
      <w:rFonts w:eastAsiaTheme="majorEastAsia" w:cstheme="majorBidi"/>
      <w:b/>
      <w:color w:val="000000" w:themeColor="text1"/>
      <w:sz w:val="32"/>
      <w:szCs w:val="32"/>
    </w:rPr>
  </w:style>
  <w:style w:type="paragraph" w:styleId="Heading2">
    <w:name w:val="heading 2"/>
    <w:basedOn w:val="NoSpacing"/>
    <w:next w:val="Normal"/>
    <w:link w:val="Heading2Char"/>
    <w:uiPriority w:val="9"/>
    <w:unhideWhenUsed/>
    <w:rsid w:val="00246A62"/>
    <w:pPr>
      <w:keepNext/>
      <w:keepLines/>
      <w:numPr>
        <w:numId w:val="61"/>
      </w:numPr>
      <w:spacing w:before="120" w:after="120"/>
      <w:ind w:left="360"/>
      <w:outlineLvl w:val="1"/>
    </w:pPr>
    <w:rPr>
      <w:rFonts w:eastAsiaTheme="majorEastAsia" w:cstheme="majorBidi"/>
      <w:b/>
      <w:caps/>
      <w:color w:val="000000" w:themeColor="text1"/>
      <w:sz w:val="28"/>
      <w:szCs w:val="26"/>
    </w:rPr>
  </w:style>
  <w:style w:type="paragraph" w:styleId="Heading3">
    <w:name w:val="heading 3"/>
    <w:basedOn w:val="Normal"/>
    <w:next w:val="Normal"/>
    <w:link w:val="Heading3Char"/>
    <w:uiPriority w:val="9"/>
    <w:unhideWhenUsed/>
    <w:qFormat/>
    <w:rsid w:val="00B76782"/>
    <w:pPr>
      <w:keepNext/>
      <w:numPr>
        <w:numId w:val="26"/>
      </w:numPr>
      <w:spacing w:before="60" w:after="0"/>
      <w:outlineLvl w:val="2"/>
    </w:pPr>
    <w:rPr>
      <w:b/>
      <w:color w:val="000000" w:themeColor="text1"/>
      <w:szCs w:val="40"/>
    </w:rPr>
  </w:style>
  <w:style w:type="paragraph" w:styleId="Heading4">
    <w:name w:val="heading 4"/>
    <w:basedOn w:val="Normal"/>
    <w:next w:val="Normal"/>
    <w:link w:val="Heading4Char"/>
    <w:uiPriority w:val="9"/>
    <w:unhideWhenUsed/>
    <w:qFormat/>
    <w:rsid w:val="00637458"/>
    <w:pPr>
      <w:keepNext/>
      <w:numPr>
        <w:numId w:val="8"/>
      </w:numPr>
      <w:spacing w:before="0" w:after="0"/>
      <w:ind w:left="1080"/>
      <w:outlineLvl w:val="3"/>
    </w:pPr>
    <w:rPr>
      <w:color w:val="000000" w:themeColor="text1"/>
      <w:szCs w:val="44"/>
    </w:rPr>
  </w:style>
  <w:style w:type="paragraph" w:styleId="Heading5">
    <w:name w:val="heading 5"/>
    <w:basedOn w:val="Normal"/>
    <w:next w:val="Normal"/>
    <w:link w:val="Heading5Char"/>
    <w:uiPriority w:val="9"/>
    <w:unhideWhenUsed/>
    <w:qFormat/>
    <w:rsid w:val="008973EE"/>
    <w:pPr>
      <w:keepNext/>
      <w:numPr>
        <w:numId w:val="9"/>
      </w:numPr>
      <w:spacing w:before="0" w:after="0"/>
      <w:outlineLvl w:val="4"/>
    </w:pPr>
    <w:rPr>
      <w:color w:val="000000" w:themeColor="text1"/>
      <w:szCs w:val="28"/>
    </w:rPr>
  </w:style>
  <w:style w:type="paragraph" w:styleId="Heading6">
    <w:name w:val="heading 6"/>
    <w:basedOn w:val="Normal"/>
    <w:next w:val="Normal"/>
    <w:link w:val="Heading6Char"/>
    <w:uiPriority w:val="9"/>
    <w:unhideWhenUsed/>
    <w:qFormat/>
    <w:rsid w:val="00A305BC"/>
    <w:pPr>
      <w:keepNext/>
      <w:jc w:val="center"/>
      <w:outlineLvl w:val="5"/>
    </w:pPr>
    <w:rPr>
      <w:b/>
      <w:sz w:val="28"/>
      <w:szCs w:val="28"/>
    </w:rPr>
  </w:style>
  <w:style w:type="paragraph" w:styleId="Heading7">
    <w:name w:val="heading 7"/>
    <w:basedOn w:val="Normal"/>
    <w:next w:val="Normal"/>
    <w:link w:val="Heading7Char"/>
    <w:uiPriority w:val="9"/>
    <w:unhideWhenUsed/>
    <w:qFormat/>
    <w:rsid w:val="00776353"/>
    <w:pPr>
      <w:keepNext/>
      <w:numPr>
        <w:numId w:val="57"/>
      </w:numPr>
      <w:spacing w:before="0" w:after="0"/>
      <w:ind w:left="2520"/>
      <w:outlineLvl w:val="6"/>
    </w:pPr>
  </w:style>
  <w:style w:type="paragraph" w:styleId="Heading8">
    <w:name w:val="heading 8"/>
    <w:basedOn w:val="Normal"/>
    <w:next w:val="Normal"/>
    <w:link w:val="Heading8Char"/>
    <w:uiPriority w:val="9"/>
    <w:unhideWhenUsed/>
    <w:qFormat/>
    <w:rsid w:val="00776353"/>
    <w:pPr>
      <w:keepNext/>
      <w:numPr>
        <w:numId w:val="56"/>
      </w:numPr>
      <w:spacing w:before="0" w:after="0"/>
      <w:ind w:left="2160"/>
      <w:outlineLvl w:val="7"/>
    </w:pPr>
  </w:style>
  <w:style w:type="paragraph" w:styleId="Heading9">
    <w:name w:val="heading 9"/>
    <w:basedOn w:val="Normal"/>
    <w:next w:val="Normal"/>
    <w:link w:val="Heading9Char"/>
    <w:uiPriority w:val="9"/>
    <w:unhideWhenUsed/>
    <w:qFormat/>
    <w:rsid w:val="00776353"/>
    <w:pPr>
      <w:keepNext/>
      <w:keepLines/>
      <w:numPr>
        <w:numId w:val="55"/>
      </w:numPr>
      <w:spacing w:before="0" w:after="0"/>
      <w:ind w:left="180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E4F"/>
    <w:rPr>
      <w:rFonts w:eastAsiaTheme="majorEastAsia" w:cstheme="majorBidi"/>
      <w:b/>
      <w:color w:val="000000" w:themeColor="text1"/>
      <w:sz w:val="32"/>
      <w:szCs w:val="32"/>
    </w:rPr>
  </w:style>
  <w:style w:type="paragraph" w:styleId="NoSpacing">
    <w:name w:val="No Spacing"/>
    <w:link w:val="NoSpacingChar"/>
    <w:uiPriority w:val="1"/>
    <w:qFormat/>
    <w:rsid w:val="004F5BED"/>
    <w:pPr>
      <w:spacing w:line="240" w:lineRule="auto"/>
    </w:pPr>
  </w:style>
  <w:style w:type="character" w:customStyle="1" w:styleId="Heading2Char">
    <w:name w:val="Heading 2 Char"/>
    <w:basedOn w:val="DefaultParagraphFont"/>
    <w:link w:val="Heading2"/>
    <w:uiPriority w:val="9"/>
    <w:rsid w:val="00246A62"/>
    <w:rPr>
      <w:rFonts w:eastAsiaTheme="majorEastAsia" w:cstheme="majorBidi"/>
      <w:b/>
      <w:caps/>
      <w:color w:val="000000" w:themeColor="text1"/>
      <w:sz w:val="28"/>
      <w:szCs w:val="26"/>
    </w:rPr>
  </w:style>
  <w:style w:type="character" w:customStyle="1" w:styleId="Heading3Char">
    <w:name w:val="Heading 3 Char"/>
    <w:basedOn w:val="DefaultParagraphFont"/>
    <w:link w:val="Heading3"/>
    <w:uiPriority w:val="9"/>
    <w:rsid w:val="006C2088"/>
    <w:rPr>
      <w:b/>
      <w:color w:val="000000" w:themeColor="text1"/>
      <w:sz w:val="24"/>
      <w:szCs w:val="40"/>
    </w:rPr>
  </w:style>
  <w:style w:type="character" w:customStyle="1" w:styleId="Heading4Char">
    <w:name w:val="Heading 4 Char"/>
    <w:basedOn w:val="DefaultParagraphFont"/>
    <w:link w:val="Heading4"/>
    <w:uiPriority w:val="9"/>
    <w:rsid w:val="00637458"/>
    <w:rPr>
      <w:color w:val="000000" w:themeColor="text1"/>
      <w:sz w:val="24"/>
      <w:szCs w:val="44"/>
    </w:rPr>
  </w:style>
  <w:style w:type="character" w:customStyle="1" w:styleId="Heading5Char">
    <w:name w:val="Heading 5 Char"/>
    <w:basedOn w:val="DefaultParagraphFont"/>
    <w:link w:val="Heading5"/>
    <w:uiPriority w:val="9"/>
    <w:rsid w:val="00F739BA"/>
    <w:rPr>
      <w:color w:val="000000" w:themeColor="text1"/>
      <w:sz w:val="24"/>
      <w:szCs w:val="28"/>
    </w:rPr>
  </w:style>
  <w:style w:type="paragraph" w:customStyle="1" w:styleId="Style1">
    <w:name w:val="Style1"/>
    <w:basedOn w:val="Normal"/>
    <w:qFormat/>
    <w:rsid w:val="004F5BED"/>
    <w:pPr>
      <w:pBdr>
        <w:bottom w:val="thinThickThinMediumGap" w:sz="24" w:space="1" w:color="auto"/>
      </w:pBdr>
    </w:pPr>
    <w:rPr>
      <w:b/>
      <w:sz w:val="32"/>
      <w:szCs w:val="32"/>
    </w:rPr>
  </w:style>
  <w:style w:type="paragraph" w:styleId="ListParagraph">
    <w:name w:val="List Paragraph"/>
    <w:basedOn w:val="Normal"/>
    <w:next w:val="Heading1"/>
    <w:uiPriority w:val="34"/>
    <w:qFormat/>
    <w:rsid w:val="00BB6518"/>
    <w:pPr>
      <w:numPr>
        <w:numId w:val="1"/>
      </w:numPr>
    </w:pPr>
  </w:style>
  <w:style w:type="paragraph" w:styleId="BodyText">
    <w:name w:val="Body Text"/>
    <w:basedOn w:val="Normal"/>
    <w:link w:val="BodyTextChar"/>
    <w:uiPriority w:val="99"/>
    <w:unhideWhenUsed/>
    <w:rsid w:val="004F5BED"/>
  </w:style>
  <w:style w:type="character" w:customStyle="1" w:styleId="BodyTextChar">
    <w:name w:val="Body Text Char"/>
    <w:basedOn w:val="DefaultParagraphFont"/>
    <w:link w:val="BodyText"/>
    <w:uiPriority w:val="99"/>
    <w:rsid w:val="004F5BED"/>
  </w:style>
  <w:style w:type="paragraph" w:styleId="BodyTextFirstIndent">
    <w:name w:val="Body Text First Indent"/>
    <w:basedOn w:val="TOCHeading"/>
    <w:link w:val="BodyTextFirstIndentChar"/>
    <w:rsid w:val="004F5BED"/>
    <w:pPr>
      <w:widowControl w:val="0"/>
      <w:kinsoku w:val="0"/>
      <w:spacing w:before="0" w:line="240" w:lineRule="auto"/>
    </w:pPr>
    <w:rPr>
      <w:rFonts w:eastAsia="Times New Roman" w:cs="Times New Roman"/>
      <w:b w:val="0"/>
      <w:color w:val="auto"/>
      <w:szCs w:val="24"/>
    </w:rPr>
  </w:style>
  <w:style w:type="paragraph" w:styleId="TOCHeading">
    <w:name w:val="TOC Heading"/>
    <w:basedOn w:val="Heading1"/>
    <w:next w:val="Normal"/>
    <w:uiPriority w:val="39"/>
    <w:unhideWhenUsed/>
    <w:qFormat/>
    <w:rsid w:val="004F5BED"/>
    <w:pPr>
      <w:outlineLvl w:val="9"/>
    </w:pPr>
  </w:style>
  <w:style w:type="character" w:customStyle="1" w:styleId="BodyTextFirstIndentChar">
    <w:name w:val="Body Text First Indent Char"/>
    <w:basedOn w:val="BodyTextChar"/>
    <w:link w:val="BodyTextFirstIndent"/>
    <w:rsid w:val="004F5BED"/>
    <w:rPr>
      <w:rFonts w:eastAsia="Times New Roman" w:cs="Times New Roman"/>
      <w:b/>
      <w:sz w:val="32"/>
      <w:szCs w:val="24"/>
    </w:rPr>
  </w:style>
  <w:style w:type="paragraph" w:styleId="BodyText2">
    <w:name w:val="Body Text 2"/>
    <w:basedOn w:val="Normal"/>
    <w:link w:val="BodyText2Char"/>
    <w:uiPriority w:val="99"/>
    <w:unhideWhenUsed/>
    <w:rsid w:val="00C97056"/>
    <w:pPr>
      <w:numPr>
        <w:numId w:val="20"/>
      </w:numPr>
      <w:spacing w:before="0" w:after="0"/>
    </w:pPr>
    <w:rPr>
      <w:color w:val="000000" w:themeColor="text1"/>
      <w:szCs w:val="96"/>
    </w:rPr>
  </w:style>
  <w:style w:type="character" w:customStyle="1" w:styleId="BodyText2Char">
    <w:name w:val="Body Text 2 Char"/>
    <w:basedOn w:val="DefaultParagraphFont"/>
    <w:link w:val="BodyText2"/>
    <w:uiPriority w:val="99"/>
    <w:rsid w:val="00C97056"/>
    <w:rPr>
      <w:color w:val="000000" w:themeColor="text1"/>
      <w:sz w:val="24"/>
      <w:szCs w:val="96"/>
    </w:rPr>
  </w:style>
  <w:style w:type="paragraph" w:styleId="BodyText3">
    <w:name w:val="Body Text 3"/>
    <w:basedOn w:val="Normal"/>
    <w:link w:val="BodyText3Char"/>
    <w:uiPriority w:val="99"/>
    <w:unhideWhenUsed/>
    <w:rsid w:val="00C75B0E"/>
    <w:pPr>
      <w:numPr>
        <w:numId w:val="21"/>
      </w:numPr>
      <w:spacing w:before="0" w:after="0"/>
      <w:ind w:left="1440"/>
    </w:pPr>
    <w:rPr>
      <w:color w:val="000000" w:themeColor="text1"/>
      <w:szCs w:val="24"/>
    </w:rPr>
  </w:style>
  <w:style w:type="character" w:customStyle="1" w:styleId="BodyText3Char">
    <w:name w:val="Body Text 3 Char"/>
    <w:basedOn w:val="DefaultParagraphFont"/>
    <w:link w:val="BodyText3"/>
    <w:uiPriority w:val="99"/>
    <w:rsid w:val="00C75B0E"/>
    <w:rPr>
      <w:color w:val="000000" w:themeColor="text1"/>
      <w:sz w:val="24"/>
      <w:szCs w:val="24"/>
    </w:rPr>
  </w:style>
  <w:style w:type="paragraph" w:styleId="Header">
    <w:name w:val="header"/>
    <w:basedOn w:val="Normal"/>
    <w:link w:val="HeaderChar"/>
    <w:uiPriority w:val="99"/>
    <w:unhideWhenUsed/>
    <w:rsid w:val="008E019E"/>
    <w:pPr>
      <w:tabs>
        <w:tab w:val="center" w:pos="4680"/>
        <w:tab w:val="right" w:pos="9360"/>
      </w:tabs>
      <w:spacing w:line="240" w:lineRule="auto"/>
    </w:pPr>
  </w:style>
  <w:style w:type="character" w:customStyle="1" w:styleId="HeaderChar">
    <w:name w:val="Header Char"/>
    <w:basedOn w:val="DefaultParagraphFont"/>
    <w:link w:val="Header"/>
    <w:uiPriority w:val="99"/>
    <w:rsid w:val="008E019E"/>
  </w:style>
  <w:style w:type="paragraph" w:styleId="Footer">
    <w:name w:val="footer"/>
    <w:basedOn w:val="Normal"/>
    <w:link w:val="FooterChar"/>
    <w:uiPriority w:val="99"/>
    <w:unhideWhenUsed/>
    <w:rsid w:val="008E019E"/>
    <w:pPr>
      <w:tabs>
        <w:tab w:val="center" w:pos="4680"/>
        <w:tab w:val="right" w:pos="9360"/>
      </w:tabs>
      <w:spacing w:line="240" w:lineRule="auto"/>
    </w:pPr>
  </w:style>
  <w:style w:type="character" w:customStyle="1" w:styleId="FooterChar">
    <w:name w:val="Footer Char"/>
    <w:basedOn w:val="DefaultParagraphFont"/>
    <w:link w:val="Footer"/>
    <w:uiPriority w:val="99"/>
    <w:rsid w:val="008E019E"/>
  </w:style>
  <w:style w:type="paragraph" w:styleId="TOC2">
    <w:name w:val="toc 2"/>
    <w:basedOn w:val="NoSpacing"/>
    <w:next w:val="Normal"/>
    <w:autoRedefine/>
    <w:uiPriority w:val="39"/>
    <w:unhideWhenUsed/>
    <w:rsid w:val="00BE7167"/>
    <w:pPr>
      <w:tabs>
        <w:tab w:val="left" w:pos="1100"/>
        <w:tab w:val="right" w:leader="dot" w:pos="9350"/>
      </w:tabs>
      <w:spacing w:before="60" w:after="60"/>
      <w:ind w:left="1080" w:hanging="634"/>
    </w:pPr>
    <w:rPr>
      <w:rFonts w:eastAsiaTheme="minorEastAsia"/>
      <w:b/>
      <w:caps/>
      <w:noProof/>
      <w:color w:val="000000" w:themeColor="text1"/>
      <w:sz w:val="24"/>
      <w:szCs w:val="24"/>
    </w:rPr>
  </w:style>
  <w:style w:type="paragraph" w:styleId="TOC1">
    <w:name w:val="toc 1"/>
    <w:basedOn w:val="Normal"/>
    <w:next w:val="Normal"/>
    <w:autoRedefine/>
    <w:uiPriority w:val="39"/>
    <w:unhideWhenUsed/>
    <w:rsid w:val="00BE7167"/>
    <w:pPr>
      <w:tabs>
        <w:tab w:val="right" w:leader="dot" w:pos="8630"/>
      </w:tabs>
      <w:spacing w:before="40" w:after="0" w:line="240" w:lineRule="auto"/>
      <w:ind w:firstLine="0"/>
    </w:pPr>
    <w:rPr>
      <w:rFonts w:eastAsiaTheme="minorEastAsia" w:cs="Times New Roman"/>
      <w:b/>
      <w:noProof/>
    </w:rPr>
  </w:style>
  <w:style w:type="paragraph" w:styleId="TOC3">
    <w:name w:val="toc 3"/>
    <w:basedOn w:val="Normal"/>
    <w:next w:val="Normal"/>
    <w:autoRedefine/>
    <w:uiPriority w:val="39"/>
    <w:unhideWhenUsed/>
    <w:rsid w:val="008858A4"/>
    <w:pPr>
      <w:tabs>
        <w:tab w:val="left" w:pos="1320"/>
        <w:tab w:val="right" w:leader="dot" w:pos="9350"/>
      </w:tabs>
      <w:spacing w:before="60" w:after="60"/>
      <w:ind w:left="446"/>
    </w:pPr>
    <w:rPr>
      <w:rFonts w:eastAsiaTheme="minorEastAsia" w:cs="Times New Roman"/>
      <w:noProof/>
    </w:rPr>
  </w:style>
  <w:style w:type="paragraph" w:customStyle="1" w:styleId="Aprilmedman">
    <w:name w:val="April med man"/>
    <w:next w:val="Normal"/>
    <w:qFormat/>
    <w:rsid w:val="008E019E"/>
    <w:rPr>
      <w:rFonts w:eastAsiaTheme="majorEastAsia" w:cstheme="majorBidi"/>
      <w:b/>
      <w:color w:val="000000" w:themeColor="text1"/>
      <w:sz w:val="32"/>
      <w:szCs w:val="32"/>
    </w:rPr>
  </w:style>
  <w:style w:type="character" w:styleId="IntenseEmphasis">
    <w:name w:val="Intense Emphasis"/>
    <w:basedOn w:val="DefaultParagraphFont"/>
    <w:uiPriority w:val="21"/>
    <w:qFormat/>
    <w:rsid w:val="00D716D4"/>
    <w:rPr>
      <w:i/>
      <w:iCs/>
      <w:color w:val="4472C4" w:themeColor="accent1"/>
    </w:rPr>
  </w:style>
  <w:style w:type="character" w:styleId="Strong">
    <w:name w:val="Strong"/>
    <w:basedOn w:val="DefaultParagraphFont"/>
    <w:uiPriority w:val="22"/>
    <w:qFormat/>
    <w:rsid w:val="00D716D4"/>
    <w:rPr>
      <w:b/>
      <w:bCs/>
    </w:rPr>
  </w:style>
  <w:style w:type="paragraph" w:styleId="Subtitle">
    <w:name w:val="Subtitle"/>
    <w:basedOn w:val="Normal"/>
    <w:next w:val="Normal"/>
    <w:link w:val="SubtitleChar"/>
    <w:uiPriority w:val="11"/>
    <w:qFormat/>
    <w:rsid w:val="004349D3"/>
    <w:pPr>
      <w:numPr>
        <w:numId w:val="58"/>
      </w:numPr>
      <w:spacing w:before="0" w:after="0" w:line="240" w:lineRule="auto"/>
      <w:ind w:left="180" w:hanging="180"/>
    </w:pPr>
    <w:rPr>
      <w:rFonts w:eastAsiaTheme="minorEastAsia" w:cstheme="minorBidi"/>
      <w:color w:val="000000" w:themeColor="text1"/>
      <w:spacing w:val="15"/>
      <w:sz w:val="22"/>
    </w:rPr>
  </w:style>
  <w:style w:type="character" w:customStyle="1" w:styleId="SubtitleChar">
    <w:name w:val="Subtitle Char"/>
    <w:basedOn w:val="DefaultParagraphFont"/>
    <w:link w:val="Subtitle"/>
    <w:uiPriority w:val="11"/>
    <w:rsid w:val="004349D3"/>
    <w:rPr>
      <w:rFonts w:eastAsiaTheme="minorEastAsia" w:cstheme="minorBidi"/>
      <w:color w:val="000000" w:themeColor="text1"/>
      <w:spacing w:val="15"/>
    </w:rPr>
  </w:style>
  <w:style w:type="paragraph" w:styleId="Title">
    <w:name w:val="Title"/>
    <w:basedOn w:val="Normal"/>
    <w:next w:val="Normal"/>
    <w:link w:val="TitleChar"/>
    <w:uiPriority w:val="10"/>
    <w:qFormat/>
    <w:rsid w:val="00635640"/>
    <w:pPr>
      <w:spacing w:before="0" w:after="0" w:line="240" w:lineRule="auto"/>
      <w:ind w:firstLine="0"/>
    </w:pPr>
    <w:rPr>
      <w:rFonts w:ascii="Bahnschrift SemiCondensed" w:eastAsiaTheme="majorEastAsia" w:hAnsi="Bahnschrift SemiCondensed" w:cstheme="majorBidi"/>
      <w:color w:val="000000" w:themeColor="text1"/>
      <w:spacing w:val="-10"/>
      <w:kern w:val="28"/>
      <w:sz w:val="96"/>
      <w:szCs w:val="56"/>
    </w:rPr>
  </w:style>
  <w:style w:type="character" w:customStyle="1" w:styleId="TitleChar">
    <w:name w:val="Title Char"/>
    <w:basedOn w:val="DefaultParagraphFont"/>
    <w:link w:val="Title"/>
    <w:uiPriority w:val="10"/>
    <w:rsid w:val="00635640"/>
    <w:rPr>
      <w:rFonts w:ascii="Bahnschrift SemiCondensed" w:eastAsiaTheme="majorEastAsia" w:hAnsi="Bahnschrift SemiCondensed" w:cstheme="majorBidi"/>
      <w:color w:val="000000" w:themeColor="text1"/>
      <w:spacing w:val="-10"/>
      <w:kern w:val="28"/>
      <w:sz w:val="96"/>
      <w:szCs w:val="56"/>
    </w:rPr>
  </w:style>
  <w:style w:type="character" w:styleId="SubtleReference">
    <w:name w:val="Subtle Reference"/>
    <w:basedOn w:val="DefaultParagraphFont"/>
    <w:uiPriority w:val="31"/>
    <w:qFormat/>
    <w:rsid w:val="00635640"/>
    <w:rPr>
      <w:rFonts w:ascii="Bahnschrift SemiCondensed" w:hAnsi="Bahnschrift SemiCondensed"/>
      <w:b/>
      <w:smallCaps/>
      <w:color w:val="000000" w:themeColor="text1"/>
      <w:sz w:val="32"/>
    </w:rPr>
  </w:style>
  <w:style w:type="character" w:styleId="Hyperlink">
    <w:name w:val="Hyperlink"/>
    <w:basedOn w:val="DefaultParagraphFont"/>
    <w:uiPriority w:val="99"/>
    <w:unhideWhenUsed/>
    <w:rsid w:val="00635640"/>
    <w:rPr>
      <w:color w:val="0563C1" w:themeColor="hyperlink"/>
      <w:u w:val="single"/>
    </w:rPr>
  </w:style>
  <w:style w:type="paragraph" w:styleId="BodyTextIndent">
    <w:name w:val="Body Text Indent"/>
    <w:basedOn w:val="Normal"/>
    <w:link w:val="BodyTextIndentChar"/>
    <w:uiPriority w:val="99"/>
    <w:unhideWhenUsed/>
    <w:rsid w:val="005E3932"/>
  </w:style>
  <w:style w:type="character" w:customStyle="1" w:styleId="BodyTextIndentChar">
    <w:name w:val="Body Text Indent Char"/>
    <w:basedOn w:val="DefaultParagraphFont"/>
    <w:link w:val="BodyTextIndent"/>
    <w:uiPriority w:val="99"/>
    <w:rsid w:val="005E3932"/>
    <w:rPr>
      <w:sz w:val="24"/>
    </w:rPr>
  </w:style>
  <w:style w:type="character" w:customStyle="1" w:styleId="Heading6Char">
    <w:name w:val="Heading 6 Char"/>
    <w:basedOn w:val="DefaultParagraphFont"/>
    <w:link w:val="Heading6"/>
    <w:uiPriority w:val="9"/>
    <w:rsid w:val="00A305BC"/>
    <w:rPr>
      <w:b/>
      <w:sz w:val="28"/>
      <w:szCs w:val="28"/>
    </w:rPr>
  </w:style>
  <w:style w:type="character" w:styleId="SubtleEmphasis">
    <w:name w:val="Subtle Emphasis"/>
    <w:basedOn w:val="DefaultParagraphFont"/>
    <w:uiPriority w:val="19"/>
    <w:qFormat/>
    <w:rsid w:val="00A305BC"/>
    <w:rPr>
      <w:i/>
      <w:iCs/>
      <w:color w:val="404040" w:themeColor="text1" w:themeTint="BF"/>
    </w:rPr>
  </w:style>
  <w:style w:type="paragraph" w:styleId="Quote">
    <w:name w:val="Quote"/>
    <w:basedOn w:val="Normal"/>
    <w:next w:val="Normal"/>
    <w:link w:val="QuoteChar"/>
    <w:uiPriority w:val="29"/>
    <w:qFormat/>
    <w:rsid w:val="00A305B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05BC"/>
    <w:rPr>
      <w:i/>
      <w:iCs/>
      <w:color w:val="404040" w:themeColor="text1" w:themeTint="BF"/>
      <w:sz w:val="24"/>
    </w:rPr>
  </w:style>
  <w:style w:type="paragraph" w:styleId="TOC4">
    <w:name w:val="toc 4"/>
    <w:basedOn w:val="Normal"/>
    <w:next w:val="Normal"/>
    <w:autoRedefine/>
    <w:uiPriority w:val="39"/>
    <w:unhideWhenUsed/>
    <w:rsid w:val="00E113E6"/>
    <w:pPr>
      <w:spacing w:before="0" w:after="100" w:line="259" w:lineRule="auto"/>
      <w:ind w:left="660" w:firstLine="0"/>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E113E6"/>
    <w:pPr>
      <w:spacing w:before="0" w:after="100" w:line="259" w:lineRule="auto"/>
      <w:ind w:left="880" w:firstLine="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E113E6"/>
    <w:pPr>
      <w:spacing w:before="0" w:after="100" w:line="259" w:lineRule="auto"/>
      <w:ind w:left="1100" w:firstLine="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E113E6"/>
    <w:pPr>
      <w:spacing w:before="0" w:after="100" w:line="259" w:lineRule="auto"/>
      <w:ind w:left="1320" w:firstLine="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E113E6"/>
    <w:pPr>
      <w:spacing w:before="0" w:after="100" w:line="259" w:lineRule="auto"/>
      <w:ind w:left="1540" w:firstLine="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E113E6"/>
    <w:pPr>
      <w:spacing w:before="0" w:after="100" w:line="259" w:lineRule="auto"/>
      <w:ind w:left="1760" w:firstLine="0"/>
    </w:pPr>
    <w:rPr>
      <w:rFonts w:asciiTheme="minorHAnsi" w:eastAsiaTheme="minorEastAsia" w:hAnsiTheme="minorHAnsi" w:cstheme="minorBidi"/>
      <w:sz w:val="22"/>
    </w:rPr>
  </w:style>
  <w:style w:type="character" w:styleId="UnresolvedMention">
    <w:name w:val="Unresolved Mention"/>
    <w:basedOn w:val="DefaultParagraphFont"/>
    <w:uiPriority w:val="99"/>
    <w:semiHidden/>
    <w:unhideWhenUsed/>
    <w:rsid w:val="00E113E6"/>
    <w:rPr>
      <w:color w:val="808080"/>
      <w:shd w:val="clear" w:color="auto" w:fill="E6E6E6"/>
    </w:rPr>
  </w:style>
  <w:style w:type="character" w:customStyle="1" w:styleId="Heading7Char">
    <w:name w:val="Heading 7 Char"/>
    <w:basedOn w:val="DefaultParagraphFont"/>
    <w:link w:val="Heading7"/>
    <w:uiPriority w:val="9"/>
    <w:rsid w:val="00776353"/>
    <w:rPr>
      <w:sz w:val="24"/>
    </w:rPr>
  </w:style>
  <w:style w:type="character" w:customStyle="1" w:styleId="Heading8Char">
    <w:name w:val="Heading 8 Char"/>
    <w:basedOn w:val="DefaultParagraphFont"/>
    <w:link w:val="Heading8"/>
    <w:uiPriority w:val="9"/>
    <w:rsid w:val="00776353"/>
    <w:rPr>
      <w:sz w:val="24"/>
    </w:rPr>
  </w:style>
  <w:style w:type="character" w:customStyle="1" w:styleId="Heading9Char">
    <w:name w:val="Heading 9 Char"/>
    <w:basedOn w:val="DefaultParagraphFont"/>
    <w:link w:val="Heading9"/>
    <w:uiPriority w:val="9"/>
    <w:rsid w:val="00776353"/>
    <w:rPr>
      <w:rFonts w:eastAsiaTheme="majorEastAsia" w:cstheme="majorBidi"/>
      <w:iCs/>
      <w:color w:val="272727" w:themeColor="text1" w:themeTint="D8"/>
      <w:sz w:val="24"/>
      <w:szCs w:val="21"/>
    </w:rPr>
  </w:style>
  <w:style w:type="character" w:styleId="IntenseReference">
    <w:name w:val="Intense Reference"/>
    <w:basedOn w:val="DefaultParagraphFont"/>
    <w:uiPriority w:val="32"/>
    <w:qFormat/>
    <w:rsid w:val="00EA7D20"/>
    <w:rPr>
      <w:b/>
      <w:bCs/>
      <w:smallCaps/>
      <w:color w:val="4472C4" w:themeColor="accent1"/>
      <w:spacing w:val="5"/>
    </w:rPr>
  </w:style>
  <w:style w:type="paragraph" w:styleId="BodyTextIndent2">
    <w:name w:val="Body Text Indent 2"/>
    <w:basedOn w:val="Normal"/>
    <w:link w:val="BodyTextIndent2Char"/>
    <w:uiPriority w:val="99"/>
    <w:unhideWhenUsed/>
    <w:rsid w:val="002A5DF2"/>
    <w:rPr>
      <w:b/>
    </w:rPr>
  </w:style>
  <w:style w:type="character" w:customStyle="1" w:styleId="BodyTextIndent2Char">
    <w:name w:val="Body Text Indent 2 Char"/>
    <w:basedOn w:val="DefaultParagraphFont"/>
    <w:link w:val="BodyTextIndent2"/>
    <w:uiPriority w:val="99"/>
    <w:rsid w:val="002A5DF2"/>
    <w:rPr>
      <w:b/>
      <w:sz w:val="24"/>
    </w:rPr>
  </w:style>
  <w:style w:type="table" w:styleId="TableGrid">
    <w:name w:val="Table Grid"/>
    <w:basedOn w:val="TableNormal"/>
    <w:uiPriority w:val="39"/>
    <w:rsid w:val="005934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96337"/>
    <w:pPr>
      <w:widowControl w:val="0"/>
      <w:autoSpaceDE w:val="0"/>
      <w:autoSpaceDN w:val="0"/>
      <w:spacing w:before="0" w:after="0" w:line="240" w:lineRule="auto"/>
      <w:ind w:firstLine="0"/>
    </w:pPr>
    <w:rPr>
      <w:rFonts w:eastAsia="Arial"/>
      <w:lang w:bidi="en-US"/>
    </w:rPr>
  </w:style>
  <w:style w:type="paragraph" w:styleId="Caption">
    <w:name w:val="caption"/>
    <w:basedOn w:val="Normal"/>
    <w:next w:val="Normal"/>
    <w:uiPriority w:val="35"/>
    <w:unhideWhenUsed/>
    <w:qFormat/>
    <w:rsid w:val="00F84BC0"/>
    <w:pPr>
      <w:spacing w:before="240" w:after="0"/>
    </w:pPr>
    <w:rPr>
      <w:rFonts w:ascii="Constantia" w:hAnsi="Constantia"/>
      <w:b/>
      <w:bCs/>
    </w:rPr>
  </w:style>
  <w:style w:type="paragraph" w:styleId="BodyTextIndent3">
    <w:name w:val="Body Text Indent 3"/>
    <w:basedOn w:val="Normal"/>
    <w:link w:val="BodyTextIndent3Char"/>
    <w:uiPriority w:val="99"/>
    <w:unhideWhenUsed/>
    <w:rsid w:val="00B4768D"/>
    <w:pPr>
      <w:spacing w:before="0" w:after="0"/>
      <w:ind w:left="360" w:hanging="360"/>
    </w:pPr>
    <w:rPr>
      <w:rFonts w:ascii="Constantia" w:hAnsi="Constantia"/>
      <w:sz w:val="28"/>
      <w:szCs w:val="28"/>
    </w:rPr>
  </w:style>
  <w:style w:type="character" w:customStyle="1" w:styleId="BodyTextIndent3Char">
    <w:name w:val="Body Text Indent 3 Char"/>
    <w:basedOn w:val="DefaultParagraphFont"/>
    <w:link w:val="BodyTextIndent3"/>
    <w:uiPriority w:val="99"/>
    <w:rsid w:val="00B4768D"/>
    <w:rPr>
      <w:rFonts w:ascii="Constantia" w:hAnsi="Constantia"/>
      <w:sz w:val="28"/>
      <w:szCs w:val="28"/>
    </w:rPr>
  </w:style>
  <w:style w:type="paragraph" w:styleId="BalloonText">
    <w:name w:val="Balloon Text"/>
    <w:basedOn w:val="Normal"/>
    <w:link w:val="BalloonTextChar"/>
    <w:uiPriority w:val="99"/>
    <w:unhideWhenUsed/>
    <w:rsid w:val="001B0E2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B0E2D"/>
    <w:rPr>
      <w:rFonts w:ascii="Segoe UI" w:hAnsi="Segoe UI" w:cs="Segoe UI"/>
      <w:sz w:val="18"/>
      <w:szCs w:val="18"/>
    </w:rPr>
  </w:style>
  <w:style w:type="character" w:customStyle="1" w:styleId="NoSpacingChar">
    <w:name w:val="No Spacing Char"/>
    <w:basedOn w:val="DefaultParagraphFont"/>
    <w:link w:val="NoSpacing"/>
    <w:uiPriority w:val="1"/>
    <w:rsid w:val="005A73BE"/>
  </w:style>
  <w:style w:type="paragraph" w:styleId="BlockText">
    <w:name w:val="Block Text"/>
    <w:basedOn w:val="Normal"/>
    <w:uiPriority w:val="99"/>
    <w:unhideWhenUsed/>
    <w:rsid w:val="00FF1C2B"/>
    <w:pPr>
      <w:ind w:left="1530" w:right="1710" w:firstLine="0"/>
    </w:pPr>
  </w:style>
  <w:style w:type="character" w:styleId="FollowedHyperlink">
    <w:name w:val="FollowedHyperlink"/>
    <w:basedOn w:val="DefaultParagraphFont"/>
    <w:uiPriority w:val="99"/>
    <w:semiHidden/>
    <w:unhideWhenUsed/>
    <w:rsid w:val="00A51FC5"/>
    <w:rPr>
      <w:color w:val="954F72" w:themeColor="followedHyperlink"/>
      <w:u w:val="single"/>
    </w:rPr>
  </w:style>
  <w:style w:type="character" w:styleId="CommentReference">
    <w:name w:val="annotation reference"/>
    <w:basedOn w:val="DefaultParagraphFont"/>
    <w:uiPriority w:val="99"/>
    <w:semiHidden/>
    <w:unhideWhenUsed/>
    <w:rsid w:val="00F31612"/>
    <w:rPr>
      <w:sz w:val="16"/>
      <w:szCs w:val="16"/>
    </w:rPr>
  </w:style>
  <w:style w:type="paragraph" w:styleId="CommentText">
    <w:name w:val="annotation text"/>
    <w:basedOn w:val="Normal"/>
    <w:link w:val="CommentTextChar"/>
    <w:uiPriority w:val="99"/>
    <w:semiHidden/>
    <w:unhideWhenUsed/>
    <w:rsid w:val="00F31612"/>
    <w:pPr>
      <w:spacing w:line="240" w:lineRule="auto"/>
    </w:pPr>
    <w:rPr>
      <w:sz w:val="20"/>
      <w:szCs w:val="20"/>
    </w:rPr>
  </w:style>
  <w:style w:type="character" w:customStyle="1" w:styleId="CommentTextChar">
    <w:name w:val="Comment Text Char"/>
    <w:basedOn w:val="DefaultParagraphFont"/>
    <w:link w:val="CommentText"/>
    <w:uiPriority w:val="99"/>
    <w:semiHidden/>
    <w:rsid w:val="00F31612"/>
    <w:rPr>
      <w:sz w:val="20"/>
      <w:szCs w:val="20"/>
    </w:rPr>
  </w:style>
  <w:style w:type="paragraph" w:styleId="CommentSubject">
    <w:name w:val="annotation subject"/>
    <w:basedOn w:val="CommentText"/>
    <w:next w:val="CommentText"/>
    <w:link w:val="CommentSubjectChar"/>
    <w:uiPriority w:val="99"/>
    <w:semiHidden/>
    <w:unhideWhenUsed/>
    <w:rsid w:val="00F31612"/>
    <w:rPr>
      <w:b/>
      <w:bCs/>
    </w:rPr>
  </w:style>
  <w:style w:type="character" w:customStyle="1" w:styleId="CommentSubjectChar">
    <w:name w:val="Comment Subject Char"/>
    <w:basedOn w:val="CommentTextChar"/>
    <w:link w:val="CommentSubject"/>
    <w:uiPriority w:val="99"/>
    <w:semiHidden/>
    <w:rsid w:val="00F31612"/>
    <w:rPr>
      <w:b/>
      <w:bCs/>
      <w:sz w:val="20"/>
      <w:szCs w:val="20"/>
    </w:rPr>
  </w:style>
  <w:style w:type="paragraph" w:styleId="NormalWeb">
    <w:name w:val="Normal (Web)"/>
    <w:basedOn w:val="Normal"/>
    <w:uiPriority w:val="99"/>
    <w:semiHidden/>
    <w:unhideWhenUsed/>
    <w:rsid w:val="000D1A89"/>
    <w:pPr>
      <w:spacing w:before="100" w:beforeAutospacing="1" w:after="100" w:afterAutospacing="1" w:line="240" w:lineRule="auto"/>
      <w:ind w:firstLine="0"/>
    </w:pPr>
    <w:rPr>
      <w:rFonts w:ascii="Times New Roman" w:eastAsia="Times New Roman" w:hAnsi="Times New Roman" w:cs="Times New Roman"/>
      <w:szCs w:val="24"/>
    </w:rPr>
  </w:style>
  <w:style w:type="character" w:styleId="PlaceholderText">
    <w:name w:val="Placeholder Text"/>
    <w:basedOn w:val="DefaultParagraphFont"/>
    <w:uiPriority w:val="99"/>
    <w:semiHidden/>
    <w:rsid w:val="003B71D3"/>
    <w:rPr>
      <w:color w:val="808080"/>
    </w:rPr>
  </w:style>
  <w:style w:type="paragraph" w:styleId="Revision">
    <w:name w:val="Revision"/>
    <w:hidden/>
    <w:uiPriority w:val="99"/>
    <w:semiHidden/>
    <w:rsid w:val="00564E4F"/>
    <w:pPr>
      <w:spacing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40838">
      <w:bodyDiv w:val="1"/>
      <w:marLeft w:val="0"/>
      <w:marRight w:val="0"/>
      <w:marTop w:val="0"/>
      <w:marBottom w:val="0"/>
      <w:divBdr>
        <w:top w:val="none" w:sz="0" w:space="0" w:color="auto"/>
        <w:left w:val="none" w:sz="0" w:space="0" w:color="auto"/>
        <w:bottom w:val="none" w:sz="0" w:space="0" w:color="auto"/>
        <w:right w:val="none" w:sz="0" w:space="0" w:color="auto"/>
      </w:divBdr>
    </w:div>
    <w:div w:id="33698697">
      <w:bodyDiv w:val="1"/>
      <w:marLeft w:val="0"/>
      <w:marRight w:val="0"/>
      <w:marTop w:val="0"/>
      <w:marBottom w:val="0"/>
      <w:divBdr>
        <w:top w:val="none" w:sz="0" w:space="0" w:color="auto"/>
        <w:left w:val="none" w:sz="0" w:space="0" w:color="auto"/>
        <w:bottom w:val="none" w:sz="0" w:space="0" w:color="auto"/>
        <w:right w:val="none" w:sz="0" w:space="0" w:color="auto"/>
      </w:divBdr>
    </w:div>
    <w:div w:id="106052342">
      <w:bodyDiv w:val="1"/>
      <w:marLeft w:val="0"/>
      <w:marRight w:val="0"/>
      <w:marTop w:val="0"/>
      <w:marBottom w:val="0"/>
      <w:divBdr>
        <w:top w:val="none" w:sz="0" w:space="0" w:color="auto"/>
        <w:left w:val="none" w:sz="0" w:space="0" w:color="auto"/>
        <w:bottom w:val="none" w:sz="0" w:space="0" w:color="auto"/>
        <w:right w:val="none" w:sz="0" w:space="0" w:color="auto"/>
      </w:divBdr>
    </w:div>
    <w:div w:id="235941109">
      <w:bodyDiv w:val="1"/>
      <w:marLeft w:val="0"/>
      <w:marRight w:val="0"/>
      <w:marTop w:val="0"/>
      <w:marBottom w:val="0"/>
      <w:divBdr>
        <w:top w:val="none" w:sz="0" w:space="0" w:color="auto"/>
        <w:left w:val="none" w:sz="0" w:space="0" w:color="auto"/>
        <w:bottom w:val="none" w:sz="0" w:space="0" w:color="auto"/>
        <w:right w:val="none" w:sz="0" w:space="0" w:color="auto"/>
      </w:divBdr>
    </w:div>
    <w:div w:id="527179251">
      <w:bodyDiv w:val="1"/>
      <w:marLeft w:val="0"/>
      <w:marRight w:val="0"/>
      <w:marTop w:val="0"/>
      <w:marBottom w:val="0"/>
      <w:divBdr>
        <w:top w:val="none" w:sz="0" w:space="0" w:color="auto"/>
        <w:left w:val="none" w:sz="0" w:space="0" w:color="auto"/>
        <w:bottom w:val="none" w:sz="0" w:space="0" w:color="auto"/>
        <w:right w:val="none" w:sz="0" w:space="0" w:color="auto"/>
      </w:divBdr>
      <w:divsChild>
        <w:div w:id="1669016">
          <w:marLeft w:val="0"/>
          <w:marRight w:val="0"/>
          <w:marTop w:val="0"/>
          <w:marBottom w:val="0"/>
          <w:divBdr>
            <w:top w:val="none" w:sz="0" w:space="0" w:color="auto"/>
            <w:left w:val="none" w:sz="0" w:space="0" w:color="auto"/>
            <w:bottom w:val="none" w:sz="0" w:space="0" w:color="auto"/>
            <w:right w:val="none" w:sz="0" w:space="0" w:color="auto"/>
          </w:divBdr>
        </w:div>
        <w:div w:id="410321517">
          <w:marLeft w:val="0"/>
          <w:marRight w:val="0"/>
          <w:marTop w:val="0"/>
          <w:marBottom w:val="0"/>
          <w:divBdr>
            <w:top w:val="none" w:sz="0" w:space="0" w:color="auto"/>
            <w:left w:val="none" w:sz="0" w:space="0" w:color="auto"/>
            <w:bottom w:val="none" w:sz="0" w:space="0" w:color="auto"/>
            <w:right w:val="none" w:sz="0" w:space="0" w:color="auto"/>
          </w:divBdr>
          <w:divsChild>
            <w:div w:id="1538933402">
              <w:marLeft w:val="0"/>
              <w:marRight w:val="0"/>
              <w:marTop w:val="0"/>
              <w:marBottom w:val="0"/>
              <w:divBdr>
                <w:top w:val="none" w:sz="0" w:space="0" w:color="auto"/>
                <w:left w:val="none" w:sz="0" w:space="0" w:color="auto"/>
                <w:bottom w:val="none" w:sz="0" w:space="0" w:color="auto"/>
                <w:right w:val="none" w:sz="0" w:space="0" w:color="auto"/>
              </w:divBdr>
              <w:divsChild>
                <w:div w:id="218060471">
                  <w:marLeft w:val="0"/>
                  <w:marRight w:val="0"/>
                  <w:marTop w:val="300"/>
                  <w:marBottom w:val="0"/>
                  <w:divBdr>
                    <w:top w:val="none" w:sz="0" w:space="0" w:color="auto"/>
                    <w:left w:val="none" w:sz="0" w:space="0" w:color="auto"/>
                    <w:bottom w:val="none" w:sz="0" w:space="0" w:color="auto"/>
                    <w:right w:val="none" w:sz="0" w:space="0" w:color="auto"/>
                  </w:divBdr>
                </w:div>
                <w:div w:id="473061150">
                  <w:marLeft w:val="450"/>
                  <w:marRight w:val="0"/>
                  <w:marTop w:val="300"/>
                  <w:marBottom w:val="0"/>
                  <w:divBdr>
                    <w:top w:val="none" w:sz="0" w:space="0" w:color="auto"/>
                    <w:left w:val="none" w:sz="0" w:space="0" w:color="auto"/>
                    <w:bottom w:val="none" w:sz="0" w:space="0" w:color="auto"/>
                    <w:right w:val="none" w:sz="0" w:space="0" w:color="auto"/>
                  </w:divBdr>
                  <w:divsChild>
                    <w:div w:id="523710545">
                      <w:marLeft w:val="0"/>
                      <w:marRight w:val="0"/>
                      <w:marTop w:val="0"/>
                      <w:marBottom w:val="150"/>
                      <w:divBdr>
                        <w:top w:val="none" w:sz="0" w:space="0" w:color="auto"/>
                        <w:left w:val="none" w:sz="0" w:space="0" w:color="auto"/>
                        <w:bottom w:val="none" w:sz="0" w:space="0" w:color="auto"/>
                        <w:right w:val="none" w:sz="0" w:space="0" w:color="auto"/>
                      </w:divBdr>
                      <w:divsChild>
                        <w:div w:id="1589390186">
                          <w:marLeft w:val="0"/>
                          <w:marRight w:val="1350"/>
                          <w:marTop w:val="0"/>
                          <w:marBottom w:val="0"/>
                          <w:divBdr>
                            <w:top w:val="none" w:sz="0" w:space="0" w:color="auto"/>
                            <w:left w:val="none" w:sz="0" w:space="0" w:color="auto"/>
                            <w:bottom w:val="none" w:sz="0" w:space="0" w:color="auto"/>
                            <w:right w:val="none" w:sz="0" w:space="0" w:color="auto"/>
                          </w:divBdr>
                          <w:divsChild>
                            <w:div w:id="11079866">
                              <w:marLeft w:val="0"/>
                              <w:marRight w:val="0"/>
                              <w:marTop w:val="0"/>
                              <w:marBottom w:val="0"/>
                              <w:divBdr>
                                <w:top w:val="none" w:sz="0" w:space="0" w:color="auto"/>
                                <w:left w:val="none" w:sz="0" w:space="0" w:color="auto"/>
                                <w:bottom w:val="none" w:sz="0" w:space="0" w:color="auto"/>
                                <w:right w:val="none" w:sz="0" w:space="0" w:color="auto"/>
                              </w:divBdr>
                            </w:div>
                            <w:div w:id="484783987">
                              <w:marLeft w:val="0"/>
                              <w:marRight w:val="0"/>
                              <w:marTop w:val="0"/>
                              <w:marBottom w:val="0"/>
                              <w:divBdr>
                                <w:top w:val="none" w:sz="0" w:space="0" w:color="auto"/>
                                <w:left w:val="none" w:sz="0" w:space="0" w:color="auto"/>
                                <w:bottom w:val="none" w:sz="0" w:space="0" w:color="auto"/>
                                <w:right w:val="none" w:sz="0" w:space="0" w:color="auto"/>
                              </w:divBdr>
                            </w:div>
                            <w:div w:id="719134729">
                              <w:marLeft w:val="0"/>
                              <w:marRight w:val="0"/>
                              <w:marTop w:val="0"/>
                              <w:marBottom w:val="0"/>
                              <w:divBdr>
                                <w:top w:val="none" w:sz="0" w:space="0" w:color="auto"/>
                                <w:left w:val="none" w:sz="0" w:space="0" w:color="auto"/>
                                <w:bottom w:val="none" w:sz="0" w:space="0" w:color="auto"/>
                                <w:right w:val="none" w:sz="0" w:space="0" w:color="auto"/>
                              </w:divBdr>
                            </w:div>
                            <w:div w:id="1507942927">
                              <w:marLeft w:val="0"/>
                              <w:marRight w:val="0"/>
                              <w:marTop w:val="0"/>
                              <w:marBottom w:val="0"/>
                              <w:divBdr>
                                <w:top w:val="none" w:sz="0" w:space="0" w:color="auto"/>
                                <w:left w:val="none" w:sz="0" w:space="0" w:color="auto"/>
                                <w:bottom w:val="none" w:sz="0" w:space="0" w:color="auto"/>
                                <w:right w:val="none" w:sz="0" w:space="0" w:color="auto"/>
                              </w:divBdr>
                            </w:div>
                            <w:div w:id="171103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08357">
                      <w:marLeft w:val="0"/>
                      <w:marRight w:val="0"/>
                      <w:marTop w:val="0"/>
                      <w:marBottom w:val="0"/>
                      <w:divBdr>
                        <w:top w:val="none" w:sz="0" w:space="0" w:color="auto"/>
                        <w:left w:val="none" w:sz="0" w:space="0" w:color="auto"/>
                        <w:bottom w:val="none" w:sz="0" w:space="0" w:color="auto"/>
                        <w:right w:val="none" w:sz="0" w:space="0" w:color="auto"/>
                      </w:divBdr>
                      <w:divsChild>
                        <w:div w:id="623081061">
                          <w:marLeft w:val="0"/>
                          <w:marRight w:val="0"/>
                          <w:marTop w:val="210"/>
                          <w:marBottom w:val="300"/>
                          <w:divBdr>
                            <w:top w:val="none" w:sz="0" w:space="0" w:color="auto"/>
                            <w:left w:val="none" w:sz="0" w:space="0" w:color="auto"/>
                            <w:bottom w:val="none" w:sz="0" w:space="0" w:color="auto"/>
                            <w:right w:val="none" w:sz="0" w:space="0" w:color="auto"/>
                          </w:divBdr>
                          <w:divsChild>
                            <w:div w:id="1721049496">
                              <w:marLeft w:val="0"/>
                              <w:marRight w:val="0"/>
                              <w:marTop w:val="300"/>
                              <w:marBottom w:val="0"/>
                              <w:divBdr>
                                <w:top w:val="none" w:sz="0" w:space="0" w:color="auto"/>
                                <w:left w:val="none" w:sz="0" w:space="0" w:color="auto"/>
                                <w:bottom w:val="none" w:sz="0" w:space="0" w:color="auto"/>
                                <w:right w:val="none" w:sz="0" w:space="0" w:color="auto"/>
                              </w:divBdr>
                            </w:div>
                            <w:div w:id="1964074689">
                              <w:marLeft w:val="0"/>
                              <w:marRight w:val="0"/>
                              <w:marTop w:val="0"/>
                              <w:marBottom w:val="0"/>
                              <w:divBdr>
                                <w:top w:val="none" w:sz="0" w:space="0" w:color="auto"/>
                                <w:left w:val="none" w:sz="0" w:space="0" w:color="auto"/>
                                <w:bottom w:val="none" w:sz="0" w:space="0" w:color="auto"/>
                                <w:right w:val="none" w:sz="0" w:space="0" w:color="auto"/>
                              </w:divBdr>
                              <w:divsChild>
                                <w:div w:id="1266038300">
                                  <w:marLeft w:val="225"/>
                                  <w:marRight w:val="0"/>
                                  <w:marTop w:val="0"/>
                                  <w:marBottom w:val="375"/>
                                  <w:divBdr>
                                    <w:top w:val="none" w:sz="0" w:space="0" w:color="auto"/>
                                    <w:left w:val="none" w:sz="0" w:space="0" w:color="auto"/>
                                    <w:bottom w:val="none" w:sz="0" w:space="0" w:color="auto"/>
                                    <w:right w:val="none" w:sz="0" w:space="0" w:color="auto"/>
                                  </w:divBdr>
                                  <w:divsChild>
                                    <w:div w:id="121388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330462">
                  <w:marLeft w:val="750"/>
                  <w:marRight w:val="45"/>
                  <w:marTop w:val="0"/>
                  <w:marBottom w:val="0"/>
                  <w:divBdr>
                    <w:top w:val="none" w:sz="0" w:space="0" w:color="auto"/>
                    <w:left w:val="none" w:sz="0" w:space="0" w:color="auto"/>
                    <w:bottom w:val="none" w:sz="0" w:space="0" w:color="auto"/>
                    <w:right w:val="none" w:sz="0" w:space="0" w:color="auto"/>
                  </w:divBdr>
                  <w:divsChild>
                    <w:div w:id="147748148">
                      <w:marLeft w:val="0"/>
                      <w:marRight w:val="0"/>
                      <w:marTop w:val="0"/>
                      <w:marBottom w:val="0"/>
                      <w:divBdr>
                        <w:top w:val="none" w:sz="0" w:space="0" w:color="auto"/>
                        <w:left w:val="none" w:sz="0" w:space="0" w:color="auto"/>
                        <w:bottom w:val="none" w:sz="0" w:space="0" w:color="auto"/>
                        <w:right w:val="none" w:sz="0" w:space="0" w:color="auto"/>
                      </w:divBdr>
                      <w:divsChild>
                        <w:div w:id="1293290283">
                          <w:marLeft w:val="0"/>
                          <w:marRight w:val="0"/>
                          <w:marTop w:val="0"/>
                          <w:marBottom w:val="0"/>
                          <w:divBdr>
                            <w:top w:val="none" w:sz="0" w:space="0" w:color="auto"/>
                            <w:left w:val="none" w:sz="0" w:space="0" w:color="auto"/>
                            <w:bottom w:val="none" w:sz="0" w:space="0" w:color="auto"/>
                            <w:right w:val="none" w:sz="0" w:space="0" w:color="auto"/>
                          </w:divBdr>
                        </w:div>
                      </w:divsChild>
                    </w:div>
                    <w:div w:id="586572822">
                      <w:marLeft w:val="0"/>
                      <w:marRight w:val="0"/>
                      <w:marTop w:val="0"/>
                      <w:marBottom w:val="0"/>
                      <w:divBdr>
                        <w:top w:val="none" w:sz="0" w:space="0" w:color="auto"/>
                        <w:left w:val="none" w:sz="0" w:space="0" w:color="auto"/>
                        <w:bottom w:val="none" w:sz="0" w:space="0" w:color="auto"/>
                        <w:right w:val="none" w:sz="0" w:space="0" w:color="auto"/>
                      </w:divBdr>
                      <w:divsChild>
                        <w:div w:id="1444379961">
                          <w:marLeft w:val="0"/>
                          <w:marRight w:val="0"/>
                          <w:marTop w:val="0"/>
                          <w:marBottom w:val="0"/>
                          <w:divBdr>
                            <w:top w:val="none" w:sz="0" w:space="0" w:color="auto"/>
                            <w:left w:val="none" w:sz="0" w:space="0" w:color="auto"/>
                            <w:bottom w:val="none" w:sz="0" w:space="0" w:color="auto"/>
                            <w:right w:val="none" w:sz="0" w:space="0" w:color="auto"/>
                          </w:divBdr>
                        </w:div>
                      </w:divsChild>
                    </w:div>
                    <w:div w:id="751320401">
                      <w:marLeft w:val="0"/>
                      <w:marRight w:val="0"/>
                      <w:marTop w:val="0"/>
                      <w:marBottom w:val="0"/>
                      <w:divBdr>
                        <w:top w:val="none" w:sz="0" w:space="0" w:color="auto"/>
                        <w:left w:val="none" w:sz="0" w:space="0" w:color="auto"/>
                        <w:bottom w:val="none" w:sz="0" w:space="0" w:color="auto"/>
                        <w:right w:val="none" w:sz="0" w:space="0" w:color="auto"/>
                      </w:divBdr>
                      <w:divsChild>
                        <w:div w:id="1833452536">
                          <w:marLeft w:val="0"/>
                          <w:marRight w:val="0"/>
                          <w:marTop w:val="0"/>
                          <w:marBottom w:val="0"/>
                          <w:divBdr>
                            <w:top w:val="none" w:sz="0" w:space="0" w:color="auto"/>
                            <w:left w:val="none" w:sz="0" w:space="0" w:color="auto"/>
                            <w:bottom w:val="none" w:sz="0" w:space="0" w:color="auto"/>
                            <w:right w:val="none" w:sz="0" w:space="0" w:color="auto"/>
                          </w:divBdr>
                        </w:div>
                      </w:divsChild>
                    </w:div>
                    <w:div w:id="1079978852">
                      <w:marLeft w:val="0"/>
                      <w:marRight w:val="0"/>
                      <w:marTop w:val="0"/>
                      <w:marBottom w:val="0"/>
                      <w:divBdr>
                        <w:top w:val="none" w:sz="0" w:space="0" w:color="auto"/>
                        <w:left w:val="none" w:sz="0" w:space="0" w:color="auto"/>
                        <w:bottom w:val="none" w:sz="0" w:space="0" w:color="auto"/>
                        <w:right w:val="none" w:sz="0" w:space="0" w:color="auto"/>
                      </w:divBdr>
                      <w:divsChild>
                        <w:div w:id="621304923">
                          <w:marLeft w:val="0"/>
                          <w:marRight w:val="0"/>
                          <w:marTop w:val="0"/>
                          <w:marBottom w:val="0"/>
                          <w:divBdr>
                            <w:top w:val="none" w:sz="0" w:space="0" w:color="auto"/>
                            <w:left w:val="none" w:sz="0" w:space="0" w:color="auto"/>
                            <w:bottom w:val="none" w:sz="0" w:space="0" w:color="auto"/>
                            <w:right w:val="none" w:sz="0" w:space="0" w:color="auto"/>
                          </w:divBdr>
                        </w:div>
                        <w:div w:id="929004251">
                          <w:marLeft w:val="0"/>
                          <w:marRight w:val="0"/>
                          <w:marTop w:val="0"/>
                          <w:marBottom w:val="0"/>
                          <w:divBdr>
                            <w:top w:val="none" w:sz="0" w:space="0" w:color="auto"/>
                            <w:left w:val="none" w:sz="0" w:space="0" w:color="auto"/>
                            <w:bottom w:val="none" w:sz="0" w:space="0" w:color="auto"/>
                            <w:right w:val="none" w:sz="0" w:space="0" w:color="auto"/>
                          </w:divBdr>
                        </w:div>
                      </w:divsChild>
                    </w:div>
                    <w:div w:id="1107501316">
                      <w:marLeft w:val="0"/>
                      <w:marRight w:val="0"/>
                      <w:marTop w:val="300"/>
                      <w:marBottom w:val="0"/>
                      <w:divBdr>
                        <w:top w:val="none" w:sz="0" w:space="0" w:color="auto"/>
                        <w:left w:val="none" w:sz="0" w:space="0" w:color="auto"/>
                        <w:bottom w:val="none" w:sz="0" w:space="0" w:color="auto"/>
                        <w:right w:val="none" w:sz="0" w:space="0" w:color="auto"/>
                      </w:divBdr>
                    </w:div>
                    <w:div w:id="1792895512">
                      <w:marLeft w:val="0"/>
                      <w:marRight w:val="0"/>
                      <w:marTop w:val="0"/>
                      <w:marBottom w:val="0"/>
                      <w:divBdr>
                        <w:top w:val="none" w:sz="0" w:space="0" w:color="auto"/>
                        <w:left w:val="none" w:sz="0" w:space="0" w:color="auto"/>
                        <w:bottom w:val="none" w:sz="0" w:space="0" w:color="auto"/>
                        <w:right w:val="none" w:sz="0" w:space="0" w:color="auto"/>
                      </w:divBdr>
                      <w:divsChild>
                        <w:div w:id="1726636799">
                          <w:marLeft w:val="0"/>
                          <w:marRight w:val="0"/>
                          <w:marTop w:val="0"/>
                          <w:marBottom w:val="0"/>
                          <w:divBdr>
                            <w:top w:val="none" w:sz="0" w:space="0" w:color="auto"/>
                            <w:left w:val="none" w:sz="0" w:space="0" w:color="auto"/>
                            <w:bottom w:val="none" w:sz="0" w:space="0" w:color="auto"/>
                            <w:right w:val="none" w:sz="0" w:space="0" w:color="auto"/>
                          </w:divBdr>
                        </w:div>
                      </w:divsChild>
                    </w:div>
                    <w:div w:id="1801532012">
                      <w:marLeft w:val="0"/>
                      <w:marRight w:val="0"/>
                      <w:marTop w:val="0"/>
                      <w:marBottom w:val="150"/>
                      <w:divBdr>
                        <w:top w:val="none" w:sz="0" w:space="0" w:color="auto"/>
                        <w:left w:val="none" w:sz="0" w:space="0" w:color="auto"/>
                        <w:bottom w:val="none" w:sz="0" w:space="0" w:color="auto"/>
                        <w:right w:val="none" w:sz="0" w:space="0" w:color="auto"/>
                      </w:divBdr>
                      <w:divsChild>
                        <w:div w:id="9426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08423">
                  <w:marLeft w:val="0"/>
                  <w:marRight w:val="0"/>
                  <w:marTop w:val="0"/>
                  <w:marBottom w:val="0"/>
                  <w:divBdr>
                    <w:top w:val="none" w:sz="0" w:space="0" w:color="auto"/>
                    <w:left w:val="none" w:sz="0" w:space="0" w:color="auto"/>
                    <w:bottom w:val="none" w:sz="0" w:space="0" w:color="auto"/>
                    <w:right w:val="none" w:sz="0" w:space="0" w:color="auto"/>
                  </w:divBdr>
                  <w:divsChild>
                    <w:div w:id="1352805598">
                      <w:marLeft w:val="0"/>
                      <w:marRight w:val="0"/>
                      <w:marTop w:val="0"/>
                      <w:marBottom w:val="0"/>
                      <w:divBdr>
                        <w:top w:val="none" w:sz="0" w:space="0" w:color="auto"/>
                        <w:left w:val="none" w:sz="0" w:space="0" w:color="auto"/>
                        <w:bottom w:val="none" w:sz="0" w:space="0" w:color="auto"/>
                        <w:right w:val="none" w:sz="0" w:space="0" w:color="auto"/>
                      </w:divBdr>
                      <w:divsChild>
                        <w:div w:id="252470582">
                          <w:marLeft w:val="0"/>
                          <w:marRight w:val="0"/>
                          <w:marTop w:val="0"/>
                          <w:marBottom w:val="0"/>
                          <w:divBdr>
                            <w:top w:val="none" w:sz="0" w:space="0" w:color="auto"/>
                            <w:left w:val="none" w:sz="0" w:space="0" w:color="auto"/>
                            <w:bottom w:val="none" w:sz="0" w:space="0" w:color="auto"/>
                            <w:right w:val="none" w:sz="0" w:space="0" w:color="auto"/>
                          </w:divBdr>
                          <w:divsChild>
                            <w:div w:id="519273277">
                              <w:marLeft w:val="0"/>
                              <w:marRight w:val="0"/>
                              <w:marTop w:val="45"/>
                              <w:marBottom w:val="0"/>
                              <w:divBdr>
                                <w:top w:val="none" w:sz="0" w:space="0" w:color="auto"/>
                                <w:left w:val="none" w:sz="0" w:space="0" w:color="auto"/>
                                <w:bottom w:val="none" w:sz="0" w:space="0" w:color="auto"/>
                                <w:right w:val="none" w:sz="0" w:space="0" w:color="auto"/>
                              </w:divBdr>
                            </w:div>
                          </w:divsChild>
                        </w:div>
                        <w:div w:id="820195908">
                          <w:marLeft w:val="0"/>
                          <w:marRight w:val="0"/>
                          <w:marTop w:val="0"/>
                          <w:marBottom w:val="0"/>
                          <w:divBdr>
                            <w:top w:val="none" w:sz="0" w:space="0" w:color="auto"/>
                            <w:left w:val="none" w:sz="0" w:space="0" w:color="auto"/>
                            <w:bottom w:val="none" w:sz="0" w:space="0" w:color="auto"/>
                            <w:right w:val="none" w:sz="0" w:space="0" w:color="auto"/>
                          </w:divBdr>
                          <w:divsChild>
                            <w:div w:id="776370346">
                              <w:marLeft w:val="0"/>
                              <w:marRight w:val="0"/>
                              <w:marTop w:val="0"/>
                              <w:marBottom w:val="0"/>
                              <w:divBdr>
                                <w:top w:val="none" w:sz="0" w:space="0" w:color="auto"/>
                                <w:left w:val="none" w:sz="0" w:space="0" w:color="auto"/>
                                <w:bottom w:val="none" w:sz="0" w:space="0" w:color="auto"/>
                                <w:right w:val="none" w:sz="0" w:space="0" w:color="auto"/>
                              </w:divBdr>
                            </w:div>
                          </w:divsChild>
                        </w:div>
                        <w:div w:id="1024549870">
                          <w:marLeft w:val="0"/>
                          <w:marRight w:val="0"/>
                          <w:marTop w:val="0"/>
                          <w:marBottom w:val="0"/>
                          <w:divBdr>
                            <w:top w:val="none" w:sz="0" w:space="0" w:color="auto"/>
                            <w:left w:val="none" w:sz="0" w:space="0" w:color="auto"/>
                            <w:bottom w:val="none" w:sz="0" w:space="0" w:color="auto"/>
                            <w:right w:val="none" w:sz="0" w:space="0" w:color="auto"/>
                          </w:divBdr>
                          <w:divsChild>
                            <w:div w:id="1164735087">
                              <w:marLeft w:val="0"/>
                              <w:marRight w:val="0"/>
                              <w:marTop w:val="0"/>
                              <w:marBottom w:val="0"/>
                              <w:divBdr>
                                <w:top w:val="none" w:sz="0" w:space="0" w:color="auto"/>
                                <w:left w:val="none" w:sz="0" w:space="0" w:color="auto"/>
                                <w:bottom w:val="none" w:sz="0" w:space="0" w:color="auto"/>
                                <w:right w:val="none" w:sz="0" w:space="0" w:color="auto"/>
                              </w:divBdr>
                              <w:divsChild>
                                <w:div w:id="906380675">
                                  <w:marLeft w:val="0"/>
                                  <w:marRight w:val="0"/>
                                  <w:marTop w:val="0"/>
                                  <w:marBottom w:val="0"/>
                                  <w:divBdr>
                                    <w:top w:val="none" w:sz="0" w:space="0" w:color="auto"/>
                                    <w:left w:val="none" w:sz="0" w:space="0" w:color="auto"/>
                                    <w:bottom w:val="none" w:sz="0" w:space="0" w:color="auto"/>
                                    <w:right w:val="none" w:sz="0" w:space="0" w:color="auto"/>
                                  </w:divBdr>
                                  <w:divsChild>
                                    <w:div w:id="397628231">
                                      <w:marLeft w:val="0"/>
                                      <w:marRight w:val="0"/>
                                      <w:marTop w:val="0"/>
                                      <w:marBottom w:val="150"/>
                                      <w:divBdr>
                                        <w:top w:val="single" w:sz="6" w:space="0" w:color="E9E9E9"/>
                                        <w:left w:val="none" w:sz="0" w:space="0" w:color="auto"/>
                                        <w:bottom w:val="single" w:sz="6" w:space="0" w:color="E9E9E9"/>
                                        <w:right w:val="none" w:sz="0" w:space="0" w:color="auto"/>
                                      </w:divBdr>
                                    </w:div>
                                    <w:div w:id="583951700">
                                      <w:marLeft w:val="0"/>
                                      <w:marRight w:val="0"/>
                                      <w:marTop w:val="0"/>
                                      <w:marBottom w:val="0"/>
                                      <w:divBdr>
                                        <w:top w:val="single" w:sz="6" w:space="0" w:color="E2E2E2"/>
                                        <w:left w:val="none" w:sz="0" w:space="0" w:color="auto"/>
                                        <w:bottom w:val="none" w:sz="0" w:space="0" w:color="auto"/>
                                        <w:right w:val="none" w:sz="0" w:space="0" w:color="auto"/>
                                      </w:divBdr>
                                    </w:div>
                                    <w:div w:id="602953081">
                                      <w:marLeft w:val="0"/>
                                      <w:marRight w:val="0"/>
                                      <w:marTop w:val="0"/>
                                      <w:marBottom w:val="150"/>
                                      <w:divBdr>
                                        <w:top w:val="none" w:sz="0" w:space="0" w:color="auto"/>
                                        <w:left w:val="none" w:sz="0" w:space="0" w:color="auto"/>
                                        <w:bottom w:val="none" w:sz="0" w:space="0" w:color="auto"/>
                                        <w:right w:val="none" w:sz="0" w:space="0" w:color="auto"/>
                                      </w:divBdr>
                                    </w:div>
                                    <w:div w:id="865942026">
                                      <w:marLeft w:val="0"/>
                                      <w:marRight w:val="0"/>
                                      <w:marTop w:val="0"/>
                                      <w:marBottom w:val="150"/>
                                      <w:divBdr>
                                        <w:top w:val="none" w:sz="0" w:space="0" w:color="auto"/>
                                        <w:left w:val="none" w:sz="0" w:space="0" w:color="auto"/>
                                        <w:bottom w:val="none" w:sz="0" w:space="0" w:color="auto"/>
                                        <w:right w:val="none" w:sz="0" w:space="0" w:color="auto"/>
                                      </w:divBdr>
                                    </w:div>
                                    <w:div w:id="1156992409">
                                      <w:marLeft w:val="0"/>
                                      <w:marRight w:val="0"/>
                                      <w:marTop w:val="0"/>
                                      <w:marBottom w:val="150"/>
                                      <w:divBdr>
                                        <w:top w:val="none" w:sz="0" w:space="0" w:color="auto"/>
                                        <w:left w:val="none" w:sz="0" w:space="0" w:color="auto"/>
                                        <w:bottom w:val="none" w:sz="0" w:space="0" w:color="auto"/>
                                        <w:right w:val="none" w:sz="0" w:space="0" w:color="auto"/>
                                      </w:divBdr>
                                    </w:div>
                                    <w:div w:id="1380520039">
                                      <w:marLeft w:val="0"/>
                                      <w:marRight w:val="0"/>
                                      <w:marTop w:val="0"/>
                                      <w:marBottom w:val="150"/>
                                      <w:divBdr>
                                        <w:top w:val="single" w:sz="6" w:space="0" w:color="E9E9E9"/>
                                        <w:left w:val="none" w:sz="0" w:space="0" w:color="auto"/>
                                        <w:bottom w:val="single" w:sz="6" w:space="0" w:color="E9E9E9"/>
                                        <w:right w:val="none" w:sz="0" w:space="0" w:color="auto"/>
                                      </w:divBdr>
                                    </w:div>
                                    <w:div w:id="1632322818">
                                      <w:marLeft w:val="0"/>
                                      <w:marRight w:val="0"/>
                                      <w:marTop w:val="0"/>
                                      <w:marBottom w:val="150"/>
                                      <w:divBdr>
                                        <w:top w:val="none" w:sz="0" w:space="0" w:color="auto"/>
                                        <w:left w:val="none" w:sz="0" w:space="0" w:color="auto"/>
                                        <w:bottom w:val="none" w:sz="0" w:space="0" w:color="auto"/>
                                        <w:right w:val="none" w:sz="0" w:space="0" w:color="auto"/>
                                      </w:divBdr>
                                    </w:div>
                                    <w:div w:id="1688368295">
                                      <w:marLeft w:val="0"/>
                                      <w:marRight w:val="0"/>
                                      <w:marTop w:val="0"/>
                                      <w:marBottom w:val="150"/>
                                      <w:divBdr>
                                        <w:top w:val="none" w:sz="0" w:space="0" w:color="auto"/>
                                        <w:left w:val="none" w:sz="0" w:space="0" w:color="auto"/>
                                        <w:bottom w:val="none" w:sz="0" w:space="0" w:color="auto"/>
                                        <w:right w:val="none" w:sz="0" w:space="0" w:color="auto"/>
                                      </w:divBdr>
                                      <w:divsChild>
                                        <w:div w:id="427235836">
                                          <w:marLeft w:val="0"/>
                                          <w:marRight w:val="0"/>
                                          <w:marTop w:val="0"/>
                                          <w:marBottom w:val="0"/>
                                          <w:divBdr>
                                            <w:top w:val="none" w:sz="0" w:space="0" w:color="auto"/>
                                            <w:left w:val="none" w:sz="0" w:space="0" w:color="auto"/>
                                            <w:bottom w:val="none" w:sz="0" w:space="0" w:color="auto"/>
                                            <w:right w:val="none" w:sz="0" w:space="0" w:color="auto"/>
                                          </w:divBdr>
                                        </w:div>
                                      </w:divsChild>
                                    </w:div>
                                    <w:div w:id="1946378975">
                                      <w:marLeft w:val="0"/>
                                      <w:marRight w:val="0"/>
                                      <w:marTop w:val="0"/>
                                      <w:marBottom w:val="150"/>
                                      <w:divBdr>
                                        <w:top w:val="single" w:sz="6" w:space="0" w:color="E9E9E9"/>
                                        <w:left w:val="none" w:sz="0" w:space="0" w:color="auto"/>
                                        <w:bottom w:val="single" w:sz="6" w:space="0" w:color="E9E9E9"/>
                                        <w:right w:val="none" w:sz="0" w:space="0" w:color="auto"/>
                                      </w:divBdr>
                                    </w:div>
                                    <w:div w:id="2127312474">
                                      <w:marLeft w:val="0"/>
                                      <w:marRight w:val="0"/>
                                      <w:marTop w:val="0"/>
                                      <w:marBottom w:val="0"/>
                                      <w:divBdr>
                                        <w:top w:val="single" w:sz="6" w:space="0" w:color="E2E2E2"/>
                                        <w:left w:val="none" w:sz="0" w:space="0" w:color="auto"/>
                                        <w:bottom w:val="none" w:sz="0" w:space="0" w:color="auto"/>
                                        <w:right w:val="none" w:sz="0" w:space="0" w:color="auto"/>
                                      </w:divBdr>
                                    </w:div>
                                  </w:divsChild>
                                </w:div>
                              </w:divsChild>
                            </w:div>
                          </w:divsChild>
                        </w:div>
                        <w:div w:id="1434396392">
                          <w:marLeft w:val="0"/>
                          <w:marRight w:val="0"/>
                          <w:marTop w:val="0"/>
                          <w:marBottom w:val="0"/>
                          <w:divBdr>
                            <w:top w:val="none" w:sz="0" w:space="0" w:color="auto"/>
                            <w:left w:val="none" w:sz="0" w:space="0" w:color="auto"/>
                            <w:bottom w:val="none" w:sz="0" w:space="0" w:color="auto"/>
                            <w:right w:val="none" w:sz="0" w:space="0" w:color="auto"/>
                          </w:divBdr>
                          <w:divsChild>
                            <w:div w:id="88157943">
                              <w:marLeft w:val="0"/>
                              <w:marRight w:val="0"/>
                              <w:marTop w:val="0"/>
                              <w:marBottom w:val="0"/>
                              <w:divBdr>
                                <w:top w:val="none" w:sz="0" w:space="0" w:color="auto"/>
                                <w:left w:val="none" w:sz="0" w:space="0" w:color="auto"/>
                                <w:bottom w:val="none" w:sz="0" w:space="0" w:color="auto"/>
                                <w:right w:val="none" w:sz="0" w:space="0" w:color="auto"/>
                              </w:divBdr>
                              <w:divsChild>
                                <w:div w:id="130028533">
                                  <w:marLeft w:val="0"/>
                                  <w:marRight w:val="0"/>
                                  <w:marTop w:val="0"/>
                                  <w:marBottom w:val="0"/>
                                  <w:divBdr>
                                    <w:top w:val="none" w:sz="0" w:space="0" w:color="auto"/>
                                    <w:left w:val="none" w:sz="0" w:space="0" w:color="auto"/>
                                    <w:bottom w:val="none" w:sz="0" w:space="0" w:color="auto"/>
                                    <w:right w:val="none" w:sz="0" w:space="0" w:color="auto"/>
                                  </w:divBdr>
                                  <w:divsChild>
                                    <w:div w:id="307588951">
                                      <w:marLeft w:val="0"/>
                                      <w:marRight w:val="0"/>
                                      <w:marTop w:val="0"/>
                                      <w:marBottom w:val="0"/>
                                      <w:divBdr>
                                        <w:top w:val="none" w:sz="0" w:space="0" w:color="auto"/>
                                        <w:left w:val="none" w:sz="0" w:space="0" w:color="auto"/>
                                        <w:bottom w:val="none" w:sz="0" w:space="0" w:color="auto"/>
                                        <w:right w:val="none" w:sz="0" w:space="0" w:color="auto"/>
                                      </w:divBdr>
                                    </w:div>
                                    <w:div w:id="723912905">
                                      <w:marLeft w:val="0"/>
                                      <w:marRight w:val="0"/>
                                      <w:marTop w:val="0"/>
                                      <w:marBottom w:val="0"/>
                                      <w:divBdr>
                                        <w:top w:val="none" w:sz="0" w:space="0" w:color="auto"/>
                                        <w:left w:val="none" w:sz="0" w:space="0" w:color="auto"/>
                                        <w:bottom w:val="none" w:sz="0" w:space="0" w:color="auto"/>
                                        <w:right w:val="none" w:sz="0" w:space="0" w:color="auto"/>
                                      </w:divBdr>
                                    </w:div>
                                  </w:divsChild>
                                </w:div>
                                <w:div w:id="404648782">
                                  <w:marLeft w:val="0"/>
                                  <w:marRight w:val="0"/>
                                  <w:marTop w:val="0"/>
                                  <w:marBottom w:val="0"/>
                                  <w:divBdr>
                                    <w:top w:val="none" w:sz="0" w:space="0" w:color="auto"/>
                                    <w:left w:val="none" w:sz="0" w:space="0" w:color="auto"/>
                                    <w:bottom w:val="none" w:sz="0" w:space="0" w:color="auto"/>
                                    <w:right w:val="none" w:sz="0" w:space="0" w:color="auto"/>
                                  </w:divBdr>
                                  <w:divsChild>
                                    <w:div w:id="279920990">
                                      <w:marLeft w:val="0"/>
                                      <w:marRight w:val="0"/>
                                      <w:marTop w:val="0"/>
                                      <w:marBottom w:val="0"/>
                                      <w:divBdr>
                                        <w:top w:val="none" w:sz="0" w:space="0" w:color="auto"/>
                                        <w:left w:val="none" w:sz="0" w:space="0" w:color="auto"/>
                                        <w:bottom w:val="none" w:sz="0" w:space="0" w:color="auto"/>
                                        <w:right w:val="none" w:sz="0" w:space="0" w:color="auto"/>
                                      </w:divBdr>
                                    </w:div>
                                    <w:div w:id="1382053133">
                                      <w:marLeft w:val="0"/>
                                      <w:marRight w:val="0"/>
                                      <w:marTop w:val="0"/>
                                      <w:marBottom w:val="0"/>
                                      <w:divBdr>
                                        <w:top w:val="none" w:sz="0" w:space="0" w:color="auto"/>
                                        <w:left w:val="none" w:sz="0" w:space="0" w:color="auto"/>
                                        <w:bottom w:val="none" w:sz="0" w:space="0" w:color="auto"/>
                                        <w:right w:val="none" w:sz="0" w:space="0" w:color="auto"/>
                                      </w:divBdr>
                                    </w:div>
                                  </w:divsChild>
                                </w:div>
                                <w:div w:id="725686315">
                                  <w:marLeft w:val="0"/>
                                  <w:marRight w:val="0"/>
                                  <w:marTop w:val="0"/>
                                  <w:marBottom w:val="0"/>
                                  <w:divBdr>
                                    <w:top w:val="none" w:sz="0" w:space="0" w:color="auto"/>
                                    <w:left w:val="none" w:sz="0" w:space="0" w:color="auto"/>
                                    <w:bottom w:val="none" w:sz="0" w:space="0" w:color="auto"/>
                                    <w:right w:val="none" w:sz="0" w:space="0" w:color="auto"/>
                                  </w:divBdr>
                                  <w:divsChild>
                                    <w:div w:id="328868070">
                                      <w:marLeft w:val="0"/>
                                      <w:marRight w:val="0"/>
                                      <w:marTop w:val="0"/>
                                      <w:marBottom w:val="0"/>
                                      <w:divBdr>
                                        <w:top w:val="none" w:sz="0" w:space="0" w:color="auto"/>
                                        <w:left w:val="none" w:sz="0" w:space="0" w:color="auto"/>
                                        <w:bottom w:val="none" w:sz="0" w:space="0" w:color="auto"/>
                                        <w:right w:val="none" w:sz="0" w:space="0" w:color="auto"/>
                                      </w:divBdr>
                                    </w:div>
                                    <w:div w:id="825438206">
                                      <w:marLeft w:val="0"/>
                                      <w:marRight w:val="0"/>
                                      <w:marTop w:val="0"/>
                                      <w:marBottom w:val="0"/>
                                      <w:divBdr>
                                        <w:top w:val="none" w:sz="0" w:space="0" w:color="auto"/>
                                        <w:left w:val="none" w:sz="0" w:space="0" w:color="auto"/>
                                        <w:bottom w:val="none" w:sz="0" w:space="0" w:color="auto"/>
                                        <w:right w:val="none" w:sz="0" w:space="0" w:color="auto"/>
                                      </w:divBdr>
                                    </w:div>
                                  </w:divsChild>
                                </w:div>
                                <w:div w:id="849181434">
                                  <w:marLeft w:val="0"/>
                                  <w:marRight w:val="0"/>
                                  <w:marTop w:val="0"/>
                                  <w:marBottom w:val="0"/>
                                  <w:divBdr>
                                    <w:top w:val="none" w:sz="0" w:space="0" w:color="auto"/>
                                    <w:left w:val="none" w:sz="0" w:space="0" w:color="auto"/>
                                    <w:bottom w:val="none" w:sz="0" w:space="0" w:color="auto"/>
                                    <w:right w:val="none" w:sz="0" w:space="0" w:color="auto"/>
                                  </w:divBdr>
                                  <w:divsChild>
                                    <w:div w:id="175576754">
                                      <w:marLeft w:val="0"/>
                                      <w:marRight w:val="0"/>
                                      <w:marTop w:val="0"/>
                                      <w:marBottom w:val="0"/>
                                      <w:divBdr>
                                        <w:top w:val="none" w:sz="0" w:space="0" w:color="auto"/>
                                        <w:left w:val="none" w:sz="0" w:space="0" w:color="auto"/>
                                        <w:bottom w:val="none" w:sz="0" w:space="0" w:color="auto"/>
                                        <w:right w:val="none" w:sz="0" w:space="0" w:color="auto"/>
                                      </w:divBdr>
                                    </w:div>
                                    <w:div w:id="2081243478">
                                      <w:marLeft w:val="0"/>
                                      <w:marRight w:val="0"/>
                                      <w:marTop w:val="0"/>
                                      <w:marBottom w:val="0"/>
                                      <w:divBdr>
                                        <w:top w:val="none" w:sz="0" w:space="0" w:color="auto"/>
                                        <w:left w:val="none" w:sz="0" w:space="0" w:color="auto"/>
                                        <w:bottom w:val="none" w:sz="0" w:space="0" w:color="auto"/>
                                        <w:right w:val="none" w:sz="0" w:space="0" w:color="auto"/>
                                      </w:divBdr>
                                    </w:div>
                                  </w:divsChild>
                                </w:div>
                                <w:div w:id="1018626400">
                                  <w:marLeft w:val="0"/>
                                  <w:marRight w:val="0"/>
                                  <w:marTop w:val="0"/>
                                  <w:marBottom w:val="0"/>
                                  <w:divBdr>
                                    <w:top w:val="none" w:sz="0" w:space="0" w:color="auto"/>
                                    <w:left w:val="none" w:sz="0" w:space="0" w:color="auto"/>
                                    <w:bottom w:val="none" w:sz="0" w:space="0" w:color="auto"/>
                                    <w:right w:val="none" w:sz="0" w:space="0" w:color="auto"/>
                                  </w:divBdr>
                                  <w:divsChild>
                                    <w:div w:id="848520768">
                                      <w:marLeft w:val="0"/>
                                      <w:marRight w:val="0"/>
                                      <w:marTop w:val="0"/>
                                      <w:marBottom w:val="0"/>
                                      <w:divBdr>
                                        <w:top w:val="none" w:sz="0" w:space="0" w:color="auto"/>
                                        <w:left w:val="none" w:sz="0" w:space="0" w:color="auto"/>
                                        <w:bottom w:val="none" w:sz="0" w:space="0" w:color="auto"/>
                                        <w:right w:val="none" w:sz="0" w:space="0" w:color="auto"/>
                                      </w:divBdr>
                                    </w:div>
                                    <w:div w:id="1402751460">
                                      <w:marLeft w:val="0"/>
                                      <w:marRight w:val="0"/>
                                      <w:marTop w:val="0"/>
                                      <w:marBottom w:val="0"/>
                                      <w:divBdr>
                                        <w:top w:val="none" w:sz="0" w:space="0" w:color="auto"/>
                                        <w:left w:val="none" w:sz="0" w:space="0" w:color="auto"/>
                                        <w:bottom w:val="none" w:sz="0" w:space="0" w:color="auto"/>
                                        <w:right w:val="none" w:sz="0" w:space="0" w:color="auto"/>
                                      </w:divBdr>
                                    </w:div>
                                  </w:divsChild>
                                </w:div>
                                <w:div w:id="2013875268">
                                  <w:marLeft w:val="0"/>
                                  <w:marRight w:val="0"/>
                                  <w:marTop w:val="0"/>
                                  <w:marBottom w:val="0"/>
                                  <w:divBdr>
                                    <w:top w:val="none" w:sz="0" w:space="0" w:color="auto"/>
                                    <w:left w:val="none" w:sz="0" w:space="0" w:color="auto"/>
                                    <w:bottom w:val="none" w:sz="0" w:space="0" w:color="auto"/>
                                    <w:right w:val="none" w:sz="0" w:space="0" w:color="auto"/>
                                  </w:divBdr>
                                  <w:divsChild>
                                    <w:div w:id="673145596">
                                      <w:marLeft w:val="0"/>
                                      <w:marRight w:val="0"/>
                                      <w:marTop w:val="0"/>
                                      <w:marBottom w:val="0"/>
                                      <w:divBdr>
                                        <w:top w:val="none" w:sz="0" w:space="0" w:color="auto"/>
                                        <w:left w:val="none" w:sz="0" w:space="0" w:color="auto"/>
                                        <w:bottom w:val="none" w:sz="0" w:space="0" w:color="auto"/>
                                        <w:right w:val="none" w:sz="0" w:space="0" w:color="auto"/>
                                      </w:divBdr>
                                    </w:div>
                                    <w:div w:id="9683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161944">
                          <w:marLeft w:val="0"/>
                          <w:marRight w:val="0"/>
                          <w:marTop w:val="0"/>
                          <w:marBottom w:val="0"/>
                          <w:divBdr>
                            <w:top w:val="none" w:sz="0" w:space="0" w:color="auto"/>
                            <w:left w:val="none" w:sz="0" w:space="0" w:color="auto"/>
                            <w:bottom w:val="none" w:sz="0" w:space="0" w:color="auto"/>
                            <w:right w:val="none" w:sz="0" w:space="0" w:color="auto"/>
                          </w:divBdr>
                        </w:div>
                        <w:div w:id="2097171165">
                          <w:marLeft w:val="0"/>
                          <w:marRight w:val="6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563712">
          <w:marLeft w:val="0"/>
          <w:marRight w:val="0"/>
          <w:marTop w:val="0"/>
          <w:marBottom w:val="0"/>
          <w:divBdr>
            <w:top w:val="none" w:sz="0" w:space="0" w:color="auto"/>
            <w:left w:val="none" w:sz="0" w:space="0" w:color="auto"/>
            <w:bottom w:val="none" w:sz="0" w:space="0" w:color="auto"/>
            <w:right w:val="none" w:sz="0" w:space="0" w:color="auto"/>
          </w:divBdr>
          <w:divsChild>
            <w:div w:id="1599682268">
              <w:marLeft w:val="0"/>
              <w:marRight w:val="0"/>
              <w:marTop w:val="0"/>
              <w:marBottom w:val="0"/>
              <w:divBdr>
                <w:top w:val="none" w:sz="0" w:space="0" w:color="auto"/>
                <w:left w:val="none" w:sz="0" w:space="0" w:color="auto"/>
                <w:bottom w:val="none" w:sz="0" w:space="0" w:color="auto"/>
                <w:right w:val="none" w:sz="0" w:space="0" w:color="auto"/>
              </w:divBdr>
              <w:divsChild>
                <w:div w:id="20669783">
                  <w:marLeft w:val="0"/>
                  <w:marRight w:val="0"/>
                  <w:marTop w:val="0"/>
                  <w:marBottom w:val="0"/>
                  <w:divBdr>
                    <w:top w:val="none" w:sz="0" w:space="0" w:color="auto"/>
                    <w:left w:val="none" w:sz="0" w:space="0" w:color="auto"/>
                    <w:bottom w:val="none" w:sz="0" w:space="0" w:color="auto"/>
                    <w:right w:val="none" w:sz="0" w:space="0" w:color="auto"/>
                  </w:divBdr>
                  <w:divsChild>
                    <w:div w:id="325284311">
                      <w:marLeft w:val="0"/>
                      <w:marRight w:val="0"/>
                      <w:marTop w:val="0"/>
                      <w:marBottom w:val="0"/>
                      <w:divBdr>
                        <w:top w:val="none" w:sz="0" w:space="0" w:color="auto"/>
                        <w:left w:val="none" w:sz="0" w:space="0" w:color="auto"/>
                        <w:bottom w:val="none" w:sz="0" w:space="0" w:color="auto"/>
                        <w:right w:val="none" w:sz="0" w:space="0" w:color="auto"/>
                      </w:divBdr>
                      <w:divsChild>
                        <w:div w:id="16123740">
                          <w:marLeft w:val="0"/>
                          <w:marRight w:val="0"/>
                          <w:marTop w:val="0"/>
                          <w:marBottom w:val="0"/>
                          <w:divBdr>
                            <w:top w:val="none" w:sz="0" w:space="0" w:color="auto"/>
                            <w:left w:val="none" w:sz="0" w:space="0" w:color="auto"/>
                            <w:bottom w:val="none" w:sz="0" w:space="0" w:color="auto"/>
                            <w:right w:val="none" w:sz="0" w:space="0" w:color="auto"/>
                          </w:divBdr>
                          <w:divsChild>
                            <w:div w:id="62333545">
                              <w:marLeft w:val="0"/>
                              <w:marRight w:val="0"/>
                              <w:marTop w:val="0"/>
                              <w:marBottom w:val="0"/>
                              <w:divBdr>
                                <w:top w:val="none" w:sz="0" w:space="0" w:color="auto"/>
                                <w:left w:val="none" w:sz="0" w:space="0" w:color="auto"/>
                                <w:bottom w:val="none" w:sz="0" w:space="0" w:color="auto"/>
                                <w:right w:val="none" w:sz="0" w:space="0" w:color="auto"/>
                              </w:divBdr>
                              <w:divsChild>
                                <w:div w:id="1083572580">
                                  <w:marLeft w:val="0"/>
                                  <w:marRight w:val="0"/>
                                  <w:marTop w:val="0"/>
                                  <w:marBottom w:val="0"/>
                                  <w:divBdr>
                                    <w:top w:val="none" w:sz="0" w:space="0" w:color="auto"/>
                                    <w:left w:val="none" w:sz="0" w:space="0" w:color="auto"/>
                                    <w:bottom w:val="none" w:sz="0" w:space="0" w:color="auto"/>
                                    <w:right w:val="none" w:sz="0" w:space="0" w:color="auto"/>
                                  </w:divBdr>
                                </w:div>
                                <w:div w:id="1171677734">
                                  <w:marLeft w:val="0"/>
                                  <w:marRight w:val="0"/>
                                  <w:marTop w:val="0"/>
                                  <w:marBottom w:val="0"/>
                                  <w:divBdr>
                                    <w:top w:val="none" w:sz="0" w:space="0" w:color="auto"/>
                                    <w:left w:val="none" w:sz="0" w:space="0" w:color="auto"/>
                                    <w:bottom w:val="none" w:sz="0" w:space="0" w:color="auto"/>
                                    <w:right w:val="none" w:sz="0" w:space="0" w:color="auto"/>
                                  </w:divBdr>
                                  <w:divsChild>
                                    <w:div w:id="1448158736">
                                      <w:marLeft w:val="0"/>
                                      <w:marRight w:val="0"/>
                                      <w:marTop w:val="0"/>
                                      <w:marBottom w:val="0"/>
                                      <w:divBdr>
                                        <w:top w:val="none" w:sz="0" w:space="0" w:color="auto"/>
                                        <w:left w:val="none" w:sz="0" w:space="0" w:color="auto"/>
                                        <w:bottom w:val="none" w:sz="0" w:space="0" w:color="auto"/>
                                        <w:right w:val="none" w:sz="0" w:space="0" w:color="auto"/>
                                      </w:divBdr>
                                    </w:div>
                                    <w:div w:id="2011835901">
                                      <w:marLeft w:val="0"/>
                                      <w:marRight w:val="0"/>
                                      <w:marTop w:val="0"/>
                                      <w:marBottom w:val="0"/>
                                      <w:divBdr>
                                        <w:top w:val="none" w:sz="0" w:space="0" w:color="auto"/>
                                        <w:left w:val="none" w:sz="0" w:space="0" w:color="auto"/>
                                        <w:bottom w:val="none" w:sz="0" w:space="0" w:color="auto"/>
                                        <w:right w:val="none" w:sz="0" w:space="0" w:color="auto"/>
                                      </w:divBdr>
                                      <w:divsChild>
                                        <w:div w:id="12584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29836">
                              <w:marLeft w:val="0"/>
                              <w:marRight w:val="0"/>
                              <w:marTop w:val="0"/>
                              <w:marBottom w:val="0"/>
                              <w:divBdr>
                                <w:top w:val="none" w:sz="0" w:space="0" w:color="auto"/>
                                <w:left w:val="none" w:sz="0" w:space="0" w:color="auto"/>
                                <w:bottom w:val="none" w:sz="0" w:space="0" w:color="auto"/>
                                <w:right w:val="none" w:sz="0" w:space="0" w:color="auto"/>
                              </w:divBdr>
                              <w:divsChild>
                                <w:div w:id="1141579405">
                                  <w:marLeft w:val="0"/>
                                  <w:marRight w:val="0"/>
                                  <w:marTop w:val="0"/>
                                  <w:marBottom w:val="0"/>
                                  <w:divBdr>
                                    <w:top w:val="none" w:sz="0" w:space="0" w:color="auto"/>
                                    <w:left w:val="none" w:sz="0" w:space="0" w:color="auto"/>
                                    <w:bottom w:val="none" w:sz="0" w:space="0" w:color="auto"/>
                                    <w:right w:val="none" w:sz="0" w:space="0" w:color="auto"/>
                                  </w:divBdr>
                                </w:div>
                              </w:divsChild>
                            </w:div>
                            <w:div w:id="685985109">
                              <w:marLeft w:val="0"/>
                              <w:marRight w:val="0"/>
                              <w:marTop w:val="0"/>
                              <w:marBottom w:val="0"/>
                              <w:divBdr>
                                <w:top w:val="none" w:sz="0" w:space="0" w:color="auto"/>
                                <w:left w:val="none" w:sz="0" w:space="0" w:color="auto"/>
                                <w:bottom w:val="none" w:sz="0" w:space="0" w:color="auto"/>
                                <w:right w:val="none" w:sz="0" w:space="0" w:color="auto"/>
                              </w:divBdr>
                              <w:divsChild>
                                <w:div w:id="344141094">
                                  <w:marLeft w:val="0"/>
                                  <w:marRight w:val="0"/>
                                  <w:marTop w:val="0"/>
                                  <w:marBottom w:val="0"/>
                                  <w:divBdr>
                                    <w:top w:val="none" w:sz="0" w:space="0" w:color="auto"/>
                                    <w:left w:val="none" w:sz="0" w:space="0" w:color="auto"/>
                                    <w:bottom w:val="none" w:sz="0" w:space="0" w:color="auto"/>
                                    <w:right w:val="none" w:sz="0" w:space="0" w:color="auto"/>
                                  </w:divBdr>
                                  <w:divsChild>
                                    <w:div w:id="533081135">
                                      <w:marLeft w:val="0"/>
                                      <w:marRight w:val="0"/>
                                      <w:marTop w:val="0"/>
                                      <w:marBottom w:val="0"/>
                                      <w:divBdr>
                                        <w:top w:val="none" w:sz="0" w:space="0" w:color="auto"/>
                                        <w:left w:val="none" w:sz="0" w:space="0" w:color="auto"/>
                                        <w:bottom w:val="none" w:sz="0" w:space="0" w:color="auto"/>
                                        <w:right w:val="none" w:sz="0" w:space="0" w:color="auto"/>
                                      </w:divBdr>
                                    </w:div>
                                    <w:div w:id="1379937167">
                                      <w:marLeft w:val="0"/>
                                      <w:marRight w:val="0"/>
                                      <w:marTop w:val="0"/>
                                      <w:marBottom w:val="0"/>
                                      <w:divBdr>
                                        <w:top w:val="none" w:sz="0" w:space="0" w:color="auto"/>
                                        <w:left w:val="none" w:sz="0" w:space="0" w:color="auto"/>
                                        <w:bottom w:val="none" w:sz="0" w:space="0" w:color="auto"/>
                                        <w:right w:val="none" w:sz="0" w:space="0" w:color="auto"/>
                                      </w:divBdr>
                                      <w:divsChild>
                                        <w:div w:id="170362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84689">
                                  <w:marLeft w:val="0"/>
                                  <w:marRight w:val="0"/>
                                  <w:marTop w:val="0"/>
                                  <w:marBottom w:val="0"/>
                                  <w:divBdr>
                                    <w:top w:val="none" w:sz="0" w:space="0" w:color="auto"/>
                                    <w:left w:val="none" w:sz="0" w:space="0" w:color="auto"/>
                                    <w:bottom w:val="none" w:sz="0" w:space="0" w:color="auto"/>
                                    <w:right w:val="none" w:sz="0" w:space="0" w:color="auto"/>
                                  </w:divBdr>
                                </w:div>
                              </w:divsChild>
                            </w:div>
                            <w:div w:id="817848093">
                              <w:marLeft w:val="0"/>
                              <w:marRight w:val="0"/>
                              <w:marTop w:val="0"/>
                              <w:marBottom w:val="0"/>
                              <w:divBdr>
                                <w:top w:val="none" w:sz="0" w:space="0" w:color="auto"/>
                                <w:left w:val="none" w:sz="0" w:space="0" w:color="auto"/>
                                <w:bottom w:val="none" w:sz="0" w:space="0" w:color="auto"/>
                                <w:right w:val="none" w:sz="0" w:space="0" w:color="auto"/>
                              </w:divBdr>
                              <w:divsChild>
                                <w:div w:id="119996900">
                                  <w:marLeft w:val="0"/>
                                  <w:marRight w:val="0"/>
                                  <w:marTop w:val="0"/>
                                  <w:marBottom w:val="0"/>
                                  <w:divBdr>
                                    <w:top w:val="none" w:sz="0" w:space="0" w:color="auto"/>
                                    <w:left w:val="none" w:sz="0" w:space="0" w:color="auto"/>
                                    <w:bottom w:val="none" w:sz="0" w:space="0" w:color="auto"/>
                                    <w:right w:val="none" w:sz="0" w:space="0" w:color="auto"/>
                                  </w:divBdr>
                                </w:div>
                                <w:div w:id="798689477">
                                  <w:marLeft w:val="0"/>
                                  <w:marRight w:val="0"/>
                                  <w:marTop w:val="0"/>
                                  <w:marBottom w:val="0"/>
                                  <w:divBdr>
                                    <w:top w:val="none" w:sz="0" w:space="0" w:color="auto"/>
                                    <w:left w:val="none" w:sz="0" w:space="0" w:color="auto"/>
                                    <w:bottom w:val="none" w:sz="0" w:space="0" w:color="auto"/>
                                    <w:right w:val="none" w:sz="0" w:space="0" w:color="auto"/>
                                  </w:divBdr>
                                  <w:divsChild>
                                    <w:div w:id="1361739249">
                                      <w:marLeft w:val="0"/>
                                      <w:marRight w:val="0"/>
                                      <w:marTop w:val="0"/>
                                      <w:marBottom w:val="0"/>
                                      <w:divBdr>
                                        <w:top w:val="none" w:sz="0" w:space="0" w:color="auto"/>
                                        <w:left w:val="none" w:sz="0" w:space="0" w:color="auto"/>
                                        <w:bottom w:val="none" w:sz="0" w:space="0" w:color="auto"/>
                                        <w:right w:val="none" w:sz="0" w:space="0" w:color="auto"/>
                                      </w:divBdr>
                                    </w:div>
                                  </w:divsChild>
                                </w:div>
                                <w:div w:id="930816097">
                                  <w:marLeft w:val="0"/>
                                  <w:marRight w:val="0"/>
                                  <w:marTop w:val="0"/>
                                  <w:marBottom w:val="0"/>
                                  <w:divBdr>
                                    <w:top w:val="none" w:sz="0" w:space="0" w:color="auto"/>
                                    <w:left w:val="none" w:sz="0" w:space="0" w:color="auto"/>
                                    <w:bottom w:val="none" w:sz="0" w:space="0" w:color="auto"/>
                                    <w:right w:val="none" w:sz="0" w:space="0" w:color="auto"/>
                                  </w:divBdr>
                                </w:div>
                                <w:div w:id="1057627926">
                                  <w:marLeft w:val="0"/>
                                  <w:marRight w:val="0"/>
                                  <w:marTop w:val="0"/>
                                  <w:marBottom w:val="0"/>
                                  <w:divBdr>
                                    <w:top w:val="none" w:sz="0" w:space="0" w:color="auto"/>
                                    <w:left w:val="none" w:sz="0" w:space="0" w:color="auto"/>
                                    <w:bottom w:val="none" w:sz="0" w:space="0" w:color="auto"/>
                                    <w:right w:val="none" w:sz="0" w:space="0" w:color="auto"/>
                                  </w:divBdr>
                                </w:div>
                                <w:div w:id="1349284571">
                                  <w:marLeft w:val="0"/>
                                  <w:marRight w:val="0"/>
                                  <w:marTop w:val="0"/>
                                  <w:marBottom w:val="0"/>
                                  <w:divBdr>
                                    <w:top w:val="none" w:sz="0" w:space="0" w:color="auto"/>
                                    <w:left w:val="none" w:sz="0" w:space="0" w:color="auto"/>
                                    <w:bottom w:val="none" w:sz="0" w:space="0" w:color="auto"/>
                                    <w:right w:val="none" w:sz="0" w:space="0" w:color="auto"/>
                                  </w:divBdr>
                                  <w:divsChild>
                                    <w:div w:id="535045645">
                                      <w:marLeft w:val="0"/>
                                      <w:marRight w:val="0"/>
                                      <w:marTop w:val="0"/>
                                      <w:marBottom w:val="0"/>
                                      <w:divBdr>
                                        <w:top w:val="none" w:sz="0" w:space="0" w:color="auto"/>
                                        <w:left w:val="none" w:sz="0" w:space="0" w:color="auto"/>
                                        <w:bottom w:val="none" w:sz="0" w:space="0" w:color="auto"/>
                                        <w:right w:val="none" w:sz="0" w:space="0" w:color="auto"/>
                                      </w:divBdr>
                                    </w:div>
                                  </w:divsChild>
                                </w:div>
                                <w:div w:id="1439637794">
                                  <w:marLeft w:val="0"/>
                                  <w:marRight w:val="0"/>
                                  <w:marTop w:val="0"/>
                                  <w:marBottom w:val="0"/>
                                  <w:divBdr>
                                    <w:top w:val="none" w:sz="0" w:space="0" w:color="auto"/>
                                    <w:left w:val="none" w:sz="0" w:space="0" w:color="auto"/>
                                    <w:bottom w:val="none" w:sz="0" w:space="0" w:color="auto"/>
                                    <w:right w:val="none" w:sz="0" w:space="0" w:color="auto"/>
                                  </w:divBdr>
                                  <w:divsChild>
                                    <w:div w:id="1777017660">
                                      <w:marLeft w:val="0"/>
                                      <w:marRight w:val="0"/>
                                      <w:marTop w:val="0"/>
                                      <w:marBottom w:val="0"/>
                                      <w:divBdr>
                                        <w:top w:val="none" w:sz="0" w:space="0" w:color="auto"/>
                                        <w:left w:val="none" w:sz="0" w:space="0" w:color="auto"/>
                                        <w:bottom w:val="none" w:sz="0" w:space="0" w:color="auto"/>
                                        <w:right w:val="none" w:sz="0" w:space="0" w:color="auto"/>
                                      </w:divBdr>
                                    </w:div>
                                  </w:divsChild>
                                </w:div>
                                <w:div w:id="1533374148">
                                  <w:marLeft w:val="0"/>
                                  <w:marRight w:val="0"/>
                                  <w:marTop w:val="0"/>
                                  <w:marBottom w:val="0"/>
                                  <w:divBdr>
                                    <w:top w:val="none" w:sz="0" w:space="0" w:color="auto"/>
                                    <w:left w:val="none" w:sz="0" w:space="0" w:color="auto"/>
                                    <w:bottom w:val="none" w:sz="0" w:space="0" w:color="auto"/>
                                    <w:right w:val="none" w:sz="0" w:space="0" w:color="auto"/>
                                  </w:divBdr>
                                </w:div>
                              </w:divsChild>
                            </w:div>
                            <w:div w:id="861211405">
                              <w:marLeft w:val="0"/>
                              <w:marRight w:val="0"/>
                              <w:marTop w:val="0"/>
                              <w:marBottom w:val="0"/>
                              <w:divBdr>
                                <w:top w:val="none" w:sz="0" w:space="0" w:color="auto"/>
                                <w:left w:val="none" w:sz="0" w:space="0" w:color="auto"/>
                                <w:bottom w:val="none" w:sz="0" w:space="0" w:color="auto"/>
                                <w:right w:val="none" w:sz="0" w:space="0" w:color="auto"/>
                              </w:divBdr>
                              <w:divsChild>
                                <w:div w:id="526066369">
                                  <w:marLeft w:val="0"/>
                                  <w:marRight w:val="0"/>
                                  <w:marTop w:val="0"/>
                                  <w:marBottom w:val="0"/>
                                  <w:divBdr>
                                    <w:top w:val="none" w:sz="0" w:space="0" w:color="auto"/>
                                    <w:left w:val="none" w:sz="0" w:space="0" w:color="auto"/>
                                    <w:bottom w:val="none" w:sz="0" w:space="0" w:color="auto"/>
                                    <w:right w:val="none" w:sz="0" w:space="0" w:color="auto"/>
                                  </w:divBdr>
                                </w:div>
                                <w:div w:id="1389961923">
                                  <w:marLeft w:val="0"/>
                                  <w:marRight w:val="0"/>
                                  <w:marTop w:val="0"/>
                                  <w:marBottom w:val="0"/>
                                  <w:divBdr>
                                    <w:top w:val="none" w:sz="0" w:space="0" w:color="auto"/>
                                    <w:left w:val="none" w:sz="0" w:space="0" w:color="auto"/>
                                    <w:bottom w:val="none" w:sz="0" w:space="0" w:color="auto"/>
                                    <w:right w:val="none" w:sz="0" w:space="0" w:color="auto"/>
                                  </w:divBdr>
                                  <w:divsChild>
                                    <w:div w:id="122893208">
                                      <w:marLeft w:val="0"/>
                                      <w:marRight w:val="0"/>
                                      <w:marTop w:val="0"/>
                                      <w:marBottom w:val="0"/>
                                      <w:divBdr>
                                        <w:top w:val="none" w:sz="0" w:space="0" w:color="auto"/>
                                        <w:left w:val="none" w:sz="0" w:space="0" w:color="auto"/>
                                        <w:bottom w:val="none" w:sz="0" w:space="0" w:color="auto"/>
                                        <w:right w:val="none" w:sz="0" w:space="0" w:color="auto"/>
                                      </w:divBdr>
                                    </w:div>
                                    <w:div w:id="478500183">
                                      <w:marLeft w:val="0"/>
                                      <w:marRight w:val="0"/>
                                      <w:marTop w:val="0"/>
                                      <w:marBottom w:val="0"/>
                                      <w:divBdr>
                                        <w:top w:val="none" w:sz="0" w:space="0" w:color="auto"/>
                                        <w:left w:val="none" w:sz="0" w:space="0" w:color="auto"/>
                                        <w:bottom w:val="none" w:sz="0" w:space="0" w:color="auto"/>
                                        <w:right w:val="none" w:sz="0" w:space="0" w:color="auto"/>
                                      </w:divBdr>
                                      <w:divsChild>
                                        <w:div w:id="5579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51748">
                              <w:marLeft w:val="0"/>
                              <w:marRight w:val="0"/>
                              <w:marTop w:val="0"/>
                              <w:marBottom w:val="0"/>
                              <w:divBdr>
                                <w:top w:val="none" w:sz="0" w:space="0" w:color="auto"/>
                                <w:left w:val="none" w:sz="0" w:space="0" w:color="auto"/>
                                <w:bottom w:val="none" w:sz="0" w:space="0" w:color="auto"/>
                                <w:right w:val="none" w:sz="0" w:space="0" w:color="auto"/>
                              </w:divBdr>
                              <w:divsChild>
                                <w:div w:id="80417490">
                                  <w:marLeft w:val="0"/>
                                  <w:marRight w:val="0"/>
                                  <w:marTop w:val="0"/>
                                  <w:marBottom w:val="0"/>
                                  <w:divBdr>
                                    <w:top w:val="none" w:sz="0" w:space="0" w:color="auto"/>
                                    <w:left w:val="none" w:sz="0" w:space="0" w:color="auto"/>
                                    <w:bottom w:val="none" w:sz="0" w:space="0" w:color="auto"/>
                                    <w:right w:val="none" w:sz="0" w:space="0" w:color="auto"/>
                                  </w:divBdr>
                                </w:div>
                                <w:div w:id="1080785807">
                                  <w:marLeft w:val="0"/>
                                  <w:marRight w:val="0"/>
                                  <w:marTop w:val="0"/>
                                  <w:marBottom w:val="0"/>
                                  <w:divBdr>
                                    <w:top w:val="none" w:sz="0" w:space="0" w:color="auto"/>
                                    <w:left w:val="none" w:sz="0" w:space="0" w:color="auto"/>
                                    <w:bottom w:val="none" w:sz="0" w:space="0" w:color="auto"/>
                                    <w:right w:val="none" w:sz="0" w:space="0" w:color="auto"/>
                                  </w:divBdr>
                                  <w:divsChild>
                                    <w:div w:id="1572421184">
                                      <w:marLeft w:val="0"/>
                                      <w:marRight w:val="0"/>
                                      <w:marTop w:val="0"/>
                                      <w:marBottom w:val="0"/>
                                      <w:divBdr>
                                        <w:top w:val="none" w:sz="0" w:space="0" w:color="auto"/>
                                        <w:left w:val="none" w:sz="0" w:space="0" w:color="auto"/>
                                        <w:bottom w:val="none" w:sz="0" w:space="0" w:color="auto"/>
                                        <w:right w:val="none" w:sz="0" w:space="0" w:color="auto"/>
                                      </w:divBdr>
                                    </w:div>
                                    <w:div w:id="2107118973">
                                      <w:marLeft w:val="0"/>
                                      <w:marRight w:val="0"/>
                                      <w:marTop w:val="0"/>
                                      <w:marBottom w:val="0"/>
                                      <w:divBdr>
                                        <w:top w:val="none" w:sz="0" w:space="0" w:color="auto"/>
                                        <w:left w:val="none" w:sz="0" w:space="0" w:color="auto"/>
                                        <w:bottom w:val="none" w:sz="0" w:space="0" w:color="auto"/>
                                        <w:right w:val="none" w:sz="0" w:space="0" w:color="auto"/>
                                      </w:divBdr>
                                      <w:divsChild>
                                        <w:div w:id="210471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740">
                              <w:marLeft w:val="0"/>
                              <w:marRight w:val="0"/>
                              <w:marTop w:val="0"/>
                              <w:marBottom w:val="0"/>
                              <w:divBdr>
                                <w:top w:val="none" w:sz="0" w:space="0" w:color="auto"/>
                                <w:left w:val="none" w:sz="0" w:space="0" w:color="auto"/>
                                <w:bottom w:val="none" w:sz="0" w:space="0" w:color="auto"/>
                                <w:right w:val="none" w:sz="0" w:space="0" w:color="auto"/>
                              </w:divBdr>
                            </w:div>
                            <w:div w:id="1289555669">
                              <w:marLeft w:val="0"/>
                              <w:marRight w:val="0"/>
                              <w:marTop w:val="0"/>
                              <w:marBottom w:val="0"/>
                              <w:divBdr>
                                <w:top w:val="none" w:sz="0" w:space="0" w:color="auto"/>
                                <w:left w:val="none" w:sz="0" w:space="0" w:color="auto"/>
                                <w:bottom w:val="none" w:sz="0" w:space="0" w:color="auto"/>
                                <w:right w:val="none" w:sz="0" w:space="0" w:color="auto"/>
                              </w:divBdr>
                              <w:divsChild>
                                <w:div w:id="176578314">
                                  <w:marLeft w:val="0"/>
                                  <w:marRight w:val="0"/>
                                  <w:marTop w:val="0"/>
                                  <w:marBottom w:val="0"/>
                                  <w:divBdr>
                                    <w:top w:val="none" w:sz="0" w:space="0" w:color="auto"/>
                                    <w:left w:val="none" w:sz="0" w:space="0" w:color="auto"/>
                                    <w:bottom w:val="none" w:sz="0" w:space="0" w:color="auto"/>
                                    <w:right w:val="none" w:sz="0" w:space="0" w:color="auto"/>
                                  </w:divBdr>
                                </w:div>
                                <w:div w:id="1841500340">
                                  <w:marLeft w:val="0"/>
                                  <w:marRight w:val="0"/>
                                  <w:marTop w:val="0"/>
                                  <w:marBottom w:val="0"/>
                                  <w:divBdr>
                                    <w:top w:val="none" w:sz="0" w:space="0" w:color="auto"/>
                                    <w:left w:val="none" w:sz="0" w:space="0" w:color="auto"/>
                                    <w:bottom w:val="none" w:sz="0" w:space="0" w:color="auto"/>
                                    <w:right w:val="none" w:sz="0" w:space="0" w:color="auto"/>
                                  </w:divBdr>
                                  <w:divsChild>
                                    <w:div w:id="918516026">
                                      <w:marLeft w:val="0"/>
                                      <w:marRight w:val="0"/>
                                      <w:marTop w:val="0"/>
                                      <w:marBottom w:val="0"/>
                                      <w:divBdr>
                                        <w:top w:val="none" w:sz="0" w:space="0" w:color="auto"/>
                                        <w:left w:val="none" w:sz="0" w:space="0" w:color="auto"/>
                                        <w:bottom w:val="none" w:sz="0" w:space="0" w:color="auto"/>
                                        <w:right w:val="none" w:sz="0" w:space="0" w:color="auto"/>
                                      </w:divBdr>
                                      <w:divsChild>
                                        <w:div w:id="1774010380">
                                          <w:marLeft w:val="0"/>
                                          <w:marRight w:val="0"/>
                                          <w:marTop w:val="0"/>
                                          <w:marBottom w:val="0"/>
                                          <w:divBdr>
                                            <w:top w:val="none" w:sz="0" w:space="0" w:color="auto"/>
                                            <w:left w:val="none" w:sz="0" w:space="0" w:color="auto"/>
                                            <w:bottom w:val="none" w:sz="0" w:space="0" w:color="auto"/>
                                            <w:right w:val="none" w:sz="0" w:space="0" w:color="auto"/>
                                          </w:divBdr>
                                        </w:div>
                                      </w:divsChild>
                                    </w:div>
                                    <w:div w:id="148874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5425">
                              <w:marLeft w:val="0"/>
                              <w:marRight w:val="0"/>
                              <w:marTop w:val="0"/>
                              <w:marBottom w:val="0"/>
                              <w:divBdr>
                                <w:top w:val="none" w:sz="0" w:space="0" w:color="auto"/>
                                <w:left w:val="none" w:sz="0" w:space="0" w:color="auto"/>
                                <w:bottom w:val="none" w:sz="0" w:space="0" w:color="auto"/>
                                <w:right w:val="none" w:sz="0" w:space="0" w:color="auto"/>
                              </w:divBdr>
                              <w:divsChild>
                                <w:div w:id="29381207">
                                  <w:marLeft w:val="0"/>
                                  <w:marRight w:val="0"/>
                                  <w:marTop w:val="0"/>
                                  <w:marBottom w:val="0"/>
                                  <w:divBdr>
                                    <w:top w:val="none" w:sz="0" w:space="0" w:color="auto"/>
                                    <w:left w:val="none" w:sz="0" w:space="0" w:color="auto"/>
                                    <w:bottom w:val="none" w:sz="0" w:space="0" w:color="auto"/>
                                    <w:right w:val="none" w:sz="0" w:space="0" w:color="auto"/>
                                  </w:divBdr>
                                  <w:divsChild>
                                    <w:div w:id="761534449">
                                      <w:marLeft w:val="0"/>
                                      <w:marRight w:val="0"/>
                                      <w:marTop w:val="0"/>
                                      <w:marBottom w:val="0"/>
                                      <w:divBdr>
                                        <w:top w:val="none" w:sz="0" w:space="0" w:color="auto"/>
                                        <w:left w:val="none" w:sz="0" w:space="0" w:color="auto"/>
                                        <w:bottom w:val="none" w:sz="0" w:space="0" w:color="auto"/>
                                        <w:right w:val="none" w:sz="0" w:space="0" w:color="auto"/>
                                      </w:divBdr>
                                    </w:div>
                                    <w:div w:id="979532916">
                                      <w:marLeft w:val="0"/>
                                      <w:marRight w:val="0"/>
                                      <w:marTop w:val="0"/>
                                      <w:marBottom w:val="0"/>
                                      <w:divBdr>
                                        <w:top w:val="none" w:sz="0" w:space="0" w:color="auto"/>
                                        <w:left w:val="none" w:sz="0" w:space="0" w:color="auto"/>
                                        <w:bottom w:val="none" w:sz="0" w:space="0" w:color="auto"/>
                                        <w:right w:val="none" w:sz="0" w:space="0" w:color="auto"/>
                                      </w:divBdr>
                                      <w:divsChild>
                                        <w:div w:id="58033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8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13113">
                          <w:marLeft w:val="0"/>
                          <w:marRight w:val="0"/>
                          <w:marTop w:val="0"/>
                          <w:marBottom w:val="0"/>
                          <w:divBdr>
                            <w:top w:val="none" w:sz="0" w:space="0" w:color="auto"/>
                            <w:left w:val="none" w:sz="0" w:space="0" w:color="auto"/>
                            <w:bottom w:val="none" w:sz="0" w:space="0" w:color="auto"/>
                            <w:right w:val="none" w:sz="0" w:space="0" w:color="auto"/>
                          </w:divBdr>
                          <w:divsChild>
                            <w:div w:id="799618317">
                              <w:marLeft w:val="0"/>
                              <w:marRight w:val="0"/>
                              <w:marTop w:val="0"/>
                              <w:marBottom w:val="0"/>
                              <w:divBdr>
                                <w:top w:val="none" w:sz="0" w:space="0" w:color="auto"/>
                                <w:left w:val="none" w:sz="0" w:space="0" w:color="auto"/>
                                <w:bottom w:val="none" w:sz="0" w:space="0" w:color="auto"/>
                                <w:right w:val="none" w:sz="0" w:space="0" w:color="auto"/>
                              </w:divBdr>
                              <w:divsChild>
                                <w:div w:id="1346711583">
                                  <w:marLeft w:val="0"/>
                                  <w:marRight w:val="0"/>
                                  <w:marTop w:val="0"/>
                                  <w:marBottom w:val="0"/>
                                  <w:divBdr>
                                    <w:top w:val="none" w:sz="0" w:space="0" w:color="auto"/>
                                    <w:left w:val="none" w:sz="0" w:space="0" w:color="auto"/>
                                    <w:bottom w:val="none" w:sz="0" w:space="0" w:color="auto"/>
                                    <w:right w:val="none" w:sz="0" w:space="0" w:color="auto"/>
                                  </w:divBdr>
                                </w:div>
                                <w:div w:id="1612325779">
                                  <w:marLeft w:val="0"/>
                                  <w:marRight w:val="0"/>
                                  <w:marTop w:val="0"/>
                                  <w:marBottom w:val="0"/>
                                  <w:divBdr>
                                    <w:top w:val="none" w:sz="0" w:space="0" w:color="auto"/>
                                    <w:left w:val="none" w:sz="0" w:space="0" w:color="auto"/>
                                    <w:bottom w:val="none" w:sz="0" w:space="0" w:color="auto"/>
                                    <w:right w:val="none" w:sz="0" w:space="0" w:color="auto"/>
                                  </w:divBdr>
                                </w:div>
                                <w:div w:id="1729036811">
                                  <w:marLeft w:val="0"/>
                                  <w:marRight w:val="0"/>
                                  <w:marTop w:val="0"/>
                                  <w:marBottom w:val="0"/>
                                  <w:divBdr>
                                    <w:top w:val="none" w:sz="0" w:space="0" w:color="auto"/>
                                    <w:left w:val="none" w:sz="0" w:space="0" w:color="auto"/>
                                    <w:bottom w:val="none" w:sz="0" w:space="0" w:color="auto"/>
                                    <w:right w:val="none" w:sz="0" w:space="0" w:color="auto"/>
                                  </w:divBdr>
                                  <w:divsChild>
                                    <w:div w:id="1993294785">
                                      <w:marLeft w:val="0"/>
                                      <w:marRight w:val="0"/>
                                      <w:marTop w:val="0"/>
                                      <w:marBottom w:val="0"/>
                                      <w:divBdr>
                                        <w:top w:val="none" w:sz="0" w:space="0" w:color="auto"/>
                                        <w:left w:val="none" w:sz="0" w:space="0" w:color="auto"/>
                                        <w:bottom w:val="none" w:sz="0" w:space="0" w:color="auto"/>
                                        <w:right w:val="none" w:sz="0" w:space="0" w:color="auto"/>
                                      </w:divBdr>
                                      <w:divsChild>
                                        <w:div w:id="27679763">
                                          <w:marLeft w:val="0"/>
                                          <w:marRight w:val="0"/>
                                          <w:marTop w:val="0"/>
                                          <w:marBottom w:val="0"/>
                                          <w:divBdr>
                                            <w:top w:val="none" w:sz="0" w:space="0" w:color="auto"/>
                                            <w:left w:val="none" w:sz="0" w:space="0" w:color="auto"/>
                                            <w:bottom w:val="none" w:sz="0" w:space="0" w:color="auto"/>
                                            <w:right w:val="none" w:sz="0" w:space="0" w:color="auto"/>
                                          </w:divBdr>
                                        </w:div>
                                        <w:div w:id="156861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4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10020">
                      <w:marLeft w:val="0"/>
                      <w:marRight w:val="0"/>
                      <w:marTop w:val="0"/>
                      <w:marBottom w:val="0"/>
                      <w:divBdr>
                        <w:top w:val="none" w:sz="0" w:space="0" w:color="auto"/>
                        <w:left w:val="none" w:sz="0" w:space="0" w:color="auto"/>
                        <w:bottom w:val="none" w:sz="0" w:space="0" w:color="auto"/>
                        <w:right w:val="none" w:sz="0" w:space="0" w:color="auto"/>
                      </w:divBdr>
                      <w:divsChild>
                        <w:div w:id="18351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429556">
          <w:marLeft w:val="0"/>
          <w:marRight w:val="0"/>
          <w:marTop w:val="0"/>
          <w:marBottom w:val="0"/>
          <w:divBdr>
            <w:top w:val="none" w:sz="0" w:space="0" w:color="auto"/>
            <w:left w:val="none" w:sz="0" w:space="0" w:color="auto"/>
            <w:bottom w:val="none" w:sz="0" w:space="0" w:color="auto"/>
            <w:right w:val="none" w:sz="0" w:space="0" w:color="auto"/>
          </w:divBdr>
        </w:div>
        <w:div w:id="984090435">
          <w:marLeft w:val="0"/>
          <w:marRight w:val="0"/>
          <w:marTop w:val="0"/>
          <w:marBottom w:val="0"/>
          <w:divBdr>
            <w:top w:val="none" w:sz="0" w:space="0" w:color="auto"/>
            <w:left w:val="none" w:sz="0" w:space="0" w:color="auto"/>
            <w:bottom w:val="none" w:sz="0" w:space="0" w:color="auto"/>
            <w:right w:val="none" w:sz="0" w:space="0" w:color="auto"/>
          </w:divBdr>
          <w:divsChild>
            <w:div w:id="1524244243">
              <w:marLeft w:val="0"/>
              <w:marRight w:val="0"/>
              <w:marTop w:val="0"/>
              <w:marBottom w:val="0"/>
              <w:divBdr>
                <w:top w:val="none" w:sz="0" w:space="0" w:color="auto"/>
                <w:left w:val="none" w:sz="0" w:space="0" w:color="auto"/>
                <w:bottom w:val="none" w:sz="0" w:space="0" w:color="auto"/>
                <w:right w:val="none" w:sz="0" w:space="0" w:color="auto"/>
              </w:divBdr>
              <w:divsChild>
                <w:div w:id="1808815613">
                  <w:marLeft w:val="0"/>
                  <w:marRight w:val="0"/>
                  <w:marTop w:val="0"/>
                  <w:marBottom w:val="0"/>
                  <w:divBdr>
                    <w:top w:val="none" w:sz="0" w:space="0" w:color="auto"/>
                    <w:left w:val="none" w:sz="0" w:space="0" w:color="auto"/>
                    <w:bottom w:val="none" w:sz="0" w:space="0" w:color="auto"/>
                    <w:right w:val="none" w:sz="0" w:space="0" w:color="auto"/>
                  </w:divBdr>
                  <w:divsChild>
                    <w:div w:id="1862275476">
                      <w:marLeft w:val="0"/>
                      <w:marRight w:val="0"/>
                      <w:marTop w:val="0"/>
                      <w:marBottom w:val="0"/>
                      <w:divBdr>
                        <w:top w:val="none" w:sz="0" w:space="0" w:color="auto"/>
                        <w:left w:val="none" w:sz="0" w:space="0" w:color="auto"/>
                        <w:bottom w:val="none" w:sz="0" w:space="0" w:color="auto"/>
                        <w:right w:val="none" w:sz="0" w:space="0" w:color="auto"/>
                      </w:divBdr>
                      <w:divsChild>
                        <w:div w:id="1555891476">
                          <w:marLeft w:val="0"/>
                          <w:marRight w:val="0"/>
                          <w:marTop w:val="0"/>
                          <w:marBottom w:val="0"/>
                          <w:divBdr>
                            <w:top w:val="none" w:sz="0" w:space="0" w:color="auto"/>
                            <w:left w:val="none" w:sz="0" w:space="0" w:color="auto"/>
                            <w:bottom w:val="none" w:sz="0" w:space="0" w:color="auto"/>
                            <w:right w:val="none" w:sz="0" w:space="0" w:color="auto"/>
                          </w:divBdr>
                          <w:divsChild>
                            <w:div w:id="311957410">
                              <w:marLeft w:val="0"/>
                              <w:marRight w:val="0"/>
                              <w:marTop w:val="0"/>
                              <w:marBottom w:val="0"/>
                              <w:divBdr>
                                <w:top w:val="none" w:sz="0" w:space="0" w:color="auto"/>
                                <w:left w:val="none" w:sz="0" w:space="0" w:color="auto"/>
                                <w:bottom w:val="none" w:sz="0" w:space="0" w:color="auto"/>
                                <w:right w:val="none" w:sz="0" w:space="0" w:color="auto"/>
                              </w:divBdr>
                              <w:divsChild>
                                <w:div w:id="1535343315">
                                  <w:marLeft w:val="0"/>
                                  <w:marRight w:val="0"/>
                                  <w:marTop w:val="0"/>
                                  <w:marBottom w:val="0"/>
                                  <w:divBdr>
                                    <w:top w:val="none" w:sz="0" w:space="0" w:color="auto"/>
                                    <w:left w:val="none" w:sz="0" w:space="0" w:color="auto"/>
                                    <w:bottom w:val="none" w:sz="0" w:space="0" w:color="auto"/>
                                    <w:right w:val="none" w:sz="0" w:space="0" w:color="auto"/>
                                  </w:divBdr>
                                </w:div>
                              </w:divsChild>
                            </w:div>
                            <w:div w:id="1389762460">
                              <w:marLeft w:val="0"/>
                              <w:marRight w:val="0"/>
                              <w:marTop w:val="0"/>
                              <w:marBottom w:val="0"/>
                              <w:divBdr>
                                <w:top w:val="none" w:sz="0" w:space="0" w:color="auto"/>
                                <w:left w:val="none" w:sz="0" w:space="0" w:color="auto"/>
                                <w:bottom w:val="none" w:sz="0" w:space="0" w:color="auto"/>
                                <w:right w:val="none" w:sz="0" w:space="0" w:color="auto"/>
                              </w:divBdr>
                              <w:divsChild>
                                <w:div w:id="302581205">
                                  <w:marLeft w:val="0"/>
                                  <w:marRight w:val="0"/>
                                  <w:marTop w:val="0"/>
                                  <w:marBottom w:val="0"/>
                                  <w:divBdr>
                                    <w:top w:val="none" w:sz="0" w:space="0" w:color="auto"/>
                                    <w:left w:val="none" w:sz="0" w:space="0" w:color="auto"/>
                                    <w:bottom w:val="none" w:sz="0" w:space="0" w:color="auto"/>
                                    <w:right w:val="none" w:sz="0" w:space="0" w:color="auto"/>
                                  </w:divBdr>
                                  <w:divsChild>
                                    <w:div w:id="250628068">
                                      <w:marLeft w:val="0"/>
                                      <w:marRight w:val="0"/>
                                      <w:marTop w:val="0"/>
                                      <w:marBottom w:val="0"/>
                                      <w:divBdr>
                                        <w:top w:val="none" w:sz="0" w:space="0" w:color="auto"/>
                                        <w:left w:val="none" w:sz="0" w:space="0" w:color="auto"/>
                                        <w:bottom w:val="none" w:sz="0" w:space="0" w:color="auto"/>
                                        <w:right w:val="none" w:sz="0" w:space="0" w:color="auto"/>
                                      </w:divBdr>
                                    </w:div>
                                  </w:divsChild>
                                </w:div>
                                <w:div w:id="1838038149">
                                  <w:marLeft w:val="0"/>
                                  <w:marRight w:val="0"/>
                                  <w:marTop w:val="0"/>
                                  <w:marBottom w:val="0"/>
                                  <w:divBdr>
                                    <w:top w:val="none" w:sz="0" w:space="0" w:color="auto"/>
                                    <w:left w:val="none" w:sz="0" w:space="0" w:color="auto"/>
                                    <w:bottom w:val="none" w:sz="0" w:space="0" w:color="auto"/>
                                    <w:right w:val="none" w:sz="0" w:space="0" w:color="auto"/>
                                  </w:divBdr>
                                  <w:divsChild>
                                    <w:div w:id="590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133739">
                              <w:marLeft w:val="0"/>
                              <w:marRight w:val="0"/>
                              <w:marTop w:val="0"/>
                              <w:marBottom w:val="0"/>
                              <w:divBdr>
                                <w:top w:val="none" w:sz="0" w:space="0" w:color="auto"/>
                                <w:left w:val="none" w:sz="0" w:space="0" w:color="auto"/>
                                <w:bottom w:val="none" w:sz="0" w:space="0" w:color="auto"/>
                                <w:right w:val="none" w:sz="0" w:space="0" w:color="auto"/>
                              </w:divBdr>
                              <w:divsChild>
                                <w:div w:id="108622211">
                                  <w:marLeft w:val="0"/>
                                  <w:marRight w:val="0"/>
                                  <w:marTop w:val="0"/>
                                  <w:marBottom w:val="0"/>
                                  <w:divBdr>
                                    <w:top w:val="none" w:sz="0" w:space="0" w:color="auto"/>
                                    <w:left w:val="none" w:sz="0" w:space="0" w:color="auto"/>
                                    <w:bottom w:val="none" w:sz="0" w:space="0" w:color="auto"/>
                                    <w:right w:val="none" w:sz="0" w:space="0" w:color="auto"/>
                                  </w:divBdr>
                                  <w:divsChild>
                                    <w:div w:id="2015301603">
                                      <w:marLeft w:val="0"/>
                                      <w:marRight w:val="0"/>
                                      <w:marTop w:val="0"/>
                                      <w:marBottom w:val="0"/>
                                      <w:divBdr>
                                        <w:top w:val="none" w:sz="0" w:space="0" w:color="auto"/>
                                        <w:left w:val="none" w:sz="0" w:space="0" w:color="auto"/>
                                        <w:bottom w:val="none" w:sz="0" w:space="0" w:color="auto"/>
                                        <w:right w:val="none" w:sz="0" w:space="0" w:color="auto"/>
                                      </w:divBdr>
                                    </w:div>
                                  </w:divsChild>
                                </w:div>
                                <w:div w:id="177158077">
                                  <w:marLeft w:val="0"/>
                                  <w:marRight w:val="0"/>
                                  <w:marTop w:val="0"/>
                                  <w:marBottom w:val="0"/>
                                  <w:divBdr>
                                    <w:top w:val="none" w:sz="0" w:space="0" w:color="auto"/>
                                    <w:left w:val="none" w:sz="0" w:space="0" w:color="auto"/>
                                    <w:bottom w:val="none" w:sz="0" w:space="0" w:color="auto"/>
                                    <w:right w:val="none" w:sz="0" w:space="0" w:color="auto"/>
                                  </w:divBdr>
                                  <w:divsChild>
                                    <w:div w:id="5433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158168">
                              <w:marLeft w:val="0"/>
                              <w:marRight w:val="0"/>
                              <w:marTop w:val="0"/>
                              <w:marBottom w:val="0"/>
                              <w:divBdr>
                                <w:top w:val="none" w:sz="0" w:space="0" w:color="auto"/>
                                <w:left w:val="none" w:sz="0" w:space="0" w:color="auto"/>
                                <w:bottom w:val="none" w:sz="0" w:space="0" w:color="auto"/>
                                <w:right w:val="none" w:sz="0" w:space="0" w:color="auto"/>
                              </w:divBdr>
                              <w:divsChild>
                                <w:div w:id="459422005">
                                  <w:marLeft w:val="0"/>
                                  <w:marRight w:val="0"/>
                                  <w:marTop w:val="0"/>
                                  <w:marBottom w:val="0"/>
                                  <w:divBdr>
                                    <w:top w:val="none" w:sz="0" w:space="0" w:color="auto"/>
                                    <w:left w:val="none" w:sz="0" w:space="0" w:color="auto"/>
                                    <w:bottom w:val="none" w:sz="0" w:space="0" w:color="auto"/>
                                    <w:right w:val="none" w:sz="0" w:space="0" w:color="auto"/>
                                  </w:divBdr>
                                  <w:divsChild>
                                    <w:div w:id="358966597">
                                      <w:marLeft w:val="0"/>
                                      <w:marRight w:val="0"/>
                                      <w:marTop w:val="0"/>
                                      <w:marBottom w:val="0"/>
                                      <w:divBdr>
                                        <w:top w:val="none" w:sz="0" w:space="0" w:color="auto"/>
                                        <w:left w:val="none" w:sz="0" w:space="0" w:color="auto"/>
                                        <w:bottom w:val="none" w:sz="0" w:space="0" w:color="auto"/>
                                        <w:right w:val="none" w:sz="0" w:space="0" w:color="auto"/>
                                      </w:divBdr>
                                    </w:div>
                                    <w:div w:id="1070427898">
                                      <w:marLeft w:val="0"/>
                                      <w:marRight w:val="0"/>
                                      <w:marTop w:val="0"/>
                                      <w:marBottom w:val="0"/>
                                      <w:divBdr>
                                        <w:top w:val="none" w:sz="0" w:space="0" w:color="auto"/>
                                        <w:left w:val="none" w:sz="0" w:space="0" w:color="auto"/>
                                        <w:bottom w:val="none" w:sz="0" w:space="0" w:color="auto"/>
                                        <w:right w:val="none" w:sz="0" w:space="0" w:color="auto"/>
                                      </w:divBdr>
                                    </w:div>
                                  </w:divsChild>
                                </w:div>
                                <w:div w:id="1281496968">
                                  <w:marLeft w:val="0"/>
                                  <w:marRight w:val="0"/>
                                  <w:marTop w:val="0"/>
                                  <w:marBottom w:val="0"/>
                                  <w:divBdr>
                                    <w:top w:val="none" w:sz="0" w:space="0" w:color="auto"/>
                                    <w:left w:val="none" w:sz="0" w:space="0" w:color="auto"/>
                                    <w:bottom w:val="none" w:sz="0" w:space="0" w:color="auto"/>
                                    <w:right w:val="none" w:sz="0" w:space="0" w:color="auto"/>
                                  </w:divBdr>
                                </w:div>
                                <w:div w:id="138105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77917">
                          <w:marLeft w:val="0"/>
                          <w:marRight w:val="0"/>
                          <w:marTop w:val="0"/>
                          <w:marBottom w:val="0"/>
                          <w:divBdr>
                            <w:top w:val="none" w:sz="0" w:space="0" w:color="auto"/>
                            <w:left w:val="none" w:sz="0" w:space="0" w:color="auto"/>
                            <w:bottom w:val="none" w:sz="0" w:space="0" w:color="auto"/>
                            <w:right w:val="none" w:sz="0" w:space="0" w:color="auto"/>
                          </w:divBdr>
                        </w:div>
                        <w:div w:id="1994678058">
                          <w:marLeft w:val="0"/>
                          <w:marRight w:val="0"/>
                          <w:marTop w:val="0"/>
                          <w:marBottom w:val="0"/>
                          <w:divBdr>
                            <w:top w:val="none" w:sz="0" w:space="0" w:color="auto"/>
                            <w:left w:val="none" w:sz="0" w:space="0" w:color="auto"/>
                            <w:bottom w:val="none" w:sz="0" w:space="0" w:color="auto"/>
                            <w:right w:val="none" w:sz="0" w:space="0" w:color="auto"/>
                          </w:divBdr>
                          <w:divsChild>
                            <w:div w:id="106197780">
                              <w:marLeft w:val="0"/>
                              <w:marRight w:val="0"/>
                              <w:marTop w:val="0"/>
                              <w:marBottom w:val="0"/>
                              <w:divBdr>
                                <w:top w:val="none" w:sz="0" w:space="0" w:color="auto"/>
                                <w:left w:val="none" w:sz="0" w:space="0" w:color="auto"/>
                                <w:bottom w:val="none" w:sz="0" w:space="0" w:color="auto"/>
                                <w:right w:val="none" w:sz="0" w:space="0" w:color="auto"/>
                              </w:divBdr>
                              <w:divsChild>
                                <w:div w:id="1166483238">
                                  <w:marLeft w:val="0"/>
                                  <w:marRight w:val="0"/>
                                  <w:marTop w:val="0"/>
                                  <w:marBottom w:val="0"/>
                                  <w:divBdr>
                                    <w:top w:val="none" w:sz="0" w:space="0" w:color="auto"/>
                                    <w:left w:val="none" w:sz="0" w:space="0" w:color="auto"/>
                                    <w:bottom w:val="none" w:sz="0" w:space="0" w:color="auto"/>
                                    <w:right w:val="none" w:sz="0" w:space="0" w:color="auto"/>
                                  </w:divBdr>
                                </w:div>
                                <w:div w:id="1717780560">
                                  <w:marLeft w:val="0"/>
                                  <w:marRight w:val="0"/>
                                  <w:marTop w:val="0"/>
                                  <w:marBottom w:val="0"/>
                                  <w:divBdr>
                                    <w:top w:val="none" w:sz="0" w:space="0" w:color="auto"/>
                                    <w:left w:val="none" w:sz="0" w:space="0" w:color="auto"/>
                                    <w:bottom w:val="none" w:sz="0" w:space="0" w:color="auto"/>
                                    <w:right w:val="none" w:sz="0" w:space="0" w:color="auto"/>
                                  </w:divBdr>
                                </w:div>
                              </w:divsChild>
                            </w:div>
                            <w:div w:id="451825278">
                              <w:marLeft w:val="0"/>
                              <w:marRight w:val="0"/>
                              <w:marTop w:val="0"/>
                              <w:marBottom w:val="0"/>
                              <w:divBdr>
                                <w:top w:val="none" w:sz="0" w:space="0" w:color="auto"/>
                                <w:left w:val="none" w:sz="0" w:space="0" w:color="auto"/>
                                <w:bottom w:val="none" w:sz="0" w:space="0" w:color="auto"/>
                                <w:right w:val="none" w:sz="0" w:space="0" w:color="auto"/>
                              </w:divBdr>
                              <w:divsChild>
                                <w:div w:id="102307278">
                                  <w:marLeft w:val="0"/>
                                  <w:marRight w:val="0"/>
                                  <w:marTop w:val="0"/>
                                  <w:marBottom w:val="0"/>
                                  <w:divBdr>
                                    <w:top w:val="none" w:sz="0" w:space="0" w:color="auto"/>
                                    <w:left w:val="none" w:sz="0" w:space="0" w:color="auto"/>
                                    <w:bottom w:val="none" w:sz="0" w:space="0" w:color="auto"/>
                                    <w:right w:val="none" w:sz="0" w:space="0" w:color="auto"/>
                                  </w:divBdr>
                                  <w:divsChild>
                                    <w:div w:id="1110275888">
                                      <w:marLeft w:val="0"/>
                                      <w:marRight w:val="0"/>
                                      <w:marTop w:val="0"/>
                                      <w:marBottom w:val="0"/>
                                      <w:divBdr>
                                        <w:top w:val="none" w:sz="0" w:space="0" w:color="auto"/>
                                        <w:left w:val="none" w:sz="0" w:space="0" w:color="auto"/>
                                        <w:bottom w:val="none" w:sz="0" w:space="0" w:color="auto"/>
                                        <w:right w:val="none" w:sz="0" w:space="0" w:color="auto"/>
                                      </w:divBdr>
                                    </w:div>
                                  </w:divsChild>
                                </w:div>
                                <w:div w:id="460616616">
                                  <w:marLeft w:val="0"/>
                                  <w:marRight w:val="0"/>
                                  <w:marTop w:val="0"/>
                                  <w:marBottom w:val="0"/>
                                  <w:divBdr>
                                    <w:top w:val="none" w:sz="0" w:space="0" w:color="auto"/>
                                    <w:left w:val="none" w:sz="0" w:space="0" w:color="auto"/>
                                    <w:bottom w:val="none" w:sz="0" w:space="0" w:color="auto"/>
                                    <w:right w:val="none" w:sz="0" w:space="0" w:color="auto"/>
                                  </w:divBdr>
                                  <w:divsChild>
                                    <w:div w:id="18050887">
                                      <w:marLeft w:val="0"/>
                                      <w:marRight w:val="0"/>
                                      <w:marTop w:val="0"/>
                                      <w:marBottom w:val="0"/>
                                      <w:divBdr>
                                        <w:top w:val="none" w:sz="0" w:space="0" w:color="auto"/>
                                        <w:left w:val="none" w:sz="0" w:space="0" w:color="auto"/>
                                        <w:bottom w:val="none" w:sz="0" w:space="0" w:color="auto"/>
                                        <w:right w:val="none" w:sz="0" w:space="0" w:color="auto"/>
                                      </w:divBdr>
                                    </w:div>
                                  </w:divsChild>
                                </w:div>
                                <w:div w:id="860240932">
                                  <w:marLeft w:val="0"/>
                                  <w:marRight w:val="0"/>
                                  <w:marTop w:val="0"/>
                                  <w:marBottom w:val="0"/>
                                  <w:divBdr>
                                    <w:top w:val="none" w:sz="0" w:space="0" w:color="auto"/>
                                    <w:left w:val="none" w:sz="0" w:space="0" w:color="auto"/>
                                    <w:bottom w:val="none" w:sz="0" w:space="0" w:color="auto"/>
                                    <w:right w:val="none" w:sz="0" w:space="0" w:color="auto"/>
                                  </w:divBdr>
                                  <w:divsChild>
                                    <w:div w:id="159004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2023">
                              <w:marLeft w:val="0"/>
                              <w:marRight w:val="0"/>
                              <w:marTop w:val="0"/>
                              <w:marBottom w:val="0"/>
                              <w:divBdr>
                                <w:top w:val="none" w:sz="0" w:space="0" w:color="auto"/>
                                <w:left w:val="none" w:sz="0" w:space="0" w:color="auto"/>
                                <w:bottom w:val="none" w:sz="0" w:space="0" w:color="auto"/>
                                <w:right w:val="none" w:sz="0" w:space="0" w:color="auto"/>
                              </w:divBdr>
                              <w:divsChild>
                                <w:div w:id="156166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924118">
          <w:marLeft w:val="0"/>
          <w:marRight w:val="0"/>
          <w:marTop w:val="0"/>
          <w:marBottom w:val="0"/>
          <w:divBdr>
            <w:top w:val="none" w:sz="0" w:space="0" w:color="auto"/>
            <w:left w:val="none" w:sz="0" w:space="0" w:color="auto"/>
            <w:bottom w:val="none" w:sz="0" w:space="0" w:color="auto"/>
            <w:right w:val="none" w:sz="0" w:space="0" w:color="auto"/>
          </w:divBdr>
        </w:div>
        <w:div w:id="1060788278">
          <w:marLeft w:val="0"/>
          <w:marRight w:val="0"/>
          <w:marTop w:val="0"/>
          <w:marBottom w:val="0"/>
          <w:divBdr>
            <w:top w:val="none" w:sz="0" w:space="0" w:color="auto"/>
            <w:left w:val="none" w:sz="0" w:space="0" w:color="auto"/>
            <w:bottom w:val="none" w:sz="0" w:space="0" w:color="auto"/>
            <w:right w:val="none" w:sz="0" w:space="0" w:color="auto"/>
          </w:divBdr>
          <w:divsChild>
            <w:div w:id="375355129">
              <w:marLeft w:val="0"/>
              <w:marRight w:val="0"/>
              <w:marTop w:val="0"/>
              <w:marBottom w:val="0"/>
              <w:divBdr>
                <w:top w:val="none" w:sz="0" w:space="0" w:color="auto"/>
                <w:left w:val="none" w:sz="0" w:space="0" w:color="auto"/>
                <w:bottom w:val="none" w:sz="0" w:space="0" w:color="auto"/>
                <w:right w:val="none" w:sz="0" w:space="0" w:color="auto"/>
              </w:divBdr>
              <w:divsChild>
                <w:div w:id="665405049">
                  <w:marLeft w:val="0"/>
                  <w:marRight w:val="0"/>
                  <w:marTop w:val="0"/>
                  <w:marBottom w:val="0"/>
                  <w:divBdr>
                    <w:top w:val="none" w:sz="0" w:space="0" w:color="auto"/>
                    <w:left w:val="none" w:sz="0" w:space="0" w:color="auto"/>
                    <w:bottom w:val="none" w:sz="0" w:space="0" w:color="auto"/>
                    <w:right w:val="none" w:sz="0" w:space="0" w:color="auto"/>
                  </w:divBdr>
                  <w:divsChild>
                    <w:div w:id="799031036">
                      <w:marLeft w:val="0"/>
                      <w:marRight w:val="0"/>
                      <w:marTop w:val="0"/>
                      <w:marBottom w:val="0"/>
                      <w:divBdr>
                        <w:top w:val="none" w:sz="0" w:space="0" w:color="auto"/>
                        <w:left w:val="none" w:sz="0" w:space="0" w:color="auto"/>
                        <w:bottom w:val="none" w:sz="0" w:space="0" w:color="auto"/>
                        <w:right w:val="none" w:sz="0" w:space="0" w:color="auto"/>
                      </w:divBdr>
                      <w:divsChild>
                        <w:div w:id="263155187">
                          <w:marLeft w:val="0"/>
                          <w:marRight w:val="0"/>
                          <w:marTop w:val="0"/>
                          <w:marBottom w:val="0"/>
                          <w:divBdr>
                            <w:top w:val="none" w:sz="0" w:space="0" w:color="auto"/>
                            <w:left w:val="none" w:sz="0" w:space="0" w:color="auto"/>
                            <w:bottom w:val="none" w:sz="0" w:space="0" w:color="auto"/>
                            <w:right w:val="none" w:sz="0" w:space="0" w:color="auto"/>
                          </w:divBdr>
                          <w:divsChild>
                            <w:div w:id="1395809363">
                              <w:marLeft w:val="0"/>
                              <w:marRight w:val="0"/>
                              <w:marTop w:val="0"/>
                              <w:marBottom w:val="0"/>
                              <w:divBdr>
                                <w:top w:val="none" w:sz="0" w:space="0" w:color="auto"/>
                                <w:left w:val="none" w:sz="0" w:space="0" w:color="auto"/>
                                <w:bottom w:val="none" w:sz="0" w:space="0" w:color="auto"/>
                                <w:right w:val="none" w:sz="0" w:space="0" w:color="auto"/>
                              </w:divBdr>
                              <w:divsChild>
                                <w:div w:id="870340326">
                                  <w:marLeft w:val="0"/>
                                  <w:marRight w:val="0"/>
                                  <w:marTop w:val="0"/>
                                  <w:marBottom w:val="0"/>
                                  <w:divBdr>
                                    <w:top w:val="none" w:sz="0" w:space="0" w:color="auto"/>
                                    <w:left w:val="none" w:sz="0" w:space="0" w:color="auto"/>
                                    <w:bottom w:val="none" w:sz="0" w:space="0" w:color="auto"/>
                                    <w:right w:val="none" w:sz="0" w:space="0" w:color="auto"/>
                                  </w:divBdr>
                                  <w:divsChild>
                                    <w:div w:id="113252624">
                                      <w:marLeft w:val="0"/>
                                      <w:marRight w:val="0"/>
                                      <w:marTop w:val="0"/>
                                      <w:marBottom w:val="0"/>
                                      <w:divBdr>
                                        <w:top w:val="none" w:sz="0" w:space="0" w:color="auto"/>
                                        <w:left w:val="none" w:sz="0" w:space="0" w:color="auto"/>
                                        <w:bottom w:val="none" w:sz="0" w:space="0" w:color="auto"/>
                                        <w:right w:val="none" w:sz="0" w:space="0" w:color="auto"/>
                                      </w:divBdr>
                                    </w:div>
                                    <w:div w:id="186023873">
                                      <w:marLeft w:val="0"/>
                                      <w:marRight w:val="0"/>
                                      <w:marTop w:val="0"/>
                                      <w:marBottom w:val="0"/>
                                      <w:divBdr>
                                        <w:top w:val="none" w:sz="0" w:space="0" w:color="auto"/>
                                        <w:left w:val="none" w:sz="0" w:space="0" w:color="auto"/>
                                        <w:bottom w:val="none" w:sz="0" w:space="0" w:color="auto"/>
                                        <w:right w:val="none" w:sz="0" w:space="0" w:color="auto"/>
                                      </w:divBdr>
                                      <w:divsChild>
                                        <w:div w:id="378211583">
                                          <w:marLeft w:val="0"/>
                                          <w:marRight w:val="0"/>
                                          <w:marTop w:val="0"/>
                                          <w:marBottom w:val="0"/>
                                          <w:divBdr>
                                            <w:top w:val="none" w:sz="0" w:space="0" w:color="auto"/>
                                            <w:left w:val="none" w:sz="0" w:space="0" w:color="auto"/>
                                            <w:bottom w:val="none" w:sz="0" w:space="0" w:color="auto"/>
                                            <w:right w:val="none" w:sz="0" w:space="0" w:color="auto"/>
                                          </w:divBdr>
                                          <w:divsChild>
                                            <w:div w:id="306446342">
                                              <w:marLeft w:val="0"/>
                                              <w:marRight w:val="0"/>
                                              <w:marTop w:val="0"/>
                                              <w:marBottom w:val="0"/>
                                              <w:divBdr>
                                                <w:top w:val="none" w:sz="0" w:space="0" w:color="auto"/>
                                                <w:left w:val="none" w:sz="0" w:space="0" w:color="auto"/>
                                                <w:bottom w:val="none" w:sz="0" w:space="0" w:color="auto"/>
                                                <w:right w:val="none" w:sz="0" w:space="0" w:color="auto"/>
                                              </w:divBdr>
                                              <w:divsChild>
                                                <w:div w:id="224071995">
                                                  <w:marLeft w:val="0"/>
                                                  <w:marRight w:val="0"/>
                                                  <w:marTop w:val="0"/>
                                                  <w:marBottom w:val="0"/>
                                                  <w:divBdr>
                                                    <w:top w:val="none" w:sz="0" w:space="0" w:color="auto"/>
                                                    <w:left w:val="none" w:sz="0" w:space="0" w:color="auto"/>
                                                    <w:bottom w:val="none" w:sz="0" w:space="0" w:color="auto"/>
                                                    <w:right w:val="none" w:sz="0" w:space="0" w:color="auto"/>
                                                  </w:divBdr>
                                                </w:div>
                                              </w:divsChild>
                                            </w:div>
                                            <w:div w:id="396561106">
                                              <w:marLeft w:val="0"/>
                                              <w:marRight w:val="0"/>
                                              <w:marTop w:val="0"/>
                                              <w:marBottom w:val="0"/>
                                              <w:divBdr>
                                                <w:top w:val="none" w:sz="0" w:space="0" w:color="auto"/>
                                                <w:left w:val="none" w:sz="0" w:space="0" w:color="auto"/>
                                                <w:bottom w:val="none" w:sz="0" w:space="0" w:color="auto"/>
                                                <w:right w:val="none" w:sz="0" w:space="0" w:color="auto"/>
                                              </w:divBdr>
                                              <w:divsChild>
                                                <w:div w:id="16721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10822">
                                          <w:marLeft w:val="0"/>
                                          <w:marRight w:val="0"/>
                                          <w:marTop w:val="0"/>
                                          <w:marBottom w:val="0"/>
                                          <w:divBdr>
                                            <w:top w:val="none" w:sz="0" w:space="0" w:color="auto"/>
                                            <w:left w:val="none" w:sz="0" w:space="0" w:color="auto"/>
                                            <w:bottom w:val="none" w:sz="0" w:space="0" w:color="auto"/>
                                            <w:right w:val="none" w:sz="0" w:space="0" w:color="auto"/>
                                          </w:divBdr>
                                          <w:divsChild>
                                            <w:div w:id="65064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248574">
                      <w:marLeft w:val="0"/>
                      <w:marRight w:val="0"/>
                      <w:marTop w:val="0"/>
                      <w:marBottom w:val="0"/>
                      <w:divBdr>
                        <w:top w:val="none" w:sz="0" w:space="0" w:color="auto"/>
                        <w:left w:val="none" w:sz="0" w:space="0" w:color="auto"/>
                        <w:bottom w:val="none" w:sz="0" w:space="0" w:color="auto"/>
                        <w:right w:val="none" w:sz="0" w:space="0" w:color="auto"/>
                      </w:divBdr>
                    </w:div>
                  </w:divsChild>
                </w:div>
                <w:div w:id="1168399464">
                  <w:marLeft w:val="0"/>
                  <w:marRight w:val="0"/>
                  <w:marTop w:val="0"/>
                  <w:marBottom w:val="0"/>
                  <w:divBdr>
                    <w:top w:val="none" w:sz="0" w:space="0" w:color="auto"/>
                    <w:left w:val="none" w:sz="0" w:space="0" w:color="auto"/>
                    <w:bottom w:val="none" w:sz="0" w:space="0" w:color="auto"/>
                    <w:right w:val="none" w:sz="0" w:space="0" w:color="auto"/>
                  </w:divBdr>
                  <w:divsChild>
                    <w:div w:id="961153760">
                      <w:marLeft w:val="0"/>
                      <w:marRight w:val="0"/>
                      <w:marTop w:val="0"/>
                      <w:marBottom w:val="0"/>
                      <w:divBdr>
                        <w:top w:val="none" w:sz="0" w:space="0" w:color="auto"/>
                        <w:left w:val="none" w:sz="0" w:space="0" w:color="auto"/>
                        <w:bottom w:val="none" w:sz="0" w:space="0" w:color="auto"/>
                        <w:right w:val="none" w:sz="0" w:space="0" w:color="auto"/>
                      </w:divBdr>
                      <w:divsChild>
                        <w:div w:id="17128400">
                          <w:marLeft w:val="0"/>
                          <w:marRight w:val="0"/>
                          <w:marTop w:val="0"/>
                          <w:marBottom w:val="0"/>
                          <w:divBdr>
                            <w:top w:val="none" w:sz="0" w:space="0" w:color="auto"/>
                            <w:left w:val="none" w:sz="0" w:space="0" w:color="auto"/>
                            <w:bottom w:val="none" w:sz="0" w:space="0" w:color="auto"/>
                            <w:right w:val="none" w:sz="0" w:space="0" w:color="auto"/>
                          </w:divBdr>
                          <w:divsChild>
                            <w:div w:id="1180120061">
                              <w:marLeft w:val="0"/>
                              <w:marRight w:val="0"/>
                              <w:marTop w:val="0"/>
                              <w:marBottom w:val="0"/>
                              <w:divBdr>
                                <w:top w:val="none" w:sz="0" w:space="0" w:color="auto"/>
                                <w:left w:val="none" w:sz="0" w:space="0" w:color="auto"/>
                                <w:bottom w:val="none" w:sz="0" w:space="0" w:color="auto"/>
                                <w:right w:val="none" w:sz="0" w:space="0" w:color="auto"/>
                              </w:divBdr>
                              <w:divsChild>
                                <w:div w:id="512912580">
                                  <w:marLeft w:val="0"/>
                                  <w:marRight w:val="0"/>
                                  <w:marTop w:val="0"/>
                                  <w:marBottom w:val="0"/>
                                  <w:divBdr>
                                    <w:top w:val="none" w:sz="0" w:space="0" w:color="auto"/>
                                    <w:left w:val="none" w:sz="0" w:space="0" w:color="auto"/>
                                    <w:bottom w:val="none" w:sz="0" w:space="0" w:color="auto"/>
                                    <w:right w:val="none" w:sz="0" w:space="0" w:color="auto"/>
                                  </w:divBdr>
                                  <w:divsChild>
                                    <w:div w:id="954558378">
                                      <w:marLeft w:val="0"/>
                                      <w:marRight w:val="0"/>
                                      <w:marTop w:val="0"/>
                                      <w:marBottom w:val="0"/>
                                      <w:divBdr>
                                        <w:top w:val="none" w:sz="0" w:space="0" w:color="auto"/>
                                        <w:left w:val="none" w:sz="0" w:space="0" w:color="auto"/>
                                        <w:bottom w:val="none" w:sz="0" w:space="0" w:color="auto"/>
                                        <w:right w:val="none" w:sz="0" w:space="0" w:color="auto"/>
                                      </w:divBdr>
                                      <w:divsChild>
                                        <w:div w:id="365253582">
                                          <w:marLeft w:val="0"/>
                                          <w:marRight w:val="0"/>
                                          <w:marTop w:val="0"/>
                                          <w:marBottom w:val="0"/>
                                          <w:divBdr>
                                            <w:top w:val="none" w:sz="0" w:space="0" w:color="auto"/>
                                            <w:left w:val="none" w:sz="0" w:space="0" w:color="auto"/>
                                            <w:bottom w:val="none" w:sz="0" w:space="0" w:color="auto"/>
                                            <w:right w:val="none" w:sz="0" w:space="0" w:color="auto"/>
                                          </w:divBdr>
                                          <w:divsChild>
                                            <w:div w:id="566495830">
                                              <w:marLeft w:val="0"/>
                                              <w:marRight w:val="0"/>
                                              <w:marTop w:val="0"/>
                                              <w:marBottom w:val="0"/>
                                              <w:divBdr>
                                                <w:top w:val="none" w:sz="0" w:space="0" w:color="auto"/>
                                                <w:left w:val="none" w:sz="0" w:space="0" w:color="auto"/>
                                                <w:bottom w:val="none" w:sz="0" w:space="0" w:color="auto"/>
                                                <w:right w:val="none" w:sz="0" w:space="0" w:color="auto"/>
                                              </w:divBdr>
                                              <w:divsChild>
                                                <w:div w:id="12539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398860">
                          <w:marLeft w:val="0"/>
                          <w:marRight w:val="0"/>
                          <w:marTop w:val="0"/>
                          <w:marBottom w:val="0"/>
                          <w:divBdr>
                            <w:top w:val="none" w:sz="0" w:space="0" w:color="auto"/>
                            <w:left w:val="none" w:sz="0" w:space="0" w:color="auto"/>
                            <w:bottom w:val="none" w:sz="0" w:space="0" w:color="auto"/>
                            <w:right w:val="none" w:sz="0" w:space="0" w:color="auto"/>
                          </w:divBdr>
                        </w:div>
                      </w:divsChild>
                    </w:div>
                    <w:div w:id="1410729949">
                      <w:marLeft w:val="0"/>
                      <w:marRight w:val="0"/>
                      <w:marTop w:val="0"/>
                      <w:marBottom w:val="0"/>
                      <w:divBdr>
                        <w:top w:val="none" w:sz="0" w:space="0" w:color="auto"/>
                        <w:left w:val="none" w:sz="0" w:space="0" w:color="auto"/>
                        <w:bottom w:val="none" w:sz="0" w:space="0" w:color="auto"/>
                        <w:right w:val="none" w:sz="0" w:space="0" w:color="auto"/>
                      </w:divBdr>
                    </w:div>
                  </w:divsChild>
                </w:div>
                <w:div w:id="1202012914">
                  <w:marLeft w:val="0"/>
                  <w:marRight w:val="0"/>
                  <w:marTop w:val="0"/>
                  <w:marBottom w:val="0"/>
                  <w:divBdr>
                    <w:top w:val="none" w:sz="0" w:space="0" w:color="auto"/>
                    <w:left w:val="none" w:sz="0" w:space="0" w:color="auto"/>
                    <w:bottom w:val="none" w:sz="0" w:space="0" w:color="auto"/>
                    <w:right w:val="none" w:sz="0" w:space="0" w:color="auto"/>
                  </w:divBdr>
                </w:div>
                <w:div w:id="2092585006">
                  <w:marLeft w:val="0"/>
                  <w:marRight w:val="0"/>
                  <w:marTop w:val="0"/>
                  <w:marBottom w:val="0"/>
                  <w:divBdr>
                    <w:top w:val="none" w:sz="0" w:space="0" w:color="auto"/>
                    <w:left w:val="none" w:sz="0" w:space="0" w:color="auto"/>
                    <w:bottom w:val="none" w:sz="0" w:space="0" w:color="auto"/>
                    <w:right w:val="none" w:sz="0" w:space="0" w:color="auto"/>
                  </w:divBdr>
                </w:div>
              </w:divsChild>
            </w:div>
            <w:div w:id="951932719">
              <w:marLeft w:val="0"/>
              <w:marRight w:val="0"/>
              <w:marTop w:val="0"/>
              <w:marBottom w:val="60"/>
              <w:divBdr>
                <w:top w:val="none" w:sz="0" w:space="0" w:color="auto"/>
                <w:left w:val="none" w:sz="0" w:space="0" w:color="auto"/>
                <w:bottom w:val="none" w:sz="0" w:space="0" w:color="auto"/>
                <w:right w:val="none" w:sz="0" w:space="0" w:color="auto"/>
              </w:divBdr>
              <w:divsChild>
                <w:div w:id="518198618">
                  <w:marLeft w:val="0"/>
                  <w:marRight w:val="0"/>
                  <w:marTop w:val="0"/>
                  <w:marBottom w:val="0"/>
                  <w:divBdr>
                    <w:top w:val="none" w:sz="0" w:space="0" w:color="auto"/>
                    <w:left w:val="none" w:sz="0" w:space="0" w:color="auto"/>
                    <w:bottom w:val="none" w:sz="0" w:space="0" w:color="auto"/>
                    <w:right w:val="none" w:sz="0" w:space="0" w:color="auto"/>
                  </w:divBdr>
                  <w:divsChild>
                    <w:div w:id="1689133609">
                      <w:marLeft w:val="0"/>
                      <w:marRight w:val="0"/>
                      <w:marTop w:val="0"/>
                      <w:marBottom w:val="0"/>
                      <w:divBdr>
                        <w:top w:val="none" w:sz="0" w:space="0" w:color="auto"/>
                        <w:left w:val="none" w:sz="0" w:space="0" w:color="auto"/>
                        <w:bottom w:val="none" w:sz="0" w:space="0" w:color="auto"/>
                        <w:right w:val="none" w:sz="0" w:space="0" w:color="auto"/>
                      </w:divBdr>
                      <w:divsChild>
                        <w:div w:id="1574268278">
                          <w:marLeft w:val="0"/>
                          <w:marRight w:val="0"/>
                          <w:marTop w:val="0"/>
                          <w:marBottom w:val="0"/>
                          <w:divBdr>
                            <w:top w:val="none" w:sz="0" w:space="0" w:color="auto"/>
                            <w:left w:val="none" w:sz="0" w:space="0" w:color="auto"/>
                            <w:bottom w:val="none" w:sz="0" w:space="0" w:color="auto"/>
                            <w:right w:val="none" w:sz="0" w:space="0" w:color="auto"/>
                          </w:divBdr>
                          <w:divsChild>
                            <w:div w:id="17130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7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00101">
          <w:marLeft w:val="0"/>
          <w:marRight w:val="0"/>
          <w:marTop w:val="0"/>
          <w:marBottom w:val="0"/>
          <w:divBdr>
            <w:top w:val="none" w:sz="0" w:space="0" w:color="auto"/>
            <w:left w:val="none" w:sz="0" w:space="0" w:color="auto"/>
            <w:bottom w:val="none" w:sz="0" w:space="0" w:color="auto"/>
            <w:right w:val="none" w:sz="0" w:space="0" w:color="auto"/>
          </w:divBdr>
          <w:divsChild>
            <w:div w:id="1871720346">
              <w:marLeft w:val="0"/>
              <w:marRight w:val="0"/>
              <w:marTop w:val="0"/>
              <w:marBottom w:val="0"/>
              <w:divBdr>
                <w:top w:val="none" w:sz="0" w:space="0" w:color="auto"/>
                <w:left w:val="none" w:sz="0" w:space="0" w:color="auto"/>
                <w:bottom w:val="none" w:sz="0" w:space="0" w:color="auto"/>
                <w:right w:val="none" w:sz="0" w:space="0" w:color="auto"/>
              </w:divBdr>
            </w:div>
          </w:divsChild>
        </w:div>
        <w:div w:id="1236938772">
          <w:marLeft w:val="0"/>
          <w:marRight w:val="0"/>
          <w:marTop w:val="0"/>
          <w:marBottom w:val="0"/>
          <w:divBdr>
            <w:top w:val="none" w:sz="0" w:space="0" w:color="auto"/>
            <w:left w:val="none" w:sz="0" w:space="0" w:color="auto"/>
            <w:bottom w:val="none" w:sz="0" w:space="0" w:color="auto"/>
            <w:right w:val="none" w:sz="0" w:space="0" w:color="auto"/>
          </w:divBdr>
          <w:divsChild>
            <w:div w:id="1309554020">
              <w:marLeft w:val="0"/>
              <w:marRight w:val="0"/>
              <w:marTop w:val="0"/>
              <w:marBottom w:val="0"/>
              <w:divBdr>
                <w:top w:val="none" w:sz="0" w:space="0" w:color="auto"/>
                <w:left w:val="none" w:sz="0" w:space="0" w:color="auto"/>
                <w:bottom w:val="none" w:sz="0" w:space="0" w:color="auto"/>
                <w:right w:val="none" w:sz="0" w:space="0" w:color="auto"/>
              </w:divBdr>
              <w:divsChild>
                <w:div w:id="25106212">
                  <w:marLeft w:val="0"/>
                  <w:marRight w:val="0"/>
                  <w:marTop w:val="0"/>
                  <w:marBottom w:val="0"/>
                  <w:divBdr>
                    <w:top w:val="none" w:sz="0" w:space="0" w:color="auto"/>
                    <w:left w:val="none" w:sz="0" w:space="0" w:color="auto"/>
                    <w:bottom w:val="none" w:sz="0" w:space="0" w:color="auto"/>
                    <w:right w:val="none" w:sz="0" w:space="0" w:color="auto"/>
                  </w:divBdr>
                  <w:divsChild>
                    <w:div w:id="1528982002">
                      <w:marLeft w:val="0"/>
                      <w:marRight w:val="0"/>
                      <w:marTop w:val="0"/>
                      <w:marBottom w:val="0"/>
                      <w:divBdr>
                        <w:top w:val="none" w:sz="0" w:space="0" w:color="auto"/>
                        <w:left w:val="none" w:sz="0" w:space="0" w:color="auto"/>
                        <w:bottom w:val="none" w:sz="0" w:space="0" w:color="auto"/>
                        <w:right w:val="none" w:sz="0" w:space="0" w:color="auto"/>
                      </w:divBdr>
                    </w:div>
                  </w:divsChild>
                </w:div>
                <w:div w:id="302852904">
                  <w:marLeft w:val="0"/>
                  <w:marRight w:val="0"/>
                  <w:marTop w:val="0"/>
                  <w:marBottom w:val="0"/>
                  <w:divBdr>
                    <w:top w:val="none" w:sz="0" w:space="0" w:color="auto"/>
                    <w:left w:val="none" w:sz="0" w:space="0" w:color="auto"/>
                    <w:bottom w:val="none" w:sz="0" w:space="0" w:color="auto"/>
                    <w:right w:val="none" w:sz="0" w:space="0" w:color="auto"/>
                  </w:divBdr>
                  <w:divsChild>
                    <w:div w:id="131363992">
                      <w:marLeft w:val="0"/>
                      <w:marRight w:val="0"/>
                      <w:marTop w:val="0"/>
                      <w:marBottom w:val="0"/>
                      <w:divBdr>
                        <w:top w:val="none" w:sz="0" w:space="0" w:color="auto"/>
                        <w:left w:val="none" w:sz="0" w:space="0" w:color="auto"/>
                        <w:bottom w:val="none" w:sz="0" w:space="0" w:color="auto"/>
                        <w:right w:val="none" w:sz="0" w:space="0" w:color="auto"/>
                      </w:divBdr>
                      <w:divsChild>
                        <w:div w:id="962079729">
                          <w:marLeft w:val="0"/>
                          <w:marRight w:val="0"/>
                          <w:marTop w:val="0"/>
                          <w:marBottom w:val="0"/>
                          <w:divBdr>
                            <w:top w:val="none" w:sz="0" w:space="0" w:color="auto"/>
                            <w:left w:val="none" w:sz="0" w:space="0" w:color="auto"/>
                            <w:bottom w:val="none" w:sz="0" w:space="0" w:color="auto"/>
                            <w:right w:val="none" w:sz="0" w:space="0" w:color="auto"/>
                          </w:divBdr>
                        </w:div>
                        <w:div w:id="1615743064">
                          <w:marLeft w:val="0"/>
                          <w:marRight w:val="0"/>
                          <w:marTop w:val="0"/>
                          <w:marBottom w:val="0"/>
                          <w:divBdr>
                            <w:top w:val="none" w:sz="0" w:space="0" w:color="auto"/>
                            <w:left w:val="none" w:sz="0" w:space="0" w:color="auto"/>
                            <w:bottom w:val="none" w:sz="0" w:space="0" w:color="auto"/>
                            <w:right w:val="none" w:sz="0" w:space="0" w:color="auto"/>
                          </w:divBdr>
                        </w:div>
                        <w:div w:id="1844589106">
                          <w:marLeft w:val="0"/>
                          <w:marRight w:val="0"/>
                          <w:marTop w:val="0"/>
                          <w:marBottom w:val="0"/>
                          <w:divBdr>
                            <w:top w:val="none" w:sz="0" w:space="0" w:color="auto"/>
                            <w:left w:val="none" w:sz="0" w:space="0" w:color="auto"/>
                            <w:bottom w:val="none" w:sz="0" w:space="0" w:color="auto"/>
                            <w:right w:val="none" w:sz="0" w:space="0" w:color="auto"/>
                          </w:divBdr>
                          <w:divsChild>
                            <w:div w:id="13074060">
                              <w:marLeft w:val="0"/>
                              <w:marRight w:val="0"/>
                              <w:marTop w:val="0"/>
                              <w:marBottom w:val="0"/>
                              <w:divBdr>
                                <w:top w:val="none" w:sz="0" w:space="0" w:color="auto"/>
                                <w:left w:val="none" w:sz="0" w:space="0" w:color="auto"/>
                                <w:bottom w:val="none" w:sz="0" w:space="0" w:color="auto"/>
                                <w:right w:val="none" w:sz="0" w:space="0" w:color="auto"/>
                              </w:divBdr>
                              <w:divsChild>
                                <w:div w:id="640502476">
                                  <w:marLeft w:val="0"/>
                                  <w:marRight w:val="0"/>
                                  <w:marTop w:val="0"/>
                                  <w:marBottom w:val="0"/>
                                  <w:divBdr>
                                    <w:top w:val="none" w:sz="0" w:space="0" w:color="auto"/>
                                    <w:left w:val="none" w:sz="0" w:space="0" w:color="auto"/>
                                    <w:bottom w:val="none" w:sz="0" w:space="0" w:color="auto"/>
                                    <w:right w:val="none" w:sz="0" w:space="0" w:color="auto"/>
                                  </w:divBdr>
                                </w:div>
                                <w:div w:id="103523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19767">
                      <w:marLeft w:val="0"/>
                      <w:marRight w:val="0"/>
                      <w:marTop w:val="0"/>
                      <w:marBottom w:val="0"/>
                      <w:divBdr>
                        <w:top w:val="none" w:sz="0" w:space="0" w:color="auto"/>
                        <w:left w:val="none" w:sz="0" w:space="0" w:color="auto"/>
                        <w:bottom w:val="none" w:sz="0" w:space="0" w:color="auto"/>
                        <w:right w:val="none" w:sz="0" w:space="0" w:color="auto"/>
                      </w:divBdr>
                      <w:divsChild>
                        <w:div w:id="7088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35846">
                  <w:marLeft w:val="0"/>
                  <w:marRight w:val="0"/>
                  <w:marTop w:val="0"/>
                  <w:marBottom w:val="0"/>
                  <w:divBdr>
                    <w:top w:val="none" w:sz="0" w:space="0" w:color="auto"/>
                    <w:left w:val="none" w:sz="0" w:space="0" w:color="auto"/>
                    <w:bottom w:val="none" w:sz="0" w:space="0" w:color="auto"/>
                    <w:right w:val="none" w:sz="0" w:space="0" w:color="auto"/>
                  </w:divBdr>
                </w:div>
                <w:div w:id="589699880">
                  <w:marLeft w:val="0"/>
                  <w:marRight w:val="0"/>
                  <w:marTop w:val="0"/>
                  <w:marBottom w:val="0"/>
                  <w:divBdr>
                    <w:top w:val="none" w:sz="0" w:space="0" w:color="auto"/>
                    <w:left w:val="none" w:sz="0" w:space="0" w:color="auto"/>
                    <w:bottom w:val="none" w:sz="0" w:space="0" w:color="auto"/>
                    <w:right w:val="none" w:sz="0" w:space="0" w:color="auto"/>
                  </w:divBdr>
                  <w:divsChild>
                    <w:div w:id="853500439">
                      <w:marLeft w:val="-750"/>
                      <w:marRight w:val="0"/>
                      <w:marTop w:val="675"/>
                      <w:marBottom w:val="0"/>
                      <w:divBdr>
                        <w:top w:val="none" w:sz="0" w:space="0" w:color="auto"/>
                        <w:left w:val="none" w:sz="0" w:space="0" w:color="auto"/>
                        <w:bottom w:val="none" w:sz="0" w:space="0" w:color="auto"/>
                        <w:right w:val="none" w:sz="0" w:space="0" w:color="auto"/>
                      </w:divBdr>
                      <w:divsChild>
                        <w:div w:id="715466843">
                          <w:marLeft w:val="0"/>
                          <w:marRight w:val="0"/>
                          <w:marTop w:val="0"/>
                          <w:marBottom w:val="0"/>
                          <w:divBdr>
                            <w:top w:val="none" w:sz="0" w:space="0" w:color="auto"/>
                            <w:left w:val="none" w:sz="0" w:space="0" w:color="auto"/>
                            <w:bottom w:val="none" w:sz="0" w:space="0" w:color="auto"/>
                            <w:right w:val="none" w:sz="0" w:space="0" w:color="auto"/>
                          </w:divBdr>
                        </w:div>
                        <w:div w:id="729309276">
                          <w:marLeft w:val="0"/>
                          <w:marRight w:val="0"/>
                          <w:marTop w:val="0"/>
                          <w:marBottom w:val="0"/>
                          <w:divBdr>
                            <w:top w:val="none" w:sz="0" w:space="0" w:color="auto"/>
                            <w:left w:val="none" w:sz="0" w:space="0" w:color="auto"/>
                            <w:bottom w:val="none" w:sz="0" w:space="0" w:color="auto"/>
                            <w:right w:val="none" w:sz="0" w:space="0" w:color="auto"/>
                          </w:divBdr>
                          <w:divsChild>
                            <w:div w:id="800079340">
                              <w:marLeft w:val="0"/>
                              <w:marRight w:val="0"/>
                              <w:marTop w:val="0"/>
                              <w:marBottom w:val="0"/>
                              <w:divBdr>
                                <w:top w:val="none" w:sz="0" w:space="0" w:color="auto"/>
                                <w:left w:val="none" w:sz="0" w:space="0" w:color="auto"/>
                                <w:bottom w:val="none" w:sz="0" w:space="0" w:color="auto"/>
                                <w:right w:val="none" w:sz="0" w:space="0" w:color="auto"/>
                              </w:divBdr>
                              <w:divsChild>
                                <w:div w:id="2131583624">
                                  <w:marLeft w:val="0"/>
                                  <w:marRight w:val="0"/>
                                  <w:marTop w:val="0"/>
                                  <w:marBottom w:val="0"/>
                                  <w:divBdr>
                                    <w:top w:val="none" w:sz="0" w:space="0" w:color="auto"/>
                                    <w:left w:val="none" w:sz="0" w:space="0" w:color="auto"/>
                                    <w:bottom w:val="none" w:sz="0" w:space="0" w:color="auto"/>
                                    <w:right w:val="none" w:sz="0" w:space="0" w:color="auto"/>
                                  </w:divBdr>
                                  <w:divsChild>
                                    <w:div w:id="229923042">
                                      <w:marLeft w:val="0"/>
                                      <w:marRight w:val="0"/>
                                      <w:marTop w:val="0"/>
                                      <w:marBottom w:val="0"/>
                                      <w:divBdr>
                                        <w:top w:val="none" w:sz="0" w:space="0" w:color="auto"/>
                                        <w:left w:val="none" w:sz="0" w:space="0" w:color="auto"/>
                                        <w:bottom w:val="none" w:sz="0" w:space="0" w:color="auto"/>
                                        <w:right w:val="none" w:sz="0" w:space="0" w:color="auto"/>
                                      </w:divBdr>
                                      <w:divsChild>
                                        <w:div w:id="1060520869">
                                          <w:marLeft w:val="0"/>
                                          <w:marRight w:val="0"/>
                                          <w:marTop w:val="0"/>
                                          <w:marBottom w:val="0"/>
                                          <w:divBdr>
                                            <w:top w:val="none" w:sz="0" w:space="0" w:color="auto"/>
                                            <w:left w:val="none" w:sz="0" w:space="0" w:color="auto"/>
                                            <w:bottom w:val="none" w:sz="0" w:space="0" w:color="auto"/>
                                            <w:right w:val="none" w:sz="0" w:space="0" w:color="auto"/>
                                          </w:divBdr>
                                        </w:div>
                                        <w:div w:id="1365058923">
                                          <w:marLeft w:val="0"/>
                                          <w:marRight w:val="0"/>
                                          <w:marTop w:val="0"/>
                                          <w:marBottom w:val="0"/>
                                          <w:divBdr>
                                            <w:top w:val="none" w:sz="0" w:space="0" w:color="auto"/>
                                            <w:left w:val="none" w:sz="0" w:space="0" w:color="auto"/>
                                            <w:bottom w:val="none" w:sz="0" w:space="0" w:color="auto"/>
                                            <w:right w:val="none" w:sz="0" w:space="0" w:color="auto"/>
                                          </w:divBdr>
                                          <w:divsChild>
                                            <w:div w:id="1463887006">
                                              <w:marLeft w:val="0"/>
                                              <w:marRight w:val="0"/>
                                              <w:marTop w:val="0"/>
                                              <w:marBottom w:val="0"/>
                                              <w:divBdr>
                                                <w:top w:val="none" w:sz="0" w:space="0" w:color="auto"/>
                                                <w:left w:val="none" w:sz="0" w:space="0" w:color="auto"/>
                                                <w:bottom w:val="none" w:sz="0" w:space="0" w:color="auto"/>
                                                <w:right w:val="none" w:sz="0" w:space="0" w:color="auto"/>
                                              </w:divBdr>
                                              <w:divsChild>
                                                <w:div w:id="1849785085">
                                                  <w:marLeft w:val="0"/>
                                                  <w:marRight w:val="0"/>
                                                  <w:marTop w:val="0"/>
                                                  <w:marBottom w:val="0"/>
                                                  <w:divBdr>
                                                    <w:top w:val="none" w:sz="0" w:space="0" w:color="auto"/>
                                                    <w:left w:val="none" w:sz="0" w:space="0" w:color="auto"/>
                                                    <w:bottom w:val="none" w:sz="0" w:space="0" w:color="auto"/>
                                                    <w:right w:val="none" w:sz="0" w:space="0" w:color="auto"/>
                                                  </w:divBdr>
                                                  <w:divsChild>
                                                    <w:div w:id="63379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940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6542">
          <w:marLeft w:val="0"/>
          <w:marRight w:val="0"/>
          <w:marTop w:val="0"/>
          <w:marBottom w:val="0"/>
          <w:divBdr>
            <w:top w:val="none" w:sz="0" w:space="0" w:color="auto"/>
            <w:left w:val="none" w:sz="0" w:space="0" w:color="auto"/>
            <w:bottom w:val="none" w:sz="0" w:space="0" w:color="auto"/>
            <w:right w:val="none" w:sz="0" w:space="0" w:color="auto"/>
          </w:divBdr>
          <w:divsChild>
            <w:div w:id="1104423020">
              <w:marLeft w:val="0"/>
              <w:marRight w:val="0"/>
              <w:marTop w:val="0"/>
              <w:marBottom w:val="0"/>
              <w:divBdr>
                <w:top w:val="none" w:sz="0" w:space="0" w:color="auto"/>
                <w:left w:val="none" w:sz="0" w:space="0" w:color="auto"/>
                <w:bottom w:val="none" w:sz="0" w:space="0" w:color="auto"/>
                <w:right w:val="none" w:sz="0" w:space="0" w:color="auto"/>
              </w:divBdr>
              <w:divsChild>
                <w:div w:id="558058523">
                  <w:marLeft w:val="0"/>
                  <w:marRight w:val="0"/>
                  <w:marTop w:val="0"/>
                  <w:marBottom w:val="0"/>
                  <w:divBdr>
                    <w:top w:val="none" w:sz="0" w:space="0" w:color="auto"/>
                    <w:left w:val="none" w:sz="0" w:space="0" w:color="auto"/>
                    <w:bottom w:val="none" w:sz="0" w:space="0" w:color="auto"/>
                    <w:right w:val="none" w:sz="0" w:space="0" w:color="auto"/>
                  </w:divBdr>
                  <w:divsChild>
                    <w:div w:id="1501235722">
                      <w:marLeft w:val="0"/>
                      <w:marRight w:val="0"/>
                      <w:marTop w:val="0"/>
                      <w:marBottom w:val="0"/>
                      <w:divBdr>
                        <w:top w:val="none" w:sz="0" w:space="0" w:color="auto"/>
                        <w:left w:val="none" w:sz="0" w:space="0" w:color="auto"/>
                        <w:bottom w:val="none" w:sz="0" w:space="0" w:color="auto"/>
                        <w:right w:val="none" w:sz="0" w:space="0" w:color="auto"/>
                      </w:divBdr>
                      <w:divsChild>
                        <w:div w:id="498885384">
                          <w:marLeft w:val="0"/>
                          <w:marRight w:val="0"/>
                          <w:marTop w:val="0"/>
                          <w:marBottom w:val="0"/>
                          <w:divBdr>
                            <w:top w:val="none" w:sz="0" w:space="0" w:color="auto"/>
                            <w:left w:val="none" w:sz="0" w:space="0" w:color="auto"/>
                            <w:bottom w:val="none" w:sz="0" w:space="0" w:color="auto"/>
                            <w:right w:val="none" w:sz="0" w:space="0" w:color="auto"/>
                          </w:divBdr>
                          <w:divsChild>
                            <w:div w:id="300768310">
                              <w:marLeft w:val="0"/>
                              <w:marRight w:val="0"/>
                              <w:marTop w:val="0"/>
                              <w:marBottom w:val="0"/>
                              <w:divBdr>
                                <w:top w:val="none" w:sz="0" w:space="0" w:color="auto"/>
                                <w:left w:val="none" w:sz="0" w:space="0" w:color="auto"/>
                                <w:bottom w:val="none" w:sz="0" w:space="0" w:color="auto"/>
                                <w:right w:val="none" w:sz="0" w:space="0" w:color="auto"/>
                              </w:divBdr>
                              <w:divsChild>
                                <w:div w:id="19198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174356">
          <w:marLeft w:val="0"/>
          <w:marRight w:val="0"/>
          <w:marTop w:val="0"/>
          <w:marBottom w:val="60"/>
          <w:divBdr>
            <w:top w:val="none" w:sz="0" w:space="0" w:color="auto"/>
            <w:left w:val="none" w:sz="0" w:space="0" w:color="auto"/>
            <w:bottom w:val="none" w:sz="0" w:space="0" w:color="auto"/>
            <w:right w:val="none" w:sz="0" w:space="0" w:color="auto"/>
          </w:divBdr>
          <w:divsChild>
            <w:div w:id="317730687">
              <w:marLeft w:val="0"/>
              <w:marRight w:val="0"/>
              <w:marTop w:val="0"/>
              <w:marBottom w:val="0"/>
              <w:divBdr>
                <w:top w:val="none" w:sz="0" w:space="0" w:color="auto"/>
                <w:left w:val="none" w:sz="0" w:space="0" w:color="auto"/>
                <w:bottom w:val="none" w:sz="0" w:space="0" w:color="auto"/>
                <w:right w:val="none" w:sz="0" w:space="0" w:color="auto"/>
              </w:divBdr>
              <w:divsChild>
                <w:div w:id="1848666387">
                  <w:marLeft w:val="0"/>
                  <w:marRight w:val="0"/>
                  <w:marTop w:val="0"/>
                  <w:marBottom w:val="0"/>
                  <w:divBdr>
                    <w:top w:val="none" w:sz="0" w:space="0" w:color="auto"/>
                    <w:left w:val="none" w:sz="0" w:space="0" w:color="auto"/>
                    <w:bottom w:val="none" w:sz="0" w:space="0" w:color="auto"/>
                    <w:right w:val="none" w:sz="0" w:space="0" w:color="auto"/>
                  </w:divBdr>
                </w:div>
              </w:divsChild>
            </w:div>
            <w:div w:id="915746008">
              <w:marLeft w:val="0"/>
              <w:marRight w:val="0"/>
              <w:marTop w:val="0"/>
              <w:marBottom w:val="0"/>
              <w:divBdr>
                <w:top w:val="none" w:sz="0" w:space="0" w:color="auto"/>
                <w:left w:val="none" w:sz="0" w:space="0" w:color="auto"/>
                <w:bottom w:val="none" w:sz="0" w:space="0" w:color="auto"/>
                <w:right w:val="none" w:sz="0" w:space="0" w:color="auto"/>
              </w:divBdr>
              <w:divsChild>
                <w:div w:id="1165701645">
                  <w:marLeft w:val="0"/>
                  <w:marRight w:val="0"/>
                  <w:marTop w:val="0"/>
                  <w:marBottom w:val="0"/>
                  <w:divBdr>
                    <w:top w:val="none" w:sz="0" w:space="0" w:color="auto"/>
                    <w:left w:val="none" w:sz="0" w:space="0" w:color="auto"/>
                    <w:bottom w:val="none" w:sz="0" w:space="0" w:color="auto"/>
                    <w:right w:val="none" w:sz="0" w:space="0" w:color="auto"/>
                  </w:divBdr>
                  <w:divsChild>
                    <w:div w:id="2110079559">
                      <w:marLeft w:val="0"/>
                      <w:marRight w:val="0"/>
                      <w:marTop w:val="0"/>
                      <w:marBottom w:val="0"/>
                      <w:divBdr>
                        <w:top w:val="none" w:sz="0" w:space="0" w:color="auto"/>
                        <w:left w:val="none" w:sz="0" w:space="0" w:color="auto"/>
                        <w:bottom w:val="none" w:sz="0" w:space="0" w:color="auto"/>
                        <w:right w:val="none" w:sz="0" w:space="0" w:color="auto"/>
                      </w:divBdr>
                      <w:divsChild>
                        <w:div w:id="409500536">
                          <w:marLeft w:val="0"/>
                          <w:marRight w:val="0"/>
                          <w:marTop w:val="0"/>
                          <w:marBottom w:val="0"/>
                          <w:divBdr>
                            <w:top w:val="none" w:sz="0" w:space="0" w:color="auto"/>
                            <w:left w:val="none" w:sz="0" w:space="0" w:color="auto"/>
                            <w:bottom w:val="none" w:sz="0" w:space="0" w:color="auto"/>
                            <w:right w:val="none" w:sz="0" w:space="0" w:color="auto"/>
                          </w:divBdr>
                          <w:divsChild>
                            <w:div w:id="1256938015">
                              <w:marLeft w:val="0"/>
                              <w:marRight w:val="0"/>
                              <w:marTop w:val="0"/>
                              <w:marBottom w:val="0"/>
                              <w:divBdr>
                                <w:top w:val="none" w:sz="0" w:space="0" w:color="auto"/>
                                <w:left w:val="none" w:sz="0" w:space="0" w:color="auto"/>
                                <w:bottom w:val="none" w:sz="0" w:space="0" w:color="auto"/>
                                <w:right w:val="none" w:sz="0" w:space="0" w:color="auto"/>
                              </w:divBdr>
                            </w:div>
                            <w:div w:id="1624850293">
                              <w:marLeft w:val="0"/>
                              <w:marRight w:val="0"/>
                              <w:marTop w:val="0"/>
                              <w:marBottom w:val="0"/>
                              <w:divBdr>
                                <w:top w:val="none" w:sz="0" w:space="0" w:color="auto"/>
                                <w:left w:val="none" w:sz="0" w:space="0" w:color="auto"/>
                                <w:bottom w:val="none" w:sz="0" w:space="0" w:color="auto"/>
                                <w:right w:val="none" w:sz="0" w:space="0" w:color="auto"/>
                              </w:divBdr>
                              <w:divsChild>
                                <w:div w:id="2057243">
                                  <w:marLeft w:val="0"/>
                                  <w:marRight w:val="0"/>
                                  <w:marTop w:val="0"/>
                                  <w:marBottom w:val="0"/>
                                  <w:divBdr>
                                    <w:top w:val="none" w:sz="0" w:space="0" w:color="auto"/>
                                    <w:left w:val="none" w:sz="0" w:space="0" w:color="auto"/>
                                    <w:bottom w:val="none" w:sz="0" w:space="0" w:color="auto"/>
                                    <w:right w:val="none" w:sz="0" w:space="0" w:color="auto"/>
                                  </w:divBdr>
                                </w:div>
                                <w:div w:id="38015552">
                                  <w:marLeft w:val="0"/>
                                  <w:marRight w:val="0"/>
                                  <w:marTop w:val="0"/>
                                  <w:marBottom w:val="0"/>
                                  <w:divBdr>
                                    <w:top w:val="none" w:sz="0" w:space="0" w:color="auto"/>
                                    <w:left w:val="none" w:sz="0" w:space="0" w:color="auto"/>
                                    <w:bottom w:val="none" w:sz="0" w:space="0" w:color="auto"/>
                                    <w:right w:val="none" w:sz="0" w:space="0" w:color="auto"/>
                                  </w:divBdr>
                                </w:div>
                                <w:div w:id="85926208">
                                  <w:marLeft w:val="0"/>
                                  <w:marRight w:val="0"/>
                                  <w:marTop w:val="0"/>
                                  <w:marBottom w:val="0"/>
                                  <w:divBdr>
                                    <w:top w:val="none" w:sz="0" w:space="0" w:color="auto"/>
                                    <w:left w:val="none" w:sz="0" w:space="0" w:color="auto"/>
                                    <w:bottom w:val="none" w:sz="0" w:space="0" w:color="auto"/>
                                    <w:right w:val="none" w:sz="0" w:space="0" w:color="auto"/>
                                  </w:divBdr>
                                  <w:divsChild>
                                    <w:div w:id="555551094">
                                      <w:marLeft w:val="0"/>
                                      <w:marRight w:val="0"/>
                                      <w:marTop w:val="0"/>
                                      <w:marBottom w:val="0"/>
                                      <w:divBdr>
                                        <w:top w:val="none" w:sz="0" w:space="0" w:color="auto"/>
                                        <w:left w:val="none" w:sz="0" w:space="0" w:color="auto"/>
                                        <w:bottom w:val="none" w:sz="0" w:space="0" w:color="auto"/>
                                        <w:right w:val="none" w:sz="0" w:space="0" w:color="auto"/>
                                      </w:divBdr>
                                    </w:div>
                                  </w:divsChild>
                                </w:div>
                                <w:div w:id="146481995">
                                  <w:marLeft w:val="0"/>
                                  <w:marRight w:val="0"/>
                                  <w:marTop w:val="0"/>
                                  <w:marBottom w:val="0"/>
                                  <w:divBdr>
                                    <w:top w:val="none" w:sz="0" w:space="0" w:color="auto"/>
                                    <w:left w:val="none" w:sz="0" w:space="0" w:color="auto"/>
                                    <w:bottom w:val="none" w:sz="0" w:space="0" w:color="auto"/>
                                    <w:right w:val="none" w:sz="0" w:space="0" w:color="auto"/>
                                  </w:divBdr>
                                  <w:divsChild>
                                    <w:div w:id="1539781589">
                                      <w:marLeft w:val="0"/>
                                      <w:marRight w:val="0"/>
                                      <w:marTop w:val="0"/>
                                      <w:marBottom w:val="0"/>
                                      <w:divBdr>
                                        <w:top w:val="none" w:sz="0" w:space="0" w:color="auto"/>
                                        <w:left w:val="none" w:sz="0" w:space="0" w:color="auto"/>
                                        <w:bottom w:val="none" w:sz="0" w:space="0" w:color="auto"/>
                                        <w:right w:val="none" w:sz="0" w:space="0" w:color="auto"/>
                                      </w:divBdr>
                                    </w:div>
                                  </w:divsChild>
                                </w:div>
                                <w:div w:id="151606537">
                                  <w:marLeft w:val="0"/>
                                  <w:marRight w:val="0"/>
                                  <w:marTop w:val="0"/>
                                  <w:marBottom w:val="0"/>
                                  <w:divBdr>
                                    <w:top w:val="none" w:sz="0" w:space="0" w:color="auto"/>
                                    <w:left w:val="none" w:sz="0" w:space="0" w:color="auto"/>
                                    <w:bottom w:val="none" w:sz="0" w:space="0" w:color="auto"/>
                                    <w:right w:val="none" w:sz="0" w:space="0" w:color="auto"/>
                                  </w:divBdr>
                                  <w:divsChild>
                                    <w:div w:id="683441298">
                                      <w:marLeft w:val="0"/>
                                      <w:marRight w:val="0"/>
                                      <w:marTop w:val="0"/>
                                      <w:marBottom w:val="0"/>
                                      <w:divBdr>
                                        <w:top w:val="none" w:sz="0" w:space="0" w:color="auto"/>
                                        <w:left w:val="none" w:sz="0" w:space="0" w:color="auto"/>
                                        <w:bottom w:val="none" w:sz="0" w:space="0" w:color="auto"/>
                                        <w:right w:val="none" w:sz="0" w:space="0" w:color="auto"/>
                                      </w:divBdr>
                                    </w:div>
                                  </w:divsChild>
                                </w:div>
                                <w:div w:id="236288002">
                                  <w:marLeft w:val="0"/>
                                  <w:marRight w:val="0"/>
                                  <w:marTop w:val="0"/>
                                  <w:marBottom w:val="0"/>
                                  <w:divBdr>
                                    <w:top w:val="none" w:sz="0" w:space="0" w:color="auto"/>
                                    <w:left w:val="none" w:sz="0" w:space="0" w:color="auto"/>
                                    <w:bottom w:val="none" w:sz="0" w:space="0" w:color="auto"/>
                                    <w:right w:val="none" w:sz="0" w:space="0" w:color="auto"/>
                                  </w:divBdr>
                                  <w:divsChild>
                                    <w:div w:id="1796169578">
                                      <w:marLeft w:val="0"/>
                                      <w:marRight w:val="0"/>
                                      <w:marTop w:val="0"/>
                                      <w:marBottom w:val="0"/>
                                      <w:divBdr>
                                        <w:top w:val="none" w:sz="0" w:space="0" w:color="auto"/>
                                        <w:left w:val="none" w:sz="0" w:space="0" w:color="auto"/>
                                        <w:bottom w:val="none" w:sz="0" w:space="0" w:color="auto"/>
                                        <w:right w:val="none" w:sz="0" w:space="0" w:color="auto"/>
                                      </w:divBdr>
                                    </w:div>
                                  </w:divsChild>
                                </w:div>
                                <w:div w:id="362945091">
                                  <w:marLeft w:val="0"/>
                                  <w:marRight w:val="0"/>
                                  <w:marTop w:val="0"/>
                                  <w:marBottom w:val="0"/>
                                  <w:divBdr>
                                    <w:top w:val="none" w:sz="0" w:space="0" w:color="auto"/>
                                    <w:left w:val="none" w:sz="0" w:space="0" w:color="auto"/>
                                    <w:bottom w:val="none" w:sz="0" w:space="0" w:color="auto"/>
                                    <w:right w:val="none" w:sz="0" w:space="0" w:color="auto"/>
                                  </w:divBdr>
                                  <w:divsChild>
                                    <w:div w:id="1825051970">
                                      <w:marLeft w:val="0"/>
                                      <w:marRight w:val="0"/>
                                      <w:marTop w:val="0"/>
                                      <w:marBottom w:val="0"/>
                                      <w:divBdr>
                                        <w:top w:val="none" w:sz="0" w:space="0" w:color="auto"/>
                                        <w:left w:val="none" w:sz="0" w:space="0" w:color="auto"/>
                                        <w:bottom w:val="none" w:sz="0" w:space="0" w:color="auto"/>
                                        <w:right w:val="none" w:sz="0" w:space="0" w:color="auto"/>
                                      </w:divBdr>
                                    </w:div>
                                  </w:divsChild>
                                </w:div>
                                <w:div w:id="374281744">
                                  <w:marLeft w:val="0"/>
                                  <w:marRight w:val="0"/>
                                  <w:marTop w:val="0"/>
                                  <w:marBottom w:val="0"/>
                                  <w:divBdr>
                                    <w:top w:val="none" w:sz="0" w:space="0" w:color="auto"/>
                                    <w:left w:val="none" w:sz="0" w:space="0" w:color="auto"/>
                                    <w:bottom w:val="none" w:sz="0" w:space="0" w:color="auto"/>
                                    <w:right w:val="none" w:sz="0" w:space="0" w:color="auto"/>
                                  </w:divBdr>
                                  <w:divsChild>
                                    <w:div w:id="1476490936">
                                      <w:marLeft w:val="0"/>
                                      <w:marRight w:val="0"/>
                                      <w:marTop w:val="0"/>
                                      <w:marBottom w:val="0"/>
                                      <w:divBdr>
                                        <w:top w:val="none" w:sz="0" w:space="0" w:color="auto"/>
                                        <w:left w:val="none" w:sz="0" w:space="0" w:color="auto"/>
                                        <w:bottom w:val="none" w:sz="0" w:space="0" w:color="auto"/>
                                        <w:right w:val="none" w:sz="0" w:space="0" w:color="auto"/>
                                      </w:divBdr>
                                    </w:div>
                                  </w:divsChild>
                                </w:div>
                                <w:div w:id="416678637">
                                  <w:marLeft w:val="0"/>
                                  <w:marRight w:val="0"/>
                                  <w:marTop w:val="0"/>
                                  <w:marBottom w:val="0"/>
                                  <w:divBdr>
                                    <w:top w:val="none" w:sz="0" w:space="0" w:color="auto"/>
                                    <w:left w:val="none" w:sz="0" w:space="0" w:color="auto"/>
                                    <w:bottom w:val="none" w:sz="0" w:space="0" w:color="auto"/>
                                    <w:right w:val="none" w:sz="0" w:space="0" w:color="auto"/>
                                  </w:divBdr>
                                  <w:divsChild>
                                    <w:div w:id="1899589227">
                                      <w:marLeft w:val="0"/>
                                      <w:marRight w:val="0"/>
                                      <w:marTop w:val="0"/>
                                      <w:marBottom w:val="0"/>
                                      <w:divBdr>
                                        <w:top w:val="none" w:sz="0" w:space="0" w:color="auto"/>
                                        <w:left w:val="none" w:sz="0" w:space="0" w:color="auto"/>
                                        <w:bottom w:val="none" w:sz="0" w:space="0" w:color="auto"/>
                                        <w:right w:val="none" w:sz="0" w:space="0" w:color="auto"/>
                                      </w:divBdr>
                                    </w:div>
                                  </w:divsChild>
                                </w:div>
                                <w:div w:id="450560721">
                                  <w:marLeft w:val="0"/>
                                  <w:marRight w:val="0"/>
                                  <w:marTop w:val="0"/>
                                  <w:marBottom w:val="0"/>
                                  <w:divBdr>
                                    <w:top w:val="none" w:sz="0" w:space="0" w:color="auto"/>
                                    <w:left w:val="none" w:sz="0" w:space="0" w:color="auto"/>
                                    <w:bottom w:val="none" w:sz="0" w:space="0" w:color="auto"/>
                                    <w:right w:val="none" w:sz="0" w:space="0" w:color="auto"/>
                                  </w:divBdr>
                                </w:div>
                                <w:div w:id="519510666">
                                  <w:marLeft w:val="0"/>
                                  <w:marRight w:val="0"/>
                                  <w:marTop w:val="0"/>
                                  <w:marBottom w:val="0"/>
                                  <w:divBdr>
                                    <w:top w:val="none" w:sz="0" w:space="0" w:color="auto"/>
                                    <w:left w:val="none" w:sz="0" w:space="0" w:color="auto"/>
                                    <w:bottom w:val="none" w:sz="0" w:space="0" w:color="auto"/>
                                    <w:right w:val="none" w:sz="0" w:space="0" w:color="auto"/>
                                  </w:divBdr>
                                  <w:divsChild>
                                    <w:div w:id="318310421">
                                      <w:marLeft w:val="0"/>
                                      <w:marRight w:val="0"/>
                                      <w:marTop w:val="0"/>
                                      <w:marBottom w:val="0"/>
                                      <w:divBdr>
                                        <w:top w:val="none" w:sz="0" w:space="0" w:color="auto"/>
                                        <w:left w:val="none" w:sz="0" w:space="0" w:color="auto"/>
                                        <w:bottom w:val="none" w:sz="0" w:space="0" w:color="auto"/>
                                        <w:right w:val="none" w:sz="0" w:space="0" w:color="auto"/>
                                      </w:divBdr>
                                    </w:div>
                                  </w:divsChild>
                                </w:div>
                                <w:div w:id="534198178">
                                  <w:marLeft w:val="0"/>
                                  <w:marRight w:val="0"/>
                                  <w:marTop w:val="0"/>
                                  <w:marBottom w:val="0"/>
                                  <w:divBdr>
                                    <w:top w:val="none" w:sz="0" w:space="0" w:color="auto"/>
                                    <w:left w:val="none" w:sz="0" w:space="0" w:color="auto"/>
                                    <w:bottom w:val="none" w:sz="0" w:space="0" w:color="auto"/>
                                    <w:right w:val="none" w:sz="0" w:space="0" w:color="auto"/>
                                  </w:divBdr>
                                </w:div>
                                <w:div w:id="574819127">
                                  <w:marLeft w:val="0"/>
                                  <w:marRight w:val="0"/>
                                  <w:marTop w:val="0"/>
                                  <w:marBottom w:val="0"/>
                                  <w:divBdr>
                                    <w:top w:val="none" w:sz="0" w:space="0" w:color="auto"/>
                                    <w:left w:val="none" w:sz="0" w:space="0" w:color="auto"/>
                                    <w:bottom w:val="none" w:sz="0" w:space="0" w:color="auto"/>
                                    <w:right w:val="none" w:sz="0" w:space="0" w:color="auto"/>
                                  </w:divBdr>
                                </w:div>
                                <w:div w:id="601306711">
                                  <w:marLeft w:val="0"/>
                                  <w:marRight w:val="0"/>
                                  <w:marTop w:val="0"/>
                                  <w:marBottom w:val="0"/>
                                  <w:divBdr>
                                    <w:top w:val="none" w:sz="0" w:space="0" w:color="auto"/>
                                    <w:left w:val="none" w:sz="0" w:space="0" w:color="auto"/>
                                    <w:bottom w:val="none" w:sz="0" w:space="0" w:color="auto"/>
                                    <w:right w:val="none" w:sz="0" w:space="0" w:color="auto"/>
                                  </w:divBdr>
                                  <w:divsChild>
                                    <w:div w:id="1131703511">
                                      <w:marLeft w:val="0"/>
                                      <w:marRight w:val="0"/>
                                      <w:marTop w:val="0"/>
                                      <w:marBottom w:val="0"/>
                                      <w:divBdr>
                                        <w:top w:val="none" w:sz="0" w:space="0" w:color="auto"/>
                                        <w:left w:val="none" w:sz="0" w:space="0" w:color="auto"/>
                                        <w:bottom w:val="none" w:sz="0" w:space="0" w:color="auto"/>
                                        <w:right w:val="none" w:sz="0" w:space="0" w:color="auto"/>
                                      </w:divBdr>
                                    </w:div>
                                  </w:divsChild>
                                </w:div>
                                <w:div w:id="659772148">
                                  <w:marLeft w:val="0"/>
                                  <w:marRight w:val="0"/>
                                  <w:marTop w:val="0"/>
                                  <w:marBottom w:val="0"/>
                                  <w:divBdr>
                                    <w:top w:val="none" w:sz="0" w:space="0" w:color="auto"/>
                                    <w:left w:val="none" w:sz="0" w:space="0" w:color="auto"/>
                                    <w:bottom w:val="none" w:sz="0" w:space="0" w:color="auto"/>
                                    <w:right w:val="none" w:sz="0" w:space="0" w:color="auto"/>
                                  </w:divBdr>
                                </w:div>
                                <w:div w:id="739526681">
                                  <w:marLeft w:val="0"/>
                                  <w:marRight w:val="0"/>
                                  <w:marTop w:val="0"/>
                                  <w:marBottom w:val="0"/>
                                  <w:divBdr>
                                    <w:top w:val="none" w:sz="0" w:space="0" w:color="auto"/>
                                    <w:left w:val="none" w:sz="0" w:space="0" w:color="auto"/>
                                    <w:bottom w:val="none" w:sz="0" w:space="0" w:color="auto"/>
                                    <w:right w:val="none" w:sz="0" w:space="0" w:color="auto"/>
                                  </w:divBdr>
                                  <w:divsChild>
                                    <w:div w:id="1242567656">
                                      <w:marLeft w:val="0"/>
                                      <w:marRight w:val="0"/>
                                      <w:marTop w:val="0"/>
                                      <w:marBottom w:val="0"/>
                                      <w:divBdr>
                                        <w:top w:val="none" w:sz="0" w:space="0" w:color="auto"/>
                                        <w:left w:val="none" w:sz="0" w:space="0" w:color="auto"/>
                                        <w:bottom w:val="none" w:sz="0" w:space="0" w:color="auto"/>
                                        <w:right w:val="none" w:sz="0" w:space="0" w:color="auto"/>
                                      </w:divBdr>
                                    </w:div>
                                  </w:divsChild>
                                </w:div>
                                <w:div w:id="831022906">
                                  <w:marLeft w:val="0"/>
                                  <w:marRight w:val="0"/>
                                  <w:marTop w:val="0"/>
                                  <w:marBottom w:val="0"/>
                                  <w:divBdr>
                                    <w:top w:val="none" w:sz="0" w:space="0" w:color="auto"/>
                                    <w:left w:val="none" w:sz="0" w:space="0" w:color="auto"/>
                                    <w:bottom w:val="none" w:sz="0" w:space="0" w:color="auto"/>
                                    <w:right w:val="none" w:sz="0" w:space="0" w:color="auto"/>
                                  </w:divBdr>
                                </w:div>
                                <w:div w:id="835654374">
                                  <w:marLeft w:val="0"/>
                                  <w:marRight w:val="0"/>
                                  <w:marTop w:val="0"/>
                                  <w:marBottom w:val="0"/>
                                  <w:divBdr>
                                    <w:top w:val="none" w:sz="0" w:space="0" w:color="auto"/>
                                    <w:left w:val="none" w:sz="0" w:space="0" w:color="auto"/>
                                    <w:bottom w:val="none" w:sz="0" w:space="0" w:color="auto"/>
                                    <w:right w:val="none" w:sz="0" w:space="0" w:color="auto"/>
                                  </w:divBdr>
                                  <w:divsChild>
                                    <w:div w:id="1968076119">
                                      <w:marLeft w:val="0"/>
                                      <w:marRight w:val="0"/>
                                      <w:marTop w:val="0"/>
                                      <w:marBottom w:val="0"/>
                                      <w:divBdr>
                                        <w:top w:val="none" w:sz="0" w:space="0" w:color="auto"/>
                                        <w:left w:val="none" w:sz="0" w:space="0" w:color="auto"/>
                                        <w:bottom w:val="none" w:sz="0" w:space="0" w:color="auto"/>
                                        <w:right w:val="none" w:sz="0" w:space="0" w:color="auto"/>
                                      </w:divBdr>
                                    </w:div>
                                  </w:divsChild>
                                </w:div>
                                <w:div w:id="840311732">
                                  <w:marLeft w:val="0"/>
                                  <w:marRight w:val="0"/>
                                  <w:marTop w:val="0"/>
                                  <w:marBottom w:val="0"/>
                                  <w:divBdr>
                                    <w:top w:val="none" w:sz="0" w:space="0" w:color="auto"/>
                                    <w:left w:val="none" w:sz="0" w:space="0" w:color="auto"/>
                                    <w:bottom w:val="none" w:sz="0" w:space="0" w:color="auto"/>
                                    <w:right w:val="none" w:sz="0" w:space="0" w:color="auto"/>
                                  </w:divBdr>
                                </w:div>
                                <w:div w:id="1020279389">
                                  <w:marLeft w:val="0"/>
                                  <w:marRight w:val="0"/>
                                  <w:marTop w:val="0"/>
                                  <w:marBottom w:val="0"/>
                                  <w:divBdr>
                                    <w:top w:val="none" w:sz="0" w:space="0" w:color="auto"/>
                                    <w:left w:val="none" w:sz="0" w:space="0" w:color="auto"/>
                                    <w:bottom w:val="none" w:sz="0" w:space="0" w:color="auto"/>
                                    <w:right w:val="none" w:sz="0" w:space="0" w:color="auto"/>
                                  </w:divBdr>
                                  <w:divsChild>
                                    <w:div w:id="1095323064">
                                      <w:marLeft w:val="0"/>
                                      <w:marRight w:val="0"/>
                                      <w:marTop w:val="0"/>
                                      <w:marBottom w:val="0"/>
                                      <w:divBdr>
                                        <w:top w:val="none" w:sz="0" w:space="0" w:color="auto"/>
                                        <w:left w:val="none" w:sz="0" w:space="0" w:color="auto"/>
                                        <w:bottom w:val="none" w:sz="0" w:space="0" w:color="auto"/>
                                        <w:right w:val="none" w:sz="0" w:space="0" w:color="auto"/>
                                      </w:divBdr>
                                    </w:div>
                                  </w:divsChild>
                                </w:div>
                                <w:div w:id="1067844578">
                                  <w:marLeft w:val="0"/>
                                  <w:marRight w:val="0"/>
                                  <w:marTop w:val="0"/>
                                  <w:marBottom w:val="0"/>
                                  <w:divBdr>
                                    <w:top w:val="none" w:sz="0" w:space="0" w:color="auto"/>
                                    <w:left w:val="none" w:sz="0" w:space="0" w:color="auto"/>
                                    <w:bottom w:val="none" w:sz="0" w:space="0" w:color="auto"/>
                                    <w:right w:val="none" w:sz="0" w:space="0" w:color="auto"/>
                                  </w:divBdr>
                                  <w:divsChild>
                                    <w:div w:id="607585365">
                                      <w:marLeft w:val="0"/>
                                      <w:marRight w:val="0"/>
                                      <w:marTop w:val="0"/>
                                      <w:marBottom w:val="0"/>
                                      <w:divBdr>
                                        <w:top w:val="none" w:sz="0" w:space="0" w:color="auto"/>
                                        <w:left w:val="none" w:sz="0" w:space="0" w:color="auto"/>
                                        <w:bottom w:val="none" w:sz="0" w:space="0" w:color="auto"/>
                                        <w:right w:val="none" w:sz="0" w:space="0" w:color="auto"/>
                                      </w:divBdr>
                                    </w:div>
                                  </w:divsChild>
                                </w:div>
                                <w:div w:id="1126125028">
                                  <w:marLeft w:val="0"/>
                                  <w:marRight w:val="0"/>
                                  <w:marTop w:val="0"/>
                                  <w:marBottom w:val="0"/>
                                  <w:divBdr>
                                    <w:top w:val="none" w:sz="0" w:space="0" w:color="auto"/>
                                    <w:left w:val="none" w:sz="0" w:space="0" w:color="auto"/>
                                    <w:bottom w:val="none" w:sz="0" w:space="0" w:color="auto"/>
                                    <w:right w:val="none" w:sz="0" w:space="0" w:color="auto"/>
                                  </w:divBdr>
                                </w:div>
                                <w:div w:id="1136987580">
                                  <w:marLeft w:val="0"/>
                                  <w:marRight w:val="0"/>
                                  <w:marTop w:val="0"/>
                                  <w:marBottom w:val="0"/>
                                  <w:divBdr>
                                    <w:top w:val="none" w:sz="0" w:space="0" w:color="auto"/>
                                    <w:left w:val="none" w:sz="0" w:space="0" w:color="auto"/>
                                    <w:bottom w:val="none" w:sz="0" w:space="0" w:color="auto"/>
                                    <w:right w:val="none" w:sz="0" w:space="0" w:color="auto"/>
                                  </w:divBdr>
                                  <w:divsChild>
                                    <w:div w:id="1239946927">
                                      <w:marLeft w:val="0"/>
                                      <w:marRight w:val="0"/>
                                      <w:marTop w:val="0"/>
                                      <w:marBottom w:val="0"/>
                                      <w:divBdr>
                                        <w:top w:val="none" w:sz="0" w:space="0" w:color="auto"/>
                                        <w:left w:val="none" w:sz="0" w:space="0" w:color="auto"/>
                                        <w:bottom w:val="none" w:sz="0" w:space="0" w:color="auto"/>
                                        <w:right w:val="none" w:sz="0" w:space="0" w:color="auto"/>
                                      </w:divBdr>
                                    </w:div>
                                  </w:divsChild>
                                </w:div>
                                <w:div w:id="1213881702">
                                  <w:marLeft w:val="0"/>
                                  <w:marRight w:val="0"/>
                                  <w:marTop w:val="0"/>
                                  <w:marBottom w:val="0"/>
                                  <w:divBdr>
                                    <w:top w:val="none" w:sz="0" w:space="0" w:color="auto"/>
                                    <w:left w:val="none" w:sz="0" w:space="0" w:color="auto"/>
                                    <w:bottom w:val="none" w:sz="0" w:space="0" w:color="auto"/>
                                    <w:right w:val="none" w:sz="0" w:space="0" w:color="auto"/>
                                  </w:divBdr>
                                </w:div>
                                <w:div w:id="1293900951">
                                  <w:marLeft w:val="0"/>
                                  <w:marRight w:val="0"/>
                                  <w:marTop w:val="0"/>
                                  <w:marBottom w:val="0"/>
                                  <w:divBdr>
                                    <w:top w:val="none" w:sz="0" w:space="0" w:color="auto"/>
                                    <w:left w:val="none" w:sz="0" w:space="0" w:color="auto"/>
                                    <w:bottom w:val="none" w:sz="0" w:space="0" w:color="auto"/>
                                    <w:right w:val="none" w:sz="0" w:space="0" w:color="auto"/>
                                  </w:divBdr>
                                  <w:divsChild>
                                    <w:div w:id="615872672">
                                      <w:marLeft w:val="0"/>
                                      <w:marRight w:val="0"/>
                                      <w:marTop w:val="0"/>
                                      <w:marBottom w:val="0"/>
                                      <w:divBdr>
                                        <w:top w:val="none" w:sz="0" w:space="0" w:color="auto"/>
                                        <w:left w:val="none" w:sz="0" w:space="0" w:color="auto"/>
                                        <w:bottom w:val="none" w:sz="0" w:space="0" w:color="auto"/>
                                        <w:right w:val="none" w:sz="0" w:space="0" w:color="auto"/>
                                      </w:divBdr>
                                    </w:div>
                                  </w:divsChild>
                                </w:div>
                                <w:div w:id="1318533573">
                                  <w:marLeft w:val="0"/>
                                  <w:marRight w:val="0"/>
                                  <w:marTop w:val="0"/>
                                  <w:marBottom w:val="0"/>
                                  <w:divBdr>
                                    <w:top w:val="none" w:sz="0" w:space="0" w:color="auto"/>
                                    <w:left w:val="none" w:sz="0" w:space="0" w:color="auto"/>
                                    <w:bottom w:val="none" w:sz="0" w:space="0" w:color="auto"/>
                                    <w:right w:val="none" w:sz="0" w:space="0" w:color="auto"/>
                                  </w:divBdr>
                                </w:div>
                                <w:div w:id="1460225685">
                                  <w:marLeft w:val="0"/>
                                  <w:marRight w:val="0"/>
                                  <w:marTop w:val="0"/>
                                  <w:marBottom w:val="0"/>
                                  <w:divBdr>
                                    <w:top w:val="none" w:sz="0" w:space="0" w:color="auto"/>
                                    <w:left w:val="none" w:sz="0" w:space="0" w:color="auto"/>
                                    <w:bottom w:val="none" w:sz="0" w:space="0" w:color="auto"/>
                                    <w:right w:val="none" w:sz="0" w:space="0" w:color="auto"/>
                                  </w:divBdr>
                                </w:div>
                                <w:div w:id="1480339398">
                                  <w:marLeft w:val="0"/>
                                  <w:marRight w:val="0"/>
                                  <w:marTop w:val="0"/>
                                  <w:marBottom w:val="0"/>
                                  <w:divBdr>
                                    <w:top w:val="none" w:sz="0" w:space="0" w:color="auto"/>
                                    <w:left w:val="none" w:sz="0" w:space="0" w:color="auto"/>
                                    <w:bottom w:val="none" w:sz="0" w:space="0" w:color="auto"/>
                                    <w:right w:val="none" w:sz="0" w:space="0" w:color="auto"/>
                                  </w:divBdr>
                                  <w:divsChild>
                                    <w:div w:id="429934452">
                                      <w:marLeft w:val="0"/>
                                      <w:marRight w:val="0"/>
                                      <w:marTop w:val="0"/>
                                      <w:marBottom w:val="0"/>
                                      <w:divBdr>
                                        <w:top w:val="none" w:sz="0" w:space="0" w:color="auto"/>
                                        <w:left w:val="none" w:sz="0" w:space="0" w:color="auto"/>
                                        <w:bottom w:val="none" w:sz="0" w:space="0" w:color="auto"/>
                                        <w:right w:val="none" w:sz="0" w:space="0" w:color="auto"/>
                                      </w:divBdr>
                                    </w:div>
                                  </w:divsChild>
                                </w:div>
                                <w:div w:id="1498182205">
                                  <w:marLeft w:val="0"/>
                                  <w:marRight w:val="0"/>
                                  <w:marTop w:val="0"/>
                                  <w:marBottom w:val="0"/>
                                  <w:divBdr>
                                    <w:top w:val="none" w:sz="0" w:space="0" w:color="auto"/>
                                    <w:left w:val="none" w:sz="0" w:space="0" w:color="auto"/>
                                    <w:bottom w:val="none" w:sz="0" w:space="0" w:color="auto"/>
                                    <w:right w:val="none" w:sz="0" w:space="0" w:color="auto"/>
                                  </w:divBdr>
                                </w:div>
                                <w:div w:id="1634869444">
                                  <w:marLeft w:val="0"/>
                                  <w:marRight w:val="0"/>
                                  <w:marTop w:val="0"/>
                                  <w:marBottom w:val="0"/>
                                  <w:divBdr>
                                    <w:top w:val="none" w:sz="0" w:space="0" w:color="auto"/>
                                    <w:left w:val="none" w:sz="0" w:space="0" w:color="auto"/>
                                    <w:bottom w:val="none" w:sz="0" w:space="0" w:color="auto"/>
                                    <w:right w:val="none" w:sz="0" w:space="0" w:color="auto"/>
                                  </w:divBdr>
                                  <w:divsChild>
                                    <w:div w:id="1145197820">
                                      <w:marLeft w:val="0"/>
                                      <w:marRight w:val="0"/>
                                      <w:marTop w:val="0"/>
                                      <w:marBottom w:val="0"/>
                                      <w:divBdr>
                                        <w:top w:val="none" w:sz="0" w:space="0" w:color="auto"/>
                                        <w:left w:val="none" w:sz="0" w:space="0" w:color="auto"/>
                                        <w:bottom w:val="none" w:sz="0" w:space="0" w:color="auto"/>
                                        <w:right w:val="none" w:sz="0" w:space="0" w:color="auto"/>
                                      </w:divBdr>
                                    </w:div>
                                  </w:divsChild>
                                </w:div>
                                <w:div w:id="1643654769">
                                  <w:marLeft w:val="0"/>
                                  <w:marRight w:val="0"/>
                                  <w:marTop w:val="0"/>
                                  <w:marBottom w:val="0"/>
                                  <w:divBdr>
                                    <w:top w:val="none" w:sz="0" w:space="0" w:color="auto"/>
                                    <w:left w:val="none" w:sz="0" w:space="0" w:color="auto"/>
                                    <w:bottom w:val="none" w:sz="0" w:space="0" w:color="auto"/>
                                    <w:right w:val="none" w:sz="0" w:space="0" w:color="auto"/>
                                  </w:divBdr>
                                  <w:divsChild>
                                    <w:div w:id="1407680270">
                                      <w:marLeft w:val="0"/>
                                      <w:marRight w:val="0"/>
                                      <w:marTop w:val="0"/>
                                      <w:marBottom w:val="0"/>
                                      <w:divBdr>
                                        <w:top w:val="none" w:sz="0" w:space="0" w:color="auto"/>
                                        <w:left w:val="none" w:sz="0" w:space="0" w:color="auto"/>
                                        <w:bottom w:val="none" w:sz="0" w:space="0" w:color="auto"/>
                                        <w:right w:val="none" w:sz="0" w:space="0" w:color="auto"/>
                                      </w:divBdr>
                                    </w:div>
                                  </w:divsChild>
                                </w:div>
                                <w:div w:id="1709641051">
                                  <w:marLeft w:val="0"/>
                                  <w:marRight w:val="0"/>
                                  <w:marTop w:val="0"/>
                                  <w:marBottom w:val="0"/>
                                  <w:divBdr>
                                    <w:top w:val="none" w:sz="0" w:space="0" w:color="auto"/>
                                    <w:left w:val="none" w:sz="0" w:space="0" w:color="auto"/>
                                    <w:bottom w:val="none" w:sz="0" w:space="0" w:color="auto"/>
                                    <w:right w:val="none" w:sz="0" w:space="0" w:color="auto"/>
                                  </w:divBdr>
                                </w:div>
                                <w:div w:id="1749035058">
                                  <w:marLeft w:val="0"/>
                                  <w:marRight w:val="0"/>
                                  <w:marTop w:val="0"/>
                                  <w:marBottom w:val="0"/>
                                  <w:divBdr>
                                    <w:top w:val="none" w:sz="0" w:space="0" w:color="auto"/>
                                    <w:left w:val="none" w:sz="0" w:space="0" w:color="auto"/>
                                    <w:bottom w:val="none" w:sz="0" w:space="0" w:color="auto"/>
                                    <w:right w:val="none" w:sz="0" w:space="0" w:color="auto"/>
                                  </w:divBdr>
                                  <w:divsChild>
                                    <w:div w:id="103158981">
                                      <w:marLeft w:val="0"/>
                                      <w:marRight w:val="0"/>
                                      <w:marTop w:val="0"/>
                                      <w:marBottom w:val="0"/>
                                      <w:divBdr>
                                        <w:top w:val="none" w:sz="0" w:space="0" w:color="auto"/>
                                        <w:left w:val="none" w:sz="0" w:space="0" w:color="auto"/>
                                        <w:bottom w:val="none" w:sz="0" w:space="0" w:color="auto"/>
                                        <w:right w:val="none" w:sz="0" w:space="0" w:color="auto"/>
                                      </w:divBdr>
                                    </w:div>
                                  </w:divsChild>
                                </w:div>
                                <w:div w:id="1834181424">
                                  <w:marLeft w:val="0"/>
                                  <w:marRight w:val="0"/>
                                  <w:marTop w:val="0"/>
                                  <w:marBottom w:val="0"/>
                                  <w:divBdr>
                                    <w:top w:val="none" w:sz="0" w:space="0" w:color="auto"/>
                                    <w:left w:val="none" w:sz="0" w:space="0" w:color="auto"/>
                                    <w:bottom w:val="none" w:sz="0" w:space="0" w:color="auto"/>
                                    <w:right w:val="none" w:sz="0" w:space="0" w:color="auto"/>
                                  </w:divBdr>
                                </w:div>
                                <w:div w:id="1886018366">
                                  <w:marLeft w:val="0"/>
                                  <w:marRight w:val="0"/>
                                  <w:marTop w:val="0"/>
                                  <w:marBottom w:val="0"/>
                                  <w:divBdr>
                                    <w:top w:val="none" w:sz="0" w:space="0" w:color="auto"/>
                                    <w:left w:val="none" w:sz="0" w:space="0" w:color="auto"/>
                                    <w:bottom w:val="none" w:sz="0" w:space="0" w:color="auto"/>
                                    <w:right w:val="none" w:sz="0" w:space="0" w:color="auto"/>
                                  </w:divBdr>
                                  <w:divsChild>
                                    <w:div w:id="1094518350">
                                      <w:marLeft w:val="0"/>
                                      <w:marRight w:val="0"/>
                                      <w:marTop w:val="0"/>
                                      <w:marBottom w:val="0"/>
                                      <w:divBdr>
                                        <w:top w:val="none" w:sz="0" w:space="0" w:color="auto"/>
                                        <w:left w:val="none" w:sz="0" w:space="0" w:color="auto"/>
                                        <w:bottom w:val="none" w:sz="0" w:space="0" w:color="auto"/>
                                        <w:right w:val="none" w:sz="0" w:space="0" w:color="auto"/>
                                      </w:divBdr>
                                    </w:div>
                                  </w:divsChild>
                                </w:div>
                                <w:div w:id="1909264960">
                                  <w:marLeft w:val="0"/>
                                  <w:marRight w:val="0"/>
                                  <w:marTop w:val="0"/>
                                  <w:marBottom w:val="0"/>
                                  <w:divBdr>
                                    <w:top w:val="none" w:sz="0" w:space="0" w:color="auto"/>
                                    <w:left w:val="none" w:sz="0" w:space="0" w:color="auto"/>
                                    <w:bottom w:val="none" w:sz="0" w:space="0" w:color="auto"/>
                                    <w:right w:val="none" w:sz="0" w:space="0" w:color="auto"/>
                                  </w:divBdr>
                                </w:div>
                                <w:div w:id="2017223767">
                                  <w:marLeft w:val="0"/>
                                  <w:marRight w:val="0"/>
                                  <w:marTop w:val="0"/>
                                  <w:marBottom w:val="0"/>
                                  <w:divBdr>
                                    <w:top w:val="none" w:sz="0" w:space="0" w:color="auto"/>
                                    <w:left w:val="none" w:sz="0" w:space="0" w:color="auto"/>
                                    <w:bottom w:val="none" w:sz="0" w:space="0" w:color="auto"/>
                                    <w:right w:val="none" w:sz="0" w:space="0" w:color="auto"/>
                                  </w:divBdr>
                                  <w:divsChild>
                                    <w:div w:id="1803306983">
                                      <w:marLeft w:val="0"/>
                                      <w:marRight w:val="0"/>
                                      <w:marTop w:val="0"/>
                                      <w:marBottom w:val="0"/>
                                      <w:divBdr>
                                        <w:top w:val="none" w:sz="0" w:space="0" w:color="auto"/>
                                        <w:left w:val="none" w:sz="0" w:space="0" w:color="auto"/>
                                        <w:bottom w:val="none" w:sz="0" w:space="0" w:color="auto"/>
                                        <w:right w:val="none" w:sz="0" w:space="0" w:color="auto"/>
                                      </w:divBdr>
                                    </w:div>
                                  </w:divsChild>
                                </w:div>
                                <w:div w:id="2022076535">
                                  <w:marLeft w:val="0"/>
                                  <w:marRight w:val="0"/>
                                  <w:marTop w:val="0"/>
                                  <w:marBottom w:val="0"/>
                                  <w:divBdr>
                                    <w:top w:val="none" w:sz="0" w:space="0" w:color="auto"/>
                                    <w:left w:val="none" w:sz="0" w:space="0" w:color="auto"/>
                                    <w:bottom w:val="none" w:sz="0" w:space="0" w:color="auto"/>
                                    <w:right w:val="none" w:sz="0" w:space="0" w:color="auto"/>
                                  </w:divBdr>
                                </w:div>
                                <w:div w:id="2026325988">
                                  <w:marLeft w:val="0"/>
                                  <w:marRight w:val="0"/>
                                  <w:marTop w:val="0"/>
                                  <w:marBottom w:val="0"/>
                                  <w:divBdr>
                                    <w:top w:val="none" w:sz="0" w:space="0" w:color="auto"/>
                                    <w:left w:val="none" w:sz="0" w:space="0" w:color="auto"/>
                                    <w:bottom w:val="none" w:sz="0" w:space="0" w:color="auto"/>
                                    <w:right w:val="none" w:sz="0" w:space="0" w:color="auto"/>
                                  </w:divBdr>
                                  <w:divsChild>
                                    <w:div w:id="641815187">
                                      <w:marLeft w:val="0"/>
                                      <w:marRight w:val="0"/>
                                      <w:marTop w:val="0"/>
                                      <w:marBottom w:val="0"/>
                                      <w:divBdr>
                                        <w:top w:val="none" w:sz="0" w:space="0" w:color="auto"/>
                                        <w:left w:val="none" w:sz="0" w:space="0" w:color="auto"/>
                                        <w:bottom w:val="none" w:sz="0" w:space="0" w:color="auto"/>
                                        <w:right w:val="none" w:sz="0" w:space="0" w:color="auto"/>
                                      </w:divBdr>
                                    </w:div>
                                  </w:divsChild>
                                </w:div>
                                <w:div w:id="2100562103">
                                  <w:marLeft w:val="0"/>
                                  <w:marRight w:val="0"/>
                                  <w:marTop w:val="0"/>
                                  <w:marBottom w:val="0"/>
                                  <w:divBdr>
                                    <w:top w:val="none" w:sz="0" w:space="0" w:color="auto"/>
                                    <w:left w:val="none" w:sz="0" w:space="0" w:color="auto"/>
                                    <w:bottom w:val="none" w:sz="0" w:space="0" w:color="auto"/>
                                    <w:right w:val="none" w:sz="0" w:space="0" w:color="auto"/>
                                  </w:divBdr>
                                  <w:divsChild>
                                    <w:div w:id="8065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3092">
                              <w:marLeft w:val="0"/>
                              <w:marRight w:val="0"/>
                              <w:marTop w:val="0"/>
                              <w:marBottom w:val="0"/>
                              <w:divBdr>
                                <w:top w:val="none" w:sz="0" w:space="0" w:color="auto"/>
                                <w:left w:val="none" w:sz="0" w:space="0" w:color="auto"/>
                                <w:bottom w:val="none" w:sz="0" w:space="0" w:color="auto"/>
                                <w:right w:val="none" w:sz="0" w:space="0" w:color="auto"/>
                              </w:divBdr>
                            </w:div>
                          </w:divsChild>
                        </w:div>
                        <w:div w:id="2064988000">
                          <w:marLeft w:val="0"/>
                          <w:marRight w:val="0"/>
                          <w:marTop w:val="0"/>
                          <w:marBottom w:val="0"/>
                          <w:divBdr>
                            <w:top w:val="none" w:sz="0" w:space="0" w:color="auto"/>
                            <w:left w:val="none" w:sz="0" w:space="0" w:color="auto"/>
                            <w:bottom w:val="none" w:sz="0" w:space="0" w:color="auto"/>
                            <w:right w:val="none" w:sz="0" w:space="0" w:color="auto"/>
                          </w:divBdr>
                          <w:divsChild>
                            <w:div w:id="18864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07575">
              <w:marLeft w:val="0"/>
              <w:marRight w:val="0"/>
              <w:marTop w:val="0"/>
              <w:marBottom w:val="0"/>
              <w:divBdr>
                <w:top w:val="none" w:sz="0" w:space="0" w:color="auto"/>
                <w:left w:val="none" w:sz="0" w:space="0" w:color="auto"/>
                <w:bottom w:val="none" w:sz="0" w:space="0" w:color="auto"/>
                <w:right w:val="none" w:sz="0" w:space="0" w:color="auto"/>
              </w:divBdr>
              <w:divsChild>
                <w:div w:id="611669628">
                  <w:marLeft w:val="240"/>
                  <w:marRight w:val="240"/>
                  <w:marTop w:val="0"/>
                  <w:marBottom w:val="0"/>
                  <w:divBdr>
                    <w:top w:val="none" w:sz="0" w:space="0" w:color="auto"/>
                    <w:left w:val="none" w:sz="0" w:space="0" w:color="auto"/>
                    <w:bottom w:val="none" w:sz="0" w:space="0" w:color="auto"/>
                    <w:right w:val="none" w:sz="0" w:space="0" w:color="auto"/>
                  </w:divBdr>
                  <w:divsChild>
                    <w:div w:id="486676596">
                      <w:marLeft w:val="0"/>
                      <w:marRight w:val="0"/>
                      <w:marTop w:val="0"/>
                      <w:marBottom w:val="0"/>
                      <w:divBdr>
                        <w:top w:val="none" w:sz="0" w:space="0" w:color="auto"/>
                        <w:left w:val="none" w:sz="0" w:space="0" w:color="auto"/>
                        <w:bottom w:val="none" w:sz="0" w:space="0" w:color="auto"/>
                        <w:right w:val="none" w:sz="0" w:space="0" w:color="auto"/>
                      </w:divBdr>
                      <w:divsChild>
                        <w:div w:id="2055616490">
                          <w:marLeft w:val="0"/>
                          <w:marRight w:val="0"/>
                          <w:marTop w:val="0"/>
                          <w:marBottom w:val="0"/>
                          <w:divBdr>
                            <w:top w:val="none" w:sz="0" w:space="0" w:color="auto"/>
                            <w:left w:val="none" w:sz="0" w:space="0" w:color="auto"/>
                            <w:bottom w:val="none" w:sz="0" w:space="0" w:color="auto"/>
                            <w:right w:val="none" w:sz="0" w:space="0" w:color="auto"/>
                          </w:divBdr>
                          <w:divsChild>
                            <w:div w:id="1253930516">
                              <w:marLeft w:val="0"/>
                              <w:marRight w:val="0"/>
                              <w:marTop w:val="0"/>
                              <w:marBottom w:val="0"/>
                              <w:divBdr>
                                <w:top w:val="none" w:sz="0" w:space="0" w:color="auto"/>
                                <w:left w:val="none" w:sz="0" w:space="0" w:color="auto"/>
                                <w:bottom w:val="none" w:sz="0" w:space="0" w:color="auto"/>
                                <w:right w:val="none" w:sz="0" w:space="0" w:color="auto"/>
                              </w:divBdr>
                              <w:divsChild>
                                <w:div w:id="604732037">
                                  <w:marLeft w:val="0"/>
                                  <w:marRight w:val="0"/>
                                  <w:marTop w:val="0"/>
                                  <w:marBottom w:val="0"/>
                                  <w:divBdr>
                                    <w:top w:val="none" w:sz="0" w:space="0" w:color="auto"/>
                                    <w:left w:val="none" w:sz="0" w:space="0" w:color="auto"/>
                                    <w:bottom w:val="none" w:sz="0" w:space="0" w:color="auto"/>
                                    <w:right w:val="none" w:sz="0" w:space="0" w:color="auto"/>
                                  </w:divBdr>
                                </w:div>
                                <w:div w:id="198260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4424">
                  <w:marLeft w:val="240"/>
                  <w:marRight w:val="240"/>
                  <w:marTop w:val="0"/>
                  <w:marBottom w:val="360"/>
                  <w:divBdr>
                    <w:top w:val="none" w:sz="0" w:space="0" w:color="auto"/>
                    <w:left w:val="none" w:sz="0" w:space="0" w:color="auto"/>
                    <w:bottom w:val="none" w:sz="0" w:space="0" w:color="auto"/>
                    <w:right w:val="none" w:sz="0" w:space="0" w:color="auto"/>
                  </w:divBdr>
                  <w:divsChild>
                    <w:div w:id="1766724750">
                      <w:marLeft w:val="0"/>
                      <w:marRight w:val="0"/>
                      <w:marTop w:val="0"/>
                      <w:marBottom w:val="0"/>
                      <w:divBdr>
                        <w:top w:val="none" w:sz="0" w:space="0" w:color="auto"/>
                        <w:left w:val="none" w:sz="0" w:space="0" w:color="auto"/>
                        <w:bottom w:val="none" w:sz="0" w:space="0" w:color="auto"/>
                        <w:right w:val="none" w:sz="0" w:space="0" w:color="auto"/>
                      </w:divBdr>
                      <w:divsChild>
                        <w:div w:id="1295601458">
                          <w:marLeft w:val="0"/>
                          <w:marRight w:val="0"/>
                          <w:marTop w:val="0"/>
                          <w:marBottom w:val="0"/>
                          <w:divBdr>
                            <w:top w:val="none" w:sz="0" w:space="0" w:color="auto"/>
                            <w:left w:val="none" w:sz="0" w:space="0" w:color="auto"/>
                            <w:bottom w:val="none" w:sz="0" w:space="0" w:color="auto"/>
                            <w:right w:val="none" w:sz="0" w:space="0" w:color="auto"/>
                          </w:divBdr>
                        </w:div>
                        <w:div w:id="1562515650">
                          <w:marLeft w:val="0"/>
                          <w:marRight w:val="0"/>
                          <w:marTop w:val="0"/>
                          <w:marBottom w:val="0"/>
                          <w:divBdr>
                            <w:top w:val="none" w:sz="0" w:space="0" w:color="auto"/>
                            <w:left w:val="none" w:sz="0" w:space="0" w:color="auto"/>
                            <w:bottom w:val="none" w:sz="0" w:space="0" w:color="auto"/>
                            <w:right w:val="none" w:sz="0" w:space="0" w:color="auto"/>
                          </w:divBdr>
                          <w:divsChild>
                            <w:div w:id="10989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05537">
                  <w:marLeft w:val="240"/>
                  <w:marRight w:val="240"/>
                  <w:marTop w:val="0"/>
                  <w:marBottom w:val="0"/>
                  <w:divBdr>
                    <w:top w:val="none" w:sz="0" w:space="0" w:color="auto"/>
                    <w:left w:val="none" w:sz="0" w:space="0" w:color="auto"/>
                    <w:bottom w:val="none" w:sz="0" w:space="0" w:color="auto"/>
                    <w:right w:val="none" w:sz="0" w:space="0" w:color="auto"/>
                  </w:divBdr>
                  <w:divsChild>
                    <w:div w:id="865484235">
                      <w:marLeft w:val="0"/>
                      <w:marRight w:val="0"/>
                      <w:marTop w:val="0"/>
                      <w:marBottom w:val="0"/>
                      <w:divBdr>
                        <w:top w:val="none" w:sz="0" w:space="0" w:color="auto"/>
                        <w:left w:val="none" w:sz="0" w:space="0" w:color="auto"/>
                        <w:bottom w:val="none" w:sz="0" w:space="0" w:color="auto"/>
                        <w:right w:val="none" w:sz="0" w:space="0" w:color="auto"/>
                      </w:divBdr>
                      <w:divsChild>
                        <w:div w:id="7118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40194">
                  <w:marLeft w:val="240"/>
                  <w:marRight w:val="240"/>
                  <w:marTop w:val="0"/>
                  <w:marBottom w:val="0"/>
                  <w:divBdr>
                    <w:top w:val="none" w:sz="0" w:space="0" w:color="auto"/>
                    <w:left w:val="none" w:sz="0" w:space="0" w:color="auto"/>
                    <w:bottom w:val="none" w:sz="0" w:space="0" w:color="auto"/>
                    <w:right w:val="none" w:sz="0" w:space="0" w:color="auto"/>
                  </w:divBdr>
                  <w:divsChild>
                    <w:div w:id="908688528">
                      <w:marLeft w:val="0"/>
                      <w:marRight w:val="0"/>
                      <w:marTop w:val="0"/>
                      <w:marBottom w:val="0"/>
                      <w:divBdr>
                        <w:top w:val="none" w:sz="0" w:space="0" w:color="auto"/>
                        <w:left w:val="none" w:sz="0" w:space="0" w:color="auto"/>
                        <w:bottom w:val="none" w:sz="0" w:space="0" w:color="auto"/>
                        <w:right w:val="none" w:sz="0" w:space="0" w:color="auto"/>
                      </w:divBdr>
                      <w:divsChild>
                        <w:div w:id="954748845">
                          <w:marLeft w:val="0"/>
                          <w:marRight w:val="0"/>
                          <w:marTop w:val="0"/>
                          <w:marBottom w:val="0"/>
                          <w:divBdr>
                            <w:top w:val="none" w:sz="0" w:space="0" w:color="auto"/>
                            <w:left w:val="none" w:sz="0" w:space="0" w:color="auto"/>
                            <w:bottom w:val="none" w:sz="0" w:space="0" w:color="auto"/>
                            <w:right w:val="none" w:sz="0" w:space="0" w:color="auto"/>
                          </w:divBdr>
                          <w:divsChild>
                            <w:div w:id="1000622907">
                              <w:marLeft w:val="0"/>
                              <w:marRight w:val="0"/>
                              <w:marTop w:val="0"/>
                              <w:marBottom w:val="0"/>
                              <w:divBdr>
                                <w:top w:val="none" w:sz="0" w:space="0" w:color="auto"/>
                                <w:left w:val="none" w:sz="0" w:space="0" w:color="auto"/>
                                <w:bottom w:val="none" w:sz="0" w:space="0" w:color="auto"/>
                                <w:right w:val="none" w:sz="0" w:space="0" w:color="auto"/>
                              </w:divBdr>
                              <w:divsChild>
                                <w:div w:id="19926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94399">
                          <w:marLeft w:val="0"/>
                          <w:marRight w:val="0"/>
                          <w:marTop w:val="0"/>
                          <w:marBottom w:val="0"/>
                          <w:divBdr>
                            <w:top w:val="none" w:sz="0" w:space="0" w:color="auto"/>
                            <w:left w:val="none" w:sz="0" w:space="0" w:color="auto"/>
                            <w:bottom w:val="none" w:sz="0" w:space="0" w:color="auto"/>
                            <w:right w:val="none" w:sz="0" w:space="0" w:color="auto"/>
                          </w:divBdr>
                          <w:divsChild>
                            <w:div w:id="108877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396128">
                  <w:marLeft w:val="0"/>
                  <w:marRight w:val="0"/>
                  <w:marTop w:val="0"/>
                  <w:marBottom w:val="0"/>
                  <w:divBdr>
                    <w:top w:val="none" w:sz="0" w:space="0" w:color="auto"/>
                    <w:left w:val="none" w:sz="0" w:space="0" w:color="auto"/>
                    <w:bottom w:val="none" w:sz="0" w:space="0" w:color="auto"/>
                    <w:right w:val="none" w:sz="0" w:space="0" w:color="auto"/>
                  </w:divBdr>
                  <w:divsChild>
                    <w:div w:id="85125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067269">
          <w:marLeft w:val="0"/>
          <w:marRight w:val="0"/>
          <w:marTop w:val="0"/>
          <w:marBottom w:val="0"/>
          <w:divBdr>
            <w:top w:val="none" w:sz="0" w:space="0" w:color="auto"/>
            <w:left w:val="none" w:sz="0" w:space="0" w:color="auto"/>
            <w:bottom w:val="none" w:sz="0" w:space="0" w:color="auto"/>
            <w:right w:val="none" w:sz="0" w:space="0" w:color="auto"/>
          </w:divBdr>
          <w:divsChild>
            <w:div w:id="193689625">
              <w:marLeft w:val="0"/>
              <w:marRight w:val="0"/>
              <w:marTop w:val="0"/>
              <w:marBottom w:val="0"/>
              <w:divBdr>
                <w:top w:val="none" w:sz="0" w:space="0" w:color="auto"/>
                <w:left w:val="none" w:sz="0" w:space="0" w:color="auto"/>
                <w:bottom w:val="none" w:sz="0" w:space="0" w:color="auto"/>
                <w:right w:val="none" w:sz="0" w:space="0" w:color="auto"/>
              </w:divBdr>
              <w:divsChild>
                <w:div w:id="669527287">
                  <w:marLeft w:val="0"/>
                  <w:marRight w:val="0"/>
                  <w:marTop w:val="0"/>
                  <w:marBottom w:val="0"/>
                  <w:divBdr>
                    <w:top w:val="none" w:sz="0" w:space="0" w:color="auto"/>
                    <w:left w:val="none" w:sz="0" w:space="0" w:color="auto"/>
                    <w:bottom w:val="none" w:sz="0" w:space="0" w:color="auto"/>
                    <w:right w:val="none" w:sz="0" w:space="0" w:color="auto"/>
                  </w:divBdr>
                  <w:divsChild>
                    <w:div w:id="1210146276">
                      <w:marLeft w:val="0"/>
                      <w:marRight w:val="0"/>
                      <w:marTop w:val="0"/>
                      <w:marBottom w:val="0"/>
                      <w:divBdr>
                        <w:top w:val="none" w:sz="0" w:space="0" w:color="auto"/>
                        <w:left w:val="none" w:sz="0" w:space="0" w:color="auto"/>
                        <w:bottom w:val="none" w:sz="0" w:space="0" w:color="auto"/>
                        <w:right w:val="none" w:sz="0" w:space="0" w:color="auto"/>
                      </w:divBdr>
                      <w:divsChild>
                        <w:div w:id="51855779">
                          <w:marLeft w:val="0"/>
                          <w:marRight w:val="0"/>
                          <w:marTop w:val="0"/>
                          <w:marBottom w:val="0"/>
                          <w:divBdr>
                            <w:top w:val="none" w:sz="0" w:space="0" w:color="auto"/>
                            <w:left w:val="none" w:sz="0" w:space="0" w:color="auto"/>
                            <w:bottom w:val="none" w:sz="0" w:space="0" w:color="auto"/>
                            <w:right w:val="none" w:sz="0" w:space="0" w:color="auto"/>
                          </w:divBdr>
                          <w:divsChild>
                            <w:div w:id="87704048">
                              <w:marLeft w:val="0"/>
                              <w:marRight w:val="0"/>
                              <w:marTop w:val="0"/>
                              <w:marBottom w:val="0"/>
                              <w:divBdr>
                                <w:top w:val="none" w:sz="0" w:space="0" w:color="auto"/>
                                <w:left w:val="none" w:sz="0" w:space="0" w:color="auto"/>
                                <w:bottom w:val="none" w:sz="0" w:space="0" w:color="auto"/>
                                <w:right w:val="none" w:sz="0" w:space="0" w:color="auto"/>
                              </w:divBdr>
                              <w:divsChild>
                                <w:div w:id="81219423">
                                  <w:marLeft w:val="0"/>
                                  <w:marRight w:val="0"/>
                                  <w:marTop w:val="0"/>
                                  <w:marBottom w:val="0"/>
                                  <w:divBdr>
                                    <w:top w:val="none" w:sz="0" w:space="0" w:color="auto"/>
                                    <w:left w:val="none" w:sz="0" w:space="0" w:color="auto"/>
                                    <w:bottom w:val="none" w:sz="0" w:space="0" w:color="auto"/>
                                    <w:right w:val="none" w:sz="0" w:space="0" w:color="auto"/>
                                  </w:divBdr>
                                </w:div>
                                <w:div w:id="1132553039">
                                  <w:marLeft w:val="0"/>
                                  <w:marRight w:val="0"/>
                                  <w:marTop w:val="0"/>
                                  <w:marBottom w:val="0"/>
                                  <w:divBdr>
                                    <w:top w:val="none" w:sz="0" w:space="0" w:color="auto"/>
                                    <w:left w:val="none" w:sz="0" w:space="0" w:color="auto"/>
                                    <w:bottom w:val="none" w:sz="0" w:space="0" w:color="auto"/>
                                    <w:right w:val="none" w:sz="0" w:space="0" w:color="auto"/>
                                  </w:divBdr>
                                </w:div>
                                <w:div w:id="1890846442">
                                  <w:marLeft w:val="0"/>
                                  <w:marRight w:val="0"/>
                                  <w:marTop w:val="0"/>
                                  <w:marBottom w:val="0"/>
                                  <w:divBdr>
                                    <w:top w:val="none" w:sz="0" w:space="0" w:color="auto"/>
                                    <w:left w:val="none" w:sz="0" w:space="0" w:color="auto"/>
                                    <w:bottom w:val="none" w:sz="0" w:space="0" w:color="auto"/>
                                    <w:right w:val="none" w:sz="0" w:space="0" w:color="auto"/>
                                  </w:divBdr>
                                  <w:divsChild>
                                    <w:div w:id="828328984">
                                      <w:marLeft w:val="0"/>
                                      <w:marRight w:val="0"/>
                                      <w:marTop w:val="0"/>
                                      <w:marBottom w:val="0"/>
                                      <w:divBdr>
                                        <w:top w:val="none" w:sz="0" w:space="0" w:color="auto"/>
                                        <w:left w:val="none" w:sz="0" w:space="0" w:color="auto"/>
                                        <w:bottom w:val="none" w:sz="0" w:space="0" w:color="auto"/>
                                        <w:right w:val="none" w:sz="0" w:space="0" w:color="auto"/>
                                      </w:divBdr>
                                    </w:div>
                                    <w:div w:id="143925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0635">
                              <w:marLeft w:val="0"/>
                              <w:marRight w:val="0"/>
                              <w:marTop w:val="0"/>
                              <w:marBottom w:val="0"/>
                              <w:divBdr>
                                <w:top w:val="none" w:sz="0" w:space="0" w:color="auto"/>
                                <w:left w:val="none" w:sz="0" w:space="0" w:color="auto"/>
                                <w:bottom w:val="none" w:sz="0" w:space="0" w:color="auto"/>
                                <w:right w:val="none" w:sz="0" w:space="0" w:color="auto"/>
                              </w:divBdr>
                              <w:divsChild>
                                <w:div w:id="1210220048">
                                  <w:marLeft w:val="0"/>
                                  <w:marRight w:val="0"/>
                                  <w:marTop w:val="0"/>
                                  <w:marBottom w:val="0"/>
                                  <w:divBdr>
                                    <w:top w:val="none" w:sz="0" w:space="0" w:color="auto"/>
                                    <w:left w:val="none" w:sz="0" w:space="0" w:color="auto"/>
                                    <w:bottom w:val="none" w:sz="0" w:space="0" w:color="auto"/>
                                    <w:right w:val="none" w:sz="0" w:space="0" w:color="auto"/>
                                  </w:divBdr>
                                  <w:divsChild>
                                    <w:div w:id="1667593606">
                                      <w:marLeft w:val="0"/>
                                      <w:marRight w:val="0"/>
                                      <w:marTop w:val="0"/>
                                      <w:marBottom w:val="0"/>
                                      <w:divBdr>
                                        <w:top w:val="none" w:sz="0" w:space="0" w:color="auto"/>
                                        <w:left w:val="none" w:sz="0" w:space="0" w:color="auto"/>
                                        <w:bottom w:val="none" w:sz="0" w:space="0" w:color="auto"/>
                                        <w:right w:val="none" w:sz="0" w:space="0" w:color="auto"/>
                                      </w:divBdr>
                                    </w:div>
                                  </w:divsChild>
                                </w:div>
                                <w:div w:id="1233740276">
                                  <w:marLeft w:val="0"/>
                                  <w:marRight w:val="0"/>
                                  <w:marTop w:val="0"/>
                                  <w:marBottom w:val="0"/>
                                  <w:divBdr>
                                    <w:top w:val="none" w:sz="0" w:space="0" w:color="auto"/>
                                    <w:left w:val="none" w:sz="0" w:space="0" w:color="auto"/>
                                    <w:bottom w:val="none" w:sz="0" w:space="0" w:color="auto"/>
                                    <w:right w:val="none" w:sz="0" w:space="0" w:color="auto"/>
                                  </w:divBdr>
                                  <w:divsChild>
                                    <w:div w:id="1504510885">
                                      <w:marLeft w:val="0"/>
                                      <w:marRight w:val="0"/>
                                      <w:marTop w:val="0"/>
                                      <w:marBottom w:val="0"/>
                                      <w:divBdr>
                                        <w:top w:val="none" w:sz="0" w:space="0" w:color="auto"/>
                                        <w:left w:val="none" w:sz="0" w:space="0" w:color="auto"/>
                                        <w:bottom w:val="none" w:sz="0" w:space="0" w:color="auto"/>
                                        <w:right w:val="none" w:sz="0" w:space="0" w:color="auto"/>
                                      </w:divBdr>
                                    </w:div>
                                  </w:divsChild>
                                </w:div>
                                <w:div w:id="2023319480">
                                  <w:marLeft w:val="0"/>
                                  <w:marRight w:val="0"/>
                                  <w:marTop w:val="0"/>
                                  <w:marBottom w:val="0"/>
                                  <w:divBdr>
                                    <w:top w:val="none" w:sz="0" w:space="0" w:color="auto"/>
                                    <w:left w:val="none" w:sz="0" w:space="0" w:color="auto"/>
                                    <w:bottom w:val="none" w:sz="0" w:space="0" w:color="auto"/>
                                    <w:right w:val="none" w:sz="0" w:space="0" w:color="auto"/>
                                  </w:divBdr>
                                  <w:divsChild>
                                    <w:div w:id="18381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65043">
                              <w:marLeft w:val="0"/>
                              <w:marRight w:val="0"/>
                              <w:marTop w:val="0"/>
                              <w:marBottom w:val="0"/>
                              <w:divBdr>
                                <w:top w:val="none" w:sz="0" w:space="0" w:color="auto"/>
                                <w:left w:val="none" w:sz="0" w:space="0" w:color="auto"/>
                                <w:bottom w:val="none" w:sz="0" w:space="0" w:color="auto"/>
                                <w:right w:val="none" w:sz="0" w:space="0" w:color="auto"/>
                              </w:divBdr>
                              <w:divsChild>
                                <w:div w:id="1006253375">
                                  <w:marLeft w:val="0"/>
                                  <w:marRight w:val="0"/>
                                  <w:marTop w:val="0"/>
                                  <w:marBottom w:val="0"/>
                                  <w:divBdr>
                                    <w:top w:val="none" w:sz="0" w:space="0" w:color="auto"/>
                                    <w:left w:val="none" w:sz="0" w:space="0" w:color="auto"/>
                                    <w:bottom w:val="none" w:sz="0" w:space="0" w:color="auto"/>
                                    <w:right w:val="none" w:sz="0" w:space="0" w:color="auto"/>
                                  </w:divBdr>
                                </w:div>
                              </w:divsChild>
                            </w:div>
                            <w:div w:id="1210344068">
                              <w:marLeft w:val="0"/>
                              <w:marRight w:val="0"/>
                              <w:marTop w:val="0"/>
                              <w:marBottom w:val="0"/>
                              <w:divBdr>
                                <w:top w:val="none" w:sz="0" w:space="0" w:color="auto"/>
                                <w:left w:val="none" w:sz="0" w:space="0" w:color="auto"/>
                                <w:bottom w:val="none" w:sz="0" w:space="0" w:color="auto"/>
                                <w:right w:val="none" w:sz="0" w:space="0" w:color="auto"/>
                              </w:divBdr>
                              <w:divsChild>
                                <w:div w:id="1698387115">
                                  <w:marLeft w:val="0"/>
                                  <w:marRight w:val="0"/>
                                  <w:marTop w:val="0"/>
                                  <w:marBottom w:val="0"/>
                                  <w:divBdr>
                                    <w:top w:val="none" w:sz="0" w:space="0" w:color="auto"/>
                                    <w:left w:val="none" w:sz="0" w:space="0" w:color="auto"/>
                                    <w:bottom w:val="none" w:sz="0" w:space="0" w:color="auto"/>
                                    <w:right w:val="none" w:sz="0" w:space="0" w:color="auto"/>
                                  </w:divBdr>
                                  <w:divsChild>
                                    <w:div w:id="1190603271">
                                      <w:marLeft w:val="0"/>
                                      <w:marRight w:val="0"/>
                                      <w:marTop w:val="0"/>
                                      <w:marBottom w:val="0"/>
                                      <w:divBdr>
                                        <w:top w:val="none" w:sz="0" w:space="0" w:color="auto"/>
                                        <w:left w:val="none" w:sz="0" w:space="0" w:color="auto"/>
                                        <w:bottom w:val="none" w:sz="0" w:space="0" w:color="auto"/>
                                        <w:right w:val="none" w:sz="0" w:space="0" w:color="auto"/>
                                      </w:divBdr>
                                    </w:div>
                                  </w:divsChild>
                                </w:div>
                                <w:div w:id="2101366645">
                                  <w:marLeft w:val="0"/>
                                  <w:marRight w:val="0"/>
                                  <w:marTop w:val="0"/>
                                  <w:marBottom w:val="0"/>
                                  <w:divBdr>
                                    <w:top w:val="none" w:sz="0" w:space="0" w:color="auto"/>
                                    <w:left w:val="none" w:sz="0" w:space="0" w:color="auto"/>
                                    <w:bottom w:val="none" w:sz="0" w:space="0" w:color="auto"/>
                                    <w:right w:val="none" w:sz="0" w:space="0" w:color="auto"/>
                                  </w:divBdr>
                                  <w:divsChild>
                                    <w:div w:id="3142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1526">
                          <w:marLeft w:val="0"/>
                          <w:marRight w:val="0"/>
                          <w:marTop w:val="0"/>
                          <w:marBottom w:val="0"/>
                          <w:divBdr>
                            <w:top w:val="none" w:sz="0" w:space="0" w:color="auto"/>
                            <w:left w:val="none" w:sz="0" w:space="0" w:color="auto"/>
                            <w:bottom w:val="none" w:sz="0" w:space="0" w:color="auto"/>
                            <w:right w:val="none" w:sz="0" w:space="0" w:color="auto"/>
                          </w:divBdr>
                        </w:div>
                        <w:div w:id="637148791">
                          <w:marLeft w:val="0"/>
                          <w:marRight w:val="0"/>
                          <w:marTop w:val="0"/>
                          <w:marBottom w:val="0"/>
                          <w:divBdr>
                            <w:top w:val="none" w:sz="0" w:space="0" w:color="auto"/>
                            <w:left w:val="none" w:sz="0" w:space="0" w:color="auto"/>
                            <w:bottom w:val="none" w:sz="0" w:space="0" w:color="auto"/>
                            <w:right w:val="none" w:sz="0" w:space="0" w:color="auto"/>
                          </w:divBdr>
                        </w:div>
                        <w:div w:id="1238393301">
                          <w:marLeft w:val="0"/>
                          <w:marRight w:val="0"/>
                          <w:marTop w:val="0"/>
                          <w:marBottom w:val="0"/>
                          <w:divBdr>
                            <w:top w:val="none" w:sz="0" w:space="0" w:color="auto"/>
                            <w:left w:val="none" w:sz="0" w:space="0" w:color="auto"/>
                            <w:bottom w:val="none" w:sz="0" w:space="0" w:color="auto"/>
                            <w:right w:val="none" w:sz="0" w:space="0" w:color="auto"/>
                          </w:divBdr>
                          <w:divsChild>
                            <w:div w:id="1388215936">
                              <w:marLeft w:val="0"/>
                              <w:marRight w:val="0"/>
                              <w:marTop w:val="0"/>
                              <w:marBottom w:val="0"/>
                              <w:divBdr>
                                <w:top w:val="none" w:sz="0" w:space="0" w:color="auto"/>
                                <w:left w:val="none" w:sz="0" w:space="0" w:color="auto"/>
                                <w:bottom w:val="none" w:sz="0" w:space="0" w:color="auto"/>
                                <w:right w:val="none" w:sz="0" w:space="0" w:color="auto"/>
                              </w:divBdr>
                              <w:divsChild>
                                <w:div w:id="751976511">
                                  <w:marLeft w:val="0"/>
                                  <w:marRight w:val="0"/>
                                  <w:marTop w:val="0"/>
                                  <w:marBottom w:val="0"/>
                                  <w:divBdr>
                                    <w:top w:val="none" w:sz="0" w:space="0" w:color="auto"/>
                                    <w:left w:val="none" w:sz="0" w:space="0" w:color="auto"/>
                                    <w:bottom w:val="none" w:sz="0" w:space="0" w:color="auto"/>
                                    <w:right w:val="none" w:sz="0" w:space="0" w:color="auto"/>
                                  </w:divBdr>
                                </w:div>
                              </w:divsChild>
                            </w:div>
                            <w:div w:id="1856116913">
                              <w:marLeft w:val="0"/>
                              <w:marRight w:val="0"/>
                              <w:marTop w:val="0"/>
                              <w:marBottom w:val="0"/>
                              <w:divBdr>
                                <w:top w:val="none" w:sz="0" w:space="0" w:color="auto"/>
                                <w:left w:val="none" w:sz="0" w:space="0" w:color="auto"/>
                                <w:bottom w:val="none" w:sz="0" w:space="0" w:color="auto"/>
                                <w:right w:val="none" w:sz="0" w:space="0" w:color="auto"/>
                              </w:divBdr>
                              <w:divsChild>
                                <w:div w:id="1663194528">
                                  <w:marLeft w:val="0"/>
                                  <w:marRight w:val="0"/>
                                  <w:marTop w:val="0"/>
                                  <w:marBottom w:val="0"/>
                                  <w:divBdr>
                                    <w:top w:val="none" w:sz="0" w:space="0" w:color="auto"/>
                                    <w:left w:val="none" w:sz="0" w:space="0" w:color="auto"/>
                                    <w:bottom w:val="none" w:sz="0" w:space="0" w:color="auto"/>
                                    <w:right w:val="none" w:sz="0" w:space="0" w:color="auto"/>
                                  </w:divBdr>
                                </w:div>
                                <w:div w:id="1691300910">
                                  <w:marLeft w:val="0"/>
                                  <w:marRight w:val="0"/>
                                  <w:marTop w:val="0"/>
                                  <w:marBottom w:val="0"/>
                                  <w:divBdr>
                                    <w:top w:val="none" w:sz="0" w:space="0" w:color="auto"/>
                                    <w:left w:val="none" w:sz="0" w:space="0" w:color="auto"/>
                                    <w:bottom w:val="none" w:sz="0" w:space="0" w:color="auto"/>
                                    <w:right w:val="none" w:sz="0" w:space="0" w:color="auto"/>
                                  </w:divBdr>
                                </w:div>
                              </w:divsChild>
                            </w:div>
                            <w:div w:id="1866939432">
                              <w:marLeft w:val="0"/>
                              <w:marRight w:val="0"/>
                              <w:marTop w:val="0"/>
                              <w:marBottom w:val="0"/>
                              <w:divBdr>
                                <w:top w:val="none" w:sz="0" w:space="0" w:color="auto"/>
                                <w:left w:val="none" w:sz="0" w:space="0" w:color="auto"/>
                                <w:bottom w:val="none" w:sz="0" w:space="0" w:color="auto"/>
                                <w:right w:val="none" w:sz="0" w:space="0" w:color="auto"/>
                              </w:divBdr>
                              <w:divsChild>
                                <w:div w:id="1025987147">
                                  <w:marLeft w:val="0"/>
                                  <w:marRight w:val="0"/>
                                  <w:marTop w:val="0"/>
                                  <w:marBottom w:val="0"/>
                                  <w:divBdr>
                                    <w:top w:val="none" w:sz="0" w:space="0" w:color="auto"/>
                                    <w:left w:val="none" w:sz="0" w:space="0" w:color="auto"/>
                                    <w:bottom w:val="none" w:sz="0" w:space="0" w:color="auto"/>
                                    <w:right w:val="none" w:sz="0" w:space="0" w:color="auto"/>
                                  </w:divBdr>
                                  <w:divsChild>
                                    <w:div w:id="322126304">
                                      <w:marLeft w:val="0"/>
                                      <w:marRight w:val="0"/>
                                      <w:marTop w:val="0"/>
                                      <w:marBottom w:val="0"/>
                                      <w:divBdr>
                                        <w:top w:val="none" w:sz="0" w:space="0" w:color="auto"/>
                                        <w:left w:val="none" w:sz="0" w:space="0" w:color="auto"/>
                                        <w:bottom w:val="none" w:sz="0" w:space="0" w:color="auto"/>
                                        <w:right w:val="none" w:sz="0" w:space="0" w:color="auto"/>
                                      </w:divBdr>
                                    </w:div>
                                  </w:divsChild>
                                </w:div>
                                <w:div w:id="1159613463">
                                  <w:marLeft w:val="0"/>
                                  <w:marRight w:val="0"/>
                                  <w:marTop w:val="0"/>
                                  <w:marBottom w:val="0"/>
                                  <w:divBdr>
                                    <w:top w:val="none" w:sz="0" w:space="0" w:color="auto"/>
                                    <w:left w:val="none" w:sz="0" w:space="0" w:color="auto"/>
                                    <w:bottom w:val="none" w:sz="0" w:space="0" w:color="auto"/>
                                    <w:right w:val="none" w:sz="0" w:space="0" w:color="auto"/>
                                  </w:divBdr>
                                  <w:divsChild>
                                    <w:div w:id="821391873">
                                      <w:marLeft w:val="0"/>
                                      <w:marRight w:val="0"/>
                                      <w:marTop w:val="0"/>
                                      <w:marBottom w:val="0"/>
                                      <w:divBdr>
                                        <w:top w:val="none" w:sz="0" w:space="0" w:color="auto"/>
                                        <w:left w:val="none" w:sz="0" w:space="0" w:color="auto"/>
                                        <w:bottom w:val="none" w:sz="0" w:space="0" w:color="auto"/>
                                        <w:right w:val="none" w:sz="0" w:space="0" w:color="auto"/>
                                      </w:divBdr>
                                    </w:div>
                                  </w:divsChild>
                                </w:div>
                                <w:div w:id="1442912682">
                                  <w:marLeft w:val="0"/>
                                  <w:marRight w:val="0"/>
                                  <w:marTop w:val="0"/>
                                  <w:marBottom w:val="0"/>
                                  <w:divBdr>
                                    <w:top w:val="none" w:sz="0" w:space="0" w:color="auto"/>
                                    <w:left w:val="none" w:sz="0" w:space="0" w:color="auto"/>
                                    <w:bottom w:val="none" w:sz="0" w:space="0" w:color="auto"/>
                                    <w:right w:val="none" w:sz="0" w:space="0" w:color="auto"/>
                                  </w:divBdr>
                                  <w:divsChild>
                                    <w:div w:id="500505224">
                                      <w:marLeft w:val="0"/>
                                      <w:marRight w:val="0"/>
                                      <w:marTop w:val="0"/>
                                      <w:marBottom w:val="0"/>
                                      <w:divBdr>
                                        <w:top w:val="none" w:sz="0" w:space="0" w:color="auto"/>
                                        <w:left w:val="none" w:sz="0" w:space="0" w:color="auto"/>
                                        <w:bottom w:val="none" w:sz="0" w:space="0" w:color="auto"/>
                                        <w:right w:val="none" w:sz="0" w:space="0" w:color="auto"/>
                                      </w:divBdr>
                                    </w:div>
                                  </w:divsChild>
                                </w:div>
                                <w:div w:id="1530949673">
                                  <w:marLeft w:val="0"/>
                                  <w:marRight w:val="0"/>
                                  <w:marTop w:val="0"/>
                                  <w:marBottom w:val="0"/>
                                  <w:divBdr>
                                    <w:top w:val="none" w:sz="0" w:space="0" w:color="auto"/>
                                    <w:left w:val="none" w:sz="0" w:space="0" w:color="auto"/>
                                    <w:bottom w:val="none" w:sz="0" w:space="0" w:color="auto"/>
                                    <w:right w:val="none" w:sz="0" w:space="0" w:color="auto"/>
                                  </w:divBdr>
                                  <w:divsChild>
                                    <w:div w:id="7255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124125">
          <w:marLeft w:val="0"/>
          <w:marRight w:val="0"/>
          <w:marTop w:val="0"/>
          <w:marBottom w:val="0"/>
          <w:divBdr>
            <w:top w:val="none" w:sz="0" w:space="0" w:color="auto"/>
            <w:left w:val="none" w:sz="0" w:space="0" w:color="auto"/>
            <w:bottom w:val="none" w:sz="0" w:space="0" w:color="auto"/>
            <w:right w:val="none" w:sz="0" w:space="0" w:color="auto"/>
          </w:divBdr>
        </w:div>
      </w:divsChild>
    </w:div>
    <w:div w:id="534345985">
      <w:bodyDiv w:val="1"/>
      <w:marLeft w:val="0"/>
      <w:marRight w:val="0"/>
      <w:marTop w:val="0"/>
      <w:marBottom w:val="0"/>
      <w:divBdr>
        <w:top w:val="none" w:sz="0" w:space="0" w:color="auto"/>
        <w:left w:val="none" w:sz="0" w:space="0" w:color="auto"/>
        <w:bottom w:val="none" w:sz="0" w:space="0" w:color="auto"/>
        <w:right w:val="none" w:sz="0" w:space="0" w:color="auto"/>
      </w:divBdr>
    </w:div>
    <w:div w:id="579751916">
      <w:bodyDiv w:val="1"/>
      <w:marLeft w:val="0"/>
      <w:marRight w:val="0"/>
      <w:marTop w:val="0"/>
      <w:marBottom w:val="0"/>
      <w:divBdr>
        <w:top w:val="none" w:sz="0" w:space="0" w:color="auto"/>
        <w:left w:val="none" w:sz="0" w:space="0" w:color="auto"/>
        <w:bottom w:val="none" w:sz="0" w:space="0" w:color="auto"/>
        <w:right w:val="none" w:sz="0" w:space="0" w:color="auto"/>
      </w:divBdr>
    </w:div>
    <w:div w:id="868956156">
      <w:bodyDiv w:val="1"/>
      <w:marLeft w:val="0"/>
      <w:marRight w:val="0"/>
      <w:marTop w:val="0"/>
      <w:marBottom w:val="0"/>
      <w:divBdr>
        <w:top w:val="none" w:sz="0" w:space="0" w:color="auto"/>
        <w:left w:val="none" w:sz="0" w:space="0" w:color="auto"/>
        <w:bottom w:val="none" w:sz="0" w:space="0" w:color="auto"/>
        <w:right w:val="none" w:sz="0" w:space="0" w:color="auto"/>
      </w:divBdr>
    </w:div>
    <w:div w:id="879055811">
      <w:bodyDiv w:val="1"/>
      <w:marLeft w:val="0"/>
      <w:marRight w:val="0"/>
      <w:marTop w:val="0"/>
      <w:marBottom w:val="0"/>
      <w:divBdr>
        <w:top w:val="none" w:sz="0" w:space="0" w:color="auto"/>
        <w:left w:val="none" w:sz="0" w:space="0" w:color="auto"/>
        <w:bottom w:val="none" w:sz="0" w:space="0" w:color="auto"/>
        <w:right w:val="none" w:sz="0" w:space="0" w:color="auto"/>
      </w:divBdr>
    </w:div>
    <w:div w:id="921180319">
      <w:bodyDiv w:val="1"/>
      <w:marLeft w:val="0"/>
      <w:marRight w:val="0"/>
      <w:marTop w:val="0"/>
      <w:marBottom w:val="0"/>
      <w:divBdr>
        <w:top w:val="none" w:sz="0" w:space="0" w:color="auto"/>
        <w:left w:val="none" w:sz="0" w:space="0" w:color="auto"/>
        <w:bottom w:val="none" w:sz="0" w:space="0" w:color="auto"/>
        <w:right w:val="none" w:sz="0" w:space="0" w:color="auto"/>
      </w:divBdr>
    </w:div>
    <w:div w:id="935600794">
      <w:bodyDiv w:val="1"/>
      <w:marLeft w:val="0"/>
      <w:marRight w:val="0"/>
      <w:marTop w:val="0"/>
      <w:marBottom w:val="0"/>
      <w:divBdr>
        <w:top w:val="none" w:sz="0" w:space="0" w:color="auto"/>
        <w:left w:val="none" w:sz="0" w:space="0" w:color="auto"/>
        <w:bottom w:val="none" w:sz="0" w:space="0" w:color="auto"/>
        <w:right w:val="none" w:sz="0" w:space="0" w:color="auto"/>
      </w:divBdr>
    </w:div>
    <w:div w:id="958881160">
      <w:bodyDiv w:val="1"/>
      <w:marLeft w:val="0"/>
      <w:marRight w:val="0"/>
      <w:marTop w:val="0"/>
      <w:marBottom w:val="0"/>
      <w:divBdr>
        <w:top w:val="none" w:sz="0" w:space="0" w:color="auto"/>
        <w:left w:val="none" w:sz="0" w:space="0" w:color="auto"/>
        <w:bottom w:val="none" w:sz="0" w:space="0" w:color="auto"/>
        <w:right w:val="none" w:sz="0" w:space="0" w:color="auto"/>
      </w:divBdr>
    </w:div>
    <w:div w:id="988943863">
      <w:bodyDiv w:val="1"/>
      <w:marLeft w:val="0"/>
      <w:marRight w:val="0"/>
      <w:marTop w:val="0"/>
      <w:marBottom w:val="0"/>
      <w:divBdr>
        <w:top w:val="none" w:sz="0" w:space="0" w:color="auto"/>
        <w:left w:val="none" w:sz="0" w:space="0" w:color="auto"/>
        <w:bottom w:val="none" w:sz="0" w:space="0" w:color="auto"/>
        <w:right w:val="none" w:sz="0" w:space="0" w:color="auto"/>
      </w:divBdr>
    </w:div>
    <w:div w:id="1088847859">
      <w:bodyDiv w:val="1"/>
      <w:marLeft w:val="0"/>
      <w:marRight w:val="0"/>
      <w:marTop w:val="0"/>
      <w:marBottom w:val="0"/>
      <w:divBdr>
        <w:top w:val="none" w:sz="0" w:space="0" w:color="auto"/>
        <w:left w:val="none" w:sz="0" w:space="0" w:color="auto"/>
        <w:bottom w:val="none" w:sz="0" w:space="0" w:color="auto"/>
        <w:right w:val="none" w:sz="0" w:space="0" w:color="auto"/>
      </w:divBdr>
    </w:div>
    <w:div w:id="1091581824">
      <w:bodyDiv w:val="1"/>
      <w:marLeft w:val="0"/>
      <w:marRight w:val="0"/>
      <w:marTop w:val="0"/>
      <w:marBottom w:val="0"/>
      <w:divBdr>
        <w:top w:val="none" w:sz="0" w:space="0" w:color="auto"/>
        <w:left w:val="none" w:sz="0" w:space="0" w:color="auto"/>
        <w:bottom w:val="none" w:sz="0" w:space="0" w:color="auto"/>
        <w:right w:val="none" w:sz="0" w:space="0" w:color="auto"/>
      </w:divBdr>
    </w:div>
    <w:div w:id="1235508847">
      <w:bodyDiv w:val="1"/>
      <w:marLeft w:val="0"/>
      <w:marRight w:val="0"/>
      <w:marTop w:val="0"/>
      <w:marBottom w:val="0"/>
      <w:divBdr>
        <w:top w:val="none" w:sz="0" w:space="0" w:color="auto"/>
        <w:left w:val="none" w:sz="0" w:space="0" w:color="auto"/>
        <w:bottom w:val="none" w:sz="0" w:space="0" w:color="auto"/>
        <w:right w:val="none" w:sz="0" w:space="0" w:color="auto"/>
      </w:divBdr>
    </w:div>
    <w:div w:id="1336105378">
      <w:bodyDiv w:val="1"/>
      <w:marLeft w:val="0"/>
      <w:marRight w:val="0"/>
      <w:marTop w:val="0"/>
      <w:marBottom w:val="0"/>
      <w:divBdr>
        <w:top w:val="none" w:sz="0" w:space="0" w:color="auto"/>
        <w:left w:val="none" w:sz="0" w:space="0" w:color="auto"/>
        <w:bottom w:val="none" w:sz="0" w:space="0" w:color="auto"/>
        <w:right w:val="none" w:sz="0" w:space="0" w:color="auto"/>
      </w:divBdr>
    </w:div>
    <w:div w:id="1391802353">
      <w:bodyDiv w:val="1"/>
      <w:marLeft w:val="0"/>
      <w:marRight w:val="0"/>
      <w:marTop w:val="0"/>
      <w:marBottom w:val="0"/>
      <w:divBdr>
        <w:top w:val="none" w:sz="0" w:space="0" w:color="auto"/>
        <w:left w:val="none" w:sz="0" w:space="0" w:color="auto"/>
        <w:bottom w:val="none" w:sz="0" w:space="0" w:color="auto"/>
        <w:right w:val="none" w:sz="0" w:space="0" w:color="auto"/>
      </w:divBdr>
    </w:div>
    <w:div w:id="1430198858">
      <w:bodyDiv w:val="1"/>
      <w:marLeft w:val="0"/>
      <w:marRight w:val="0"/>
      <w:marTop w:val="0"/>
      <w:marBottom w:val="0"/>
      <w:divBdr>
        <w:top w:val="none" w:sz="0" w:space="0" w:color="auto"/>
        <w:left w:val="none" w:sz="0" w:space="0" w:color="auto"/>
        <w:bottom w:val="none" w:sz="0" w:space="0" w:color="auto"/>
        <w:right w:val="none" w:sz="0" w:space="0" w:color="auto"/>
      </w:divBdr>
    </w:div>
    <w:div w:id="1455051861">
      <w:bodyDiv w:val="1"/>
      <w:marLeft w:val="0"/>
      <w:marRight w:val="0"/>
      <w:marTop w:val="0"/>
      <w:marBottom w:val="0"/>
      <w:divBdr>
        <w:top w:val="none" w:sz="0" w:space="0" w:color="auto"/>
        <w:left w:val="none" w:sz="0" w:space="0" w:color="auto"/>
        <w:bottom w:val="none" w:sz="0" w:space="0" w:color="auto"/>
        <w:right w:val="none" w:sz="0" w:space="0" w:color="auto"/>
      </w:divBdr>
      <w:divsChild>
        <w:div w:id="1150096407">
          <w:marLeft w:val="547"/>
          <w:marRight w:val="0"/>
          <w:marTop w:val="0"/>
          <w:marBottom w:val="0"/>
          <w:divBdr>
            <w:top w:val="none" w:sz="0" w:space="0" w:color="auto"/>
            <w:left w:val="none" w:sz="0" w:space="0" w:color="auto"/>
            <w:bottom w:val="none" w:sz="0" w:space="0" w:color="auto"/>
            <w:right w:val="none" w:sz="0" w:space="0" w:color="auto"/>
          </w:divBdr>
        </w:div>
      </w:divsChild>
    </w:div>
    <w:div w:id="1462531924">
      <w:bodyDiv w:val="1"/>
      <w:marLeft w:val="0"/>
      <w:marRight w:val="0"/>
      <w:marTop w:val="0"/>
      <w:marBottom w:val="0"/>
      <w:divBdr>
        <w:top w:val="none" w:sz="0" w:space="0" w:color="auto"/>
        <w:left w:val="none" w:sz="0" w:space="0" w:color="auto"/>
        <w:bottom w:val="none" w:sz="0" w:space="0" w:color="auto"/>
        <w:right w:val="none" w:sz="0" w:space="0" w:color="auto"/>
      </w:divBdr>
    </w:div>
    <w:div w:id="1635327772">
      <w:bodyDiv w:val="1"/>
      <w:marLeft w:val="0"/>
      <w:marRight w:val="0"/>
      <w:marTop w:val="0"/>
      <w:marBottom w:val="0"/>
      <w:divBdr>
        <w:top w:val="none" w:sz="0" w:space="0" w:color="auto"/>
        <w:left w:val="none" w:sz="0" w:space="0" w:color="auto"/>
        <w:bottom w:val="none" w:sz="0" w:space="0" w:color="auto"/>
        <w:right w:val="none" w:sz="0" w:space="0" w:color="auto"/>
      </w:divBdr>
    </w:div>
    <w:div w:id="1657799556">
      <w:bodyDiv w:val="1"/>
      <w:marLeft w:val="0"/>
      <w:marRight w:val="0"/>
      <w:marTop w:val="0"/>
      <w:marBottom w:val="0"/>
      <w:divBdr>
        <w:top w:val="none" w:sz="0" w:space="0" w:color="auto"/>
        <w:left w:val="none" w:sz="0" w:space="0" w:color="auto"/>
        <w:bottom w:val="none" w:sz="0" w:space="0" w:color="auto"/>
        <w:right w:val="none" w:sz="0" w:space="0" w:color="auto"/>
      </w:divBdr>
    </w:div>
    <w:div w:id="1686519338">
      <w:bodyDiv w:val="1"/>
      <w:marLeft w:val="0"/>
      <w:marRight w:val="0"/>
      <w:marTop w:val="0"/>
      <w:marBottom w:val="0"/>
      <w:divBdr>
        <w:top w:val="none" w:sz="0" w:space="0" w:color="auto"/>
        <w:left w:val="none" w:sz="0" w:space="0" w:color="auto"/>
        <w:bottom w:val="none" w:sz="0" w:space="0" w:color="auto"/>
        <w:right w:val="none" w:sz="0" w:space="0" w:color="auto"/>
      </w:divBdr>
    </w:div>
    <w:div w:id="1708682330">
      <w:bodyDiv w:val="1"/>
      <w:marLeft w:val="0"/>
      <w:marRight w:val="0"/>
      <w:marTop w:val="0"/>
      <w:marBottom w:val="0"/>
      <w:divBdr>
        <w:top w:val="none" w:sz="0" w:space="0" w:color="auto"/>
        <w:left w:val="none" w:sz="0" w:space="0" w:color="auto"/>
        <w:bottom w:val="none" w:sz="0" w:space="0" w:color="auto"/>
        <w:right w:val="none" w:sz="0" w:space="0" w:color="auto"/>
      </w:divBdr>
      <w:divsChild>
        <w:div w:id="1189025753">
          <w:marLeft w:val="547"/>
          <w:marRight w:val="0"/>
          <w:marTop w:val="0"/>
          <w:marBottom w:val="0"/>
          <w:divBdr>
            <w:top w:val="none" w:sz="0" w:space="0" w:color="auto"/>
            <w:left w:val="none" w:sz="0" w:space="0" w:color="auto"/>
            <w:bottom w:val="none" w:sz="0" w:space="0" w:color="auto"/>
            <w:right w:val="none" w:sz="0" w:space="0" w:color="auto"/>
          </w:divBdr>
        </w:div>
      </w:divsChild>
    </w:div>
    <w:div w:id="1714501043">
      <w:bodyDiv w:val="1"/>
      <w:marLeft w:val="0"/>
      <w:marRight w:val="0"/>
      <w:marTop w:val="0"/>
      <w:marBottom w:val="0"/>
      <w:divBdr>
        <w:top w:val="none" w:sz="0" w:space="0" w:color="auto"/>
        <w:left w:val="none" w:sz="0" w:space="0" w:color="auto"/>
        <w:bottom w:val="none" w:sz="0" w:space="0" w:color="auto"/>
        <w:right w:val="none" w:sz="0" w:space="0" w:color="auto"/>
      </w:divBdr>
    </w:div>
    <w:div w:id="1736051474">
      <w:bodyDiv w:val="1"/>
      <w:marLeft w:val="0"/>
      <w:marRight w:val="0"/>
      <w:marTop w:val="0"/>
      <w:marBottom w:val="0"/>
      <w:divBdr>
        <w:top w:val="none" w:sz="0" w:space="0" w:color="auto"/>
        <w:left w:val="none" w:sz="0" w:space="0" w:color="auto"/>
        <w:bottom w:val="none" w:sz="0" w:space="0" w:color="auto"/>
        <w:right w:val="none" w:sz="0" w:space="0" w:color="auto"/>
      </w:divBdr>
    </w:div>
    <w:div w:id="1862040228">
      <w:bodyDiv w:val="1"/>
      <w:marLeft w:val="0"/>
      <w:marRight w:val="0"/>
      <w:marTop w:val="0"/>
      <w:marBottom w:val="0"/>
      <w:divBdr>
        <w:top w:val="none" w:sz="0" w:space="0" w:color="auto"/>
        <w:left w:val="none" w:sz="0" w:space="0" w:color="auto"/>
        <w:bottom w:val="none" w:sz="0" w:space="0" w:color="auto"/>
        <w:right w:val="none" w:sz="0" w:space="0" w:color="auto"/>
      </w:divBdr>
    </w:div>
    <w:div w:id="2042053686">
      <w:bodyDiv w:val="1"/>
      <w:marLeft w:val="0"/>
      <w:marRight w:val="0"/>
      <w:marTop w:val="0"/>
      <w:marBottom w:val="0"/>
      <w:divBdr>
        <w:top w:val="none" w:sz="0" w:space="0" w:color="auto"/>
        <w:left w:val="none" w:sz="0" w:space="0" w:color="auto"/>
        <w:bottom w:val="none" w:sz="0" w:space="0" w:color="auto"/>
        <w:right w:val="none" w:sz="0" w:space="0" w:color="auto"/>
      </w:divBdr>
    </w:div>
    <w:div w:id="2077781270">
      <w:bodyDiv w:val="1"/>
      <w:marLeft w:val="0"/>
      <w:marRight w:val="0"/>
      <w:marTop w:val="0"/>
      <w:marBottom w:val="0"/>
      <w:divBdr>
        <w:top w:val="none" w:sz="0" w:space="0" w:color="auto"/>
        <w:left w:val="none" w:sz="0" w:space="0" w:color="auto"/>
        <w:bottom w:val="none" w:sz="0" w:space="0" w:color="auto"/>
        <w:right w:val="none" w:sz="0" w:space="0" w:color="auto"/>
      </w:divBdr>
    </w:div>
    <w:div w:id="209231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99" Type="http://schemas.openxmlformats.org/officeDocument/2006/relationships/header" Target="header58.xml"/><Relationship Id="rId303" Type="http://schemas.openxmlformats.org/officeDocument/2006/relationships/footer" Target="footer11.xml"/><Relationship Id="rId21" Type="http://schemas.openxmlformats.org/officeDocument/2006/relationships/image" Target="media/image5.png"/><Relationship Id="rId42" Type="http://schemas.openxmlformats.org/officeDocument/2006/relationships/image" Target="media/image19.png"/><Relationship Id="rId63" Type="http://schemas.openxmlformats.org/officeDocument/2006/relationships/header" Target="header14.xml"/><Relationship Id="rId84" Type="http://schemas.openxmlformats.org/officeDocument/2006/relationships/image" Target="media/image50.png"/><Relationship Id="rId138" Type="http://schemas.openxmlformats.org/officeDocument/2006/relationships/header" Target="header27.xml"/><Relationship Id="rId159" Type="http://schemas.openxmlformats.org/officeDocument/2006/relationships/header" Target="header28.xml"/><Relationship Id="rId170" Type="http://schemas.openxmlformats.org/officeDocument/2006/relationships/image" Target="media/image104.jpeg"/><Relationship Id="rId191" Type="http://schemas.openxmlformats.org/officeDocument/2006/relationships/image" Target="media/image116.png"/><Relationship Id="rId205" Type="http://schemas.openxmlformats.org/officeDocument/2006/relationships/image" Target="media/image125.jpeg"/><Relationship Id="rId226" Type="http://schemas.microsoft.com/office/2007/relationships/hdphoto" Target="media/hdphoto17.wdp"/><Relationship Id="rId247" Type="http://schemas.openxmlformats.org/officeDocument/2006/relationships/image" Target="media/image150.jpeg"/><Relationship Id="rId107" Type="http://schemas.openxmlformats.org/officeDocument/2006/relationships/image" Target="media/image62.jpeg"/><Relationship Id="rId268" Type="http://schemas.openxmlformats.org/officeDocument/2006/relationships/image" Target="media/image168.jpeg"/><Relationship Id="rId289" Type="http://schemas.openxmlformats.org/officeDocument/2006/relationships/image" Target="media/image183.jpeg"/><Relationship Id="rId11" Type="http://schemas.openxmlformats.org/officeDocument/2006/relationships/footer" Target="footer2.xml"/><Relationship Id="rId32" Type="http://schemas.openxmlformats.org/officeDocument/2006/relationships/image" Target="media/image10.png"/><Relationship Id="rId53" Type="http://schemas.openxmlformats.org/officeDocument/2006/relationships/image" Target="media/image26.png"/><Relationship Id="rId74" Type="http://schemas.openxmlformats.org/officeDocument/2006/relationships/image" Target="media/image42.jpeg"/><Relationship Id="rId128" Type="http://schemas.openxmlformats.org/officeDocument/2006/relationships/image" Target="media/image75.jpeg"/><Relationship Id="rId149" Type="http://schemas.microsoft.com/office/2007/relationships/hdphoto" Target="media/hdphoto12.wdp"/><Relationship Id="rId314"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eader" Target="header17.xml"/><Relationship Id="rId160" Type="http://schemas.openxmlformats.org/officeDocument/2006/relationships/header" Target="header29.xml"/><Relationship Id="rId181" Type="http://schemas.openxmlformats.org/officeDocument/2006/relationships/image" Target="media/image112.jpeg"/><Relationship Id="rId216" Type="http://schemas.openxmlformats.org/officeDocument/2006/relationships/image" Target="media/image129.png"/><Relationship Id="rId237" Type="http://schemas.openxmlformats.org/officeDocument/2006/relationships/image" Target="media/image144.jpeg"/><Relationship Id="rId258" Type="http://schemas.microsoft.com/office/2007/relationships/hdphoto" Target="media/hdphoto21.wdp"/><Relationship Id="rId279" Type="http://schemas.microsoft.com/office/2007/relationships/hdphoto" Target="media/hdphoto26.wdp"/><Relationship Id="rId22" Type="http://schemas.openxmlformats.org/officeDocument/2006/relationships/image" Target="media/image6.jpeg"/><Relationship Id="rId43" Type="http://schemas.openxmlformats.org/officeDocument/2006/relationships/image" Target="media/image20.png"/><Relationship Id="rId64" Type="http://schemas.openxmlformats.org/officeDocument/2006/relationships/header" Target="header15.xml"/><Relationship Id="rId118" Type="http://schemas.openxmlformats.org/officeDocument/2006/relationships/image" Target="media/image69.png"/><Relationship Id="rId139" Type="http://schemas.openxmlformats.org/officeDocument/2006/relationships/image" Target="media/image83.gif"/><Relationship Id="rId290" Type="http://schemas.openxmlformats.org/officeDocument/2006/relationships/image" Target="media/image184.jpeg"/><Relationship Id="rId304" Type="http://schemas.openxmlformats.org/officeDocument/2006/relationships/image" Target="media/image191.png"/><Relationship Id="rId85" Type="http://schemas.openxmlformats.org/officeDocument/2006/relationships/image" Target="media/image51.jpeg"/><Relationship Id="rId150" Type="http://schemas.openxmlformats.org/officeDocument/2006/relationships/image" Target="media/image93.jpeg"/><Relationship Id="rId171" Type="http://schemas.openxmlformats.org/officeDocument/2006/relationships/image" Target="media/image105.jpeg"/><Relationship Id="rId192" Type="http://schemas.openxmlformats.org/officeDocument/2006/relationships/hyperlink" Target="https://northtexaseyecenter.com/services-" TargetMode="External"/><Relationship Id="rId206" Type="http://schemas.openxmlformats.org/officeDocument/2006/relationships/image" Target="media/image126.png"/><Relationship Id="rId227" Type="http://schemas.openxmlformats.org/officeDocument/2006/relationships/image" Target="media/image135.png"/><Relationship Id="rId248" Type="http://schemas.openxmlformats.org/officeDocument/2006/relationships/image" Target="media/image151.jpeg"/><Relationship Id="rId269" Type="http://schemas.openxmlformats.org/officeDocument/2006/relationships/image" Target="media/image169.png"/><Relationship Id="rId12" Type="http://schemas.openxmlformats.org/officeDocument/2006/relationships/header" Target="header3.xml"/><Relationship Id="rId33" Type="http://schemas.openxmlformats.org/officeDocument/2006/relationships/image" Target="media/image11.jpeg"/><Relationship Id="rId108" Type="http://schemas.openxmlformats.org/officeDocument/2006/relationships/image" Target="media/image63.jpeg"/><Relationship Id="rId129" Type="http://schemas.openxmlformats.org/officeDocument/2006/relationships/image" Target="media/image76.png"/><Relationship Id="rId280" Type="http://schemas.openxmlformats.org/officeDocument/2006/relationships/image" Target="media/image175.png"/><Relationship Id="rId315" Type="http://schemas.openxmlformats.org/officeDocument/2006/relationships/theme" Target="theme/theme1.xml"/><Relationship Id="rId54" Type="http://schemas.openxmlformats.org/officeDocument/2006/relationships/image" Target="media/image27.jpeg"/><Relationship Id="rId75" Type="http://schemas.openxmlformats.org/officeDocument/2006/relationships/image" Target="media/image43.jpeg"/><Relationship Id="rId96" Type="http://schemas.openxmlformats.org/officeDocument/2006/relationships/header" Target="header18.xml"/><Relationship Id="rId140" Type="http://schemas.openxmlformats.org/officeDocument/2006/relationships/image" Target="media/image84.png"/><Relationship Id="rId161" Type="http://schemas.openxmlformats.org/officeDocument/2006/relationships/header" Target="header30.xml"/><Relationship Id="rId182" Type="http://schemas.openxmlformats.org/officeDocument/2006/relationships/image" Target="media/image113.png"/><Relationship Id="rId217" Type="http://schemas.openxmlformats.org/officeDocument/2006/relationships/image" Target="media/image130.jpeg"/><Relationship Id="rId6" Type="http://schemas.openxmlformats.org/officeDocument/2006/relationships/footnotes" Target="footnotes.xml"/><Relationship Id="rId238" Type="http://schemas.openxmlformats.org/officeDocument/2006/relationships/image" Target="media/image145.jpeg"/><Relationship Id="rId259" Type="http://schemas.openxmlformats.org/officeDocument/2006/relationships/image" Target="media/image160.png"/><Relationship Id="rId23" Type="http://schemas.openxmlformats.org/officeDocument/2006/relationships/image" Target="media/image7.png"/><Relationship Id="rId119" Type="http://schemas.openxmlformats.org/officeDocument/2006/relationships/image" Target="media/image70.png"/><Relationship Id="rId270" Type="http://schemas.openxmlformats.org/officeDocument/2006/relationships/image" Target="media/image170.png"/><Relationship Id="rId291" Type="http://schemas.openxmlformats.org/officeDocument/2006/relationships/image" Target="media/image185.png"/><Relationship Id="rId305" Type="http://schemas.microsoft.com/office/2007/relationships/hdphoto" Target="media/hdphoto30.wdp"/><Relationship Id="rId44" Type="http://schemas.openxmlformats.org/officeDocument/2006/relationships/image" Target="media/image21.jpeg"/><Relationship Id="rId65" Type="http://schemas.openxmlformats.org/officeDocument/2006/relationships/footer" Target="footer7.xml"/><Relationship Id="rId86" Type="http://schemas.openxmlformats.org/officeDocument/2006/relationships/image" Target="media/image52.jpeg"/><Relationship Id="rId130" Type="http://schemas.openxmlformats.org/officeDocument/2006/relationships/image" Target="media/image77.jpeg"/><Relationship Id="rId151" Type="http://schemas.openxmlformats.org/officeDocument/2006/relationships/image" Target="media/image94.jpeg"/><Relationship Id="rId172" Type="http://schemas.openxmlformats.org/officeDocument/2006/relationships/image" Target="media/image106.png"/><Relationship Id="rId193" Type="http://schemas.openxmlformats.org/officeDocument/2006/relationships/image" Target="media/image117.jpeg"/><Relationship Id="rId207" Type="http://schemas.microsoft.com/office/2007/relationships/hdphoto" Target="media/hdphoto14.wdp"/><Relationship Id="rId228" Type="http://schemas.openxmlformats.org/officeDocument/2006/relationships/image" Target="media/image136.png"/><Relationship Id="rId249" Type="http://schemas.openxmlformats.org/officeDocument/2006/relationships/image" Target="media/image152.jpeg"/><Relationship Id="rId13" Type="http://schemas.openxmlformats.org/officeDocument/2006/relationships/footer" Target="footer3.xml"/><Relationship Id="rId109" Type="http://schemas.openxmlformats.org/officeDocument/2006/relationships/image" Target="media/image64.gif"/><Relationship Id="rId260" Type="http://schemas.openxmlformats.org/officeDocument/2006/relationships/image" Target="media/image161.png"/><Relationship Id="rId281" Type="http://schemas.openxmlformats.org/officeDocument/2006/relationships/image" Target="media/image176.jpeg"/><Relationship Id="rId34" Type="http://schemas.openxmlformats.org/officeDocument/2006/relationships/image" Target="media/image12.png"/><Relationship Id="rId55" Type="http://schemas.openxmlformats.org/officeDocument/2006/relationships/image" Target="media/image28.jpeg"/><Relationship Id="rId76" Type="http://schemas.openxmlformats.org/officeDocument/2006/relationships/image" Target="media/image44.jpeg"/><Relationship Id="rId97" Type="http://schemas.openxmlformats.org/officeDocument/2006/relationships/image" Target="media/image55.png"/><Relationship Id="rId120" Type="http://schemas.microsoft.com/office/2007/relationships/hdphoto" Target="media/hdphoto11.wdp"/><Relationship Id="rId141" Type="http://schemas.openxmlformats.org/officeDocument/2006/relationships/image" Target="media/image85.png"/><Relationship Id="rId7" Type="http://schemas.openxmlformats.org/officeDocument/2006/relationships/endnotes" Target="endnotes.xml"/><Relationship Id="rId162" Type="http://schemas.openxmlformats.org/officeDocument/2006/relationships/image" Target="media/image102.png"/><Relationship Id="rId183" Type="http://schemas.openxmlformats.org/officeDocument/2006/relationships/image" Target="media/image114.jpeg"/><Relationship Id="rId218" Type="http://schemas.openxmlformats.org/officeDocument/2006/relationships/image" Target="media/image131.png"/><Relationship Id="rId239" Type="http://schemas.openxmlformats.org/officeDocument/2006/relationships/image" Target="media/image146.png"/><Relationship Id="rId250" Type="http://schemas.openxmlformats.org/officeDocument/2006/relationships/image" Target="media/image153.jpeg"/><Relationship Id="rId271" Type="http://schemas.openxmlformats.org/officeDocument/2006/relationships/image" Target="media/image171.png"/><Relationship Id="rId292" Type="http://schemas.openxmlformats.org/officeDocument/2006/relationships/image" Target="media/image186.png"/><Relationship Id="rId306" Type="http://schemas.openxmlformats.org/officeDocument/2006/relationships/image" Target="media/image192.jpeg"/><Relationship Id="rId24" Type="http://schemas.microsoft.com/office/2007/relationships/hdphoto" Target="media/hdphoto1.wdp"/><Relationship Id="rId45" Type="http://schemas.openxmlformats.org/officeDocument/2006/relationships/image" Target="media/image22.jpeg"/><Relationship Id="rId66" Type="http://schemas.openxmlformats.org/officeDocument/2006/relationships/image" Target="media/image35.jpeg"/><Relationship Id="rId87" Type="http://schemas.openxmlformats.org/officeDocument/2006/relationships/hyperlink" Target="https://www.accessdata.fda.gov/drugsatfda" TargetMode="External"/><Relationship Id="rId110" Type="http://schemas.openxmlformats.org/officeDocument/2006/relationships/image" Target="media/image65.png"/><Relationship Id="rId131" Type="http://schemas.openxmlformats.org/officeDocument/2006/relationships/image" Target="media/image78.jpeg"/><Relationship Id="rId61" Type="http://schemas.openxmlformats.org/officeDocument/2006/relationships/image" Target="media/image34.jpeg"/><Relationship Id="rId82" Type="http://schemas.microsoft.com/office/2007/relationships/hdphoto" Target="media/hdphoto5.wdp"/><Relationship Id="rId152" Type="http://schemas.openxmlformats.org/officeDocument/2006/relationships/image" Target="media/image95.jpeg"/><Relationship Id="rId173" Type="http://schemas.openxmlformats.org/officeDocument/2006/relationships/header" Target="header37.xml"/><Relationship Id="rId194" Type="http://schemas.openxmlformats.org/officeDocument/2006/relationships/image" Target="media/image118.png"/><Relationship Id="rId199" Type="http://schemas.openxmlformats.org/officeDocument/2006/relationships/image" Target="media/image122.jpeg"/><Relationship Id="rId203" Type="http://schemas.openxmlformats.org/officeDocument/2006/relationships/image" Target="media/image123.png"/><Relationship Id="rId208" Type="http://schemas.openxmlformats.org/officeDocument/2006/relationships/hyperlink" Target="https://www.verywellmind.com/" TargetMode="External"/><Relationship Id="rId229" Type="http://schemas.openxmlformats.org/officeDocument/2006/relationships/image" Target="media/image137.png"/><Relationship Id="rId19" Type="http://schemas.openxmlformats.org/officeDocument/2006/relationships/image" Target="media/image3.png"/><Relationship Id="rId224" Type="http://schemas.openxmlformats.org/officeDocument/2006/relationships/image" Target="media/image133.jpeg"/><Relationship Id="rId240" Type="http://schemas.openxmlformats.org/officeDocument/2006/relationships/header" Target="header55.xml"/><Relationship Id="rId245" Type="http://schemas.microsoft.com/office/2007/relationships/hdphoto" Target="media/hdphoto19.wdp"/><Relationship Id="rId261" Type="http://schemas.openxmlformats.org/officeDocument/2006/relationships/image" Target="media/image162.jpeg"/><Relationship Id="rId266" Type="http://schemas.openxmlformats.org/officeDocument/2006/relationships/image" Target="media/image166.png"/><Relationship Id="rId287" Type="http://schemas.openxmlformats.org/officeDocument/2006/relationships/image" Target="media/image181.png"/><Relationship Id="rId14" Type="http://schemas.openxmlformats.org/officeDocument/2006/relationships/header" Target="header4.xml"/><Relationship Id="rId30" Type="http://schemas.openxmlformats.org/officeDocument/2006/relationships/header" Target="header9.xml"/><Relationship Id="rId35" Type="http://schemas.openxmlformats.org/officeDocument/2006/relationships/image" Target="media/image13.png"/><Relationship Id="rId56" Type="http://schemas.openxmlformats.org/officeDocument/2006/relationships/image" Target="media/image29.jpeg"/><Relationship Id="rId77" Type="http://schemas.openxmlformats.org/officeDocument/2006/relationships/image" Target="media/image45.jpeg"/><Relationship Id="rId100" Type="http://schemas.microsoft.com/office/2007/relationships/hdphoto" Target="media/hdphoto8.wdp"/><Relationship Id="rId105" Type="http://schemas.openxmlformats.org/officeDocument/2006/relationships/image" Target="media/image61.png"/><Relationship Id="rId126" Type="http://schemas.openxmlformats.org/officeDocument/2006/relationships/image" Target="media/image73.jpeg"/><Relationship Id="rId147" Type="http://schemas.openxmlformats.org/officeDocument/2006/relationships/image" Target="media/image91.jpeg"/><Relationship Id="rId168" Type="http://schemas.openxmlformats.org/officeDocument/2006/relationships/header" Target="header35.xml"/><Relationship Id="rId282" Type="http://schemas.openxmlformats.org/officeDocument/2006/relationships/image" Target="media/image177.jpeg"/><Relationship Id="rId312" Type="http://schemas.openxmlformats.org/officeDocument/2006/relationships/header" Target="header63.xml"/><Relationship Id="rId8" Type="http://schemas.openxmlformats.org/officeDocument/2006/relationships/header" Target="header1.xml"/><Relationship Id="rId51" Type="http://schemas.openxmlformats.org/officeDocument/2006/relationships/image" Target="media/image24.png"/><Relationship Id="rId72" Type="http://schemas.openxmlformats.org/officeDocument/2006/relationships/image" Target="media/image40.jpeg"/><Relationship Id="rId93" Type="http://schemas.openxmlformats.org/officeDocument/2006/relationships/hyperlink" Target="https://labeling.pfizer.com/" TargetMode="External"/><Relationship Id="rId98" Type="http://schemas.openxmlformats.org/officeDocument/2006/relationships/image" Target="media/image56.png"/><Relationship Id="rId121" Type="http://schemas.openxmlformats.org/officeDocument/2006/relationships/image" Target="media/image71.png"/><Relationship Id="rId142" Type="http://schemas.openxmlformats.org/officeDocument/2006/relationships/image" Target="media/image86.png"/><Relationship Id="rId163" Type="http://schemas.openxmlformats.org/officeDocument/2006/relationships/image" Target="media/image103.jpeg"/><Relationship Id="rId184" Type="http://schemas.openxmlformats.org/officeDocument/2006/relationships/image" Target="media/image115.jpeg"/><Relationship Id="rId189" Type="http://schemas.openxmlformats.org/officeDocument/2006/relationships/header" Target="header44.xml"/><Relationship Id="rId219" Type="http://schemas.openxmlformats.org/officeDocument/2006/relationships/header" Target="header52.xml"/><Relationship Id="rId3" Type="http://schemas.openxmlformats.org/officeDocument/2006/relationships/styles" Target="styles.xml"/><Relationship Id="rId214" Type="http://schemas.openxmlformats.org/officeDocument/2006/relationships/header" Target="header51.xml"/><Relationship Id="rId230" Type="http://schemas.openxmlformats.org/officeDocument/2006/relationships/image" Target="media/image138.jpeg"/><Relationship Id="rId235" Type="http://schemas.openxmlformats.org/officeDocument/2006/relationships/image" Target="media/image142.jpeg"/><Relationship Id="rId251" Type="http://schemas.openxmlformats.org/officeDocument/2006/relationships/image" Target="media/image154.png"/><Relationship Id="rId256" Type="http://schemas.openxmlformats.org/officeDocument/2006/relationships/image" Target="media/image158.jpeg"/><Relationship Id="rId277" Type="http://schemas.microsoft.com/office/2007/relationships/hdphoto" Target="media/hdphoto25.wdp"/><Relationship Id="rId298" Type="http://schemas.openxmlformats.org/officeDocument/2006/relationships/image" Target="media/image190.jpeg"/><Relationship Id="rId25" Type="http://schemas.openxmlformats.org/officeDocument/2006/relationships/image" Target="media/image8.png"/><Relationship Id="rId46" Type="http://schemas.openxmlformats.org/officeDocument/2006/relationships/header" Target="header10.xml"/><Relationship Id="rId67" Type="http://schemas.openxmlformats.org/officeDocument/2006/relationships/image" Target="media/image36.png"/><Relationship Id="rId116" Type="http://schemas.openxmlformats.org/officeDocument/2006/relationships/footer" Target="footer8.xml"/><Relationship Id="rId137" Type="http://schemas.openxmlformats.org/officeDocument/2006/relationships/header" Target="header26.xml"/><Relationship Id="rId158" Type="http://schemas.openxmlformats.org/officeDocument/2006/relationships/image" Target="media/image101.png"/><Relationship Id="rId272" Type="http://schemas.microsoft.com/office/2007/relationships/hdphoto" Target="media/hdphoto23.wdp"/><Relationship Id="rId293" Type="http://schemas.microsoft.com/office/2007/relationships/hdphoto" Target="media/hdphoto28.wdp"/><Relationship Id="rId302" Type="http://schemas.openxmlformats.org/officeDocument/2006/relationships/header" Target="header60.xml"/><Relationship Id="rId307" Type="http://schemas.openxmlformats.org/officeDocument/2006/relationships/image" Target="media/image193.png"/><Relationship Id="rId20" Type="http://schemas.openxmlformats.org/officeDocument/2006/relationships/image" Target="media/image4.jpeg"/><Relationship Id="rId41" Type="http://schemas.openxmlformats.org/officeDocument/2006/relationships/image" Target="media/image18.jpeg"/><Relationship Id="rId62" Type="http://schemas.openxmlformats.org/officeDocument/2006/relationships/header" Target="header13.xml"/><Relationship Id="rId83" Type="http://schemas.openxmlformats.org/officeDocument/2006/relationships/image" Target="media/image49.png"/><Relationship Id="rId88" Type="http://schemas.openxmlformats.org/officeDocument/2006/relationships/image" Target="media/image53.png"/><Relationship Id="rId111" Type="http://schemas.openxmlformats.org/officeDocument/2006/relationships/image" Target="media/image66.png"/><Relationship Id="rId132" Type="http://schemas.openxmlformats.org/officeDocument/2006/relationships/image" Target="media/image79.jpeg"/><Relationship Id="rId153" Type="http://schemas.openxmlformats.org/officeDocument/2006/relationships/image" Target="media/image96.jpeg"/><Relationship Id="rId174" Type="http://schemas.openxmlformats.org/officeDocument/2006/relationships/header" Target="header38.xml"/><Relationship Id="rId179" Type="http://schemas.openxmlformats.org/officeDocument/2006/relationships/image" Target="media/image110.jpeg"/><Relationship Id="rId195" Type="http://schemas.openxmlformats.org/officeDocument/2006/relationships/image" Target="media/image119.png"/><Relationship Id="rId209" Type="http://schemas.openxmlformats.org/officeDocument/2006/relationships/image" Target="media/image127.jpeg"/><Relationship Id="rId190" Type="http://schemas.openxmlformats.org/officeDocument/2006/relationships/header" Target="header45.xml"/><Relationship Id="rId204" Type="http://schemas.openxmlformats.org/officeDocument/2006/relationships/image" Target="media/image124.jpeg"/><Relationship Id="rId220" Type="http://schemas.openxmlformats.org/officeDocument/2006/relationships/header" Target="header53.xml"/><Relationship Id="rId225" Type="http://schemas.openxmlformats.org/officeDocument/2006/relationships/image" Target="media/image134.png"/><Relationship Id="rId241" Type="http://schemas.openxmlformats.org/officeDocument/2006/relationships/header" Target="header56.xml"/><Relationship Id="rId246" Type="http://schemas.openxmlformats.org/officeDocument/2006/relationships/image" Target="media/image149.jpeg"/><Relationship Id="rId267" Type="http://schemas.openxmlformats.org/officeDocument/2006/relationships/image" Target="media/image167.png"/><Relationship Id="rId288" Type="http://schemas.openxmlformats.org/officeDocument/2006/relationships/image" Target="media/image182.png"/><Relationship Id="rId15" Type="http://schemas.openxmlformats.org/officeDocument/2006/relationships/header" Target="header5.xml"/><Relationship Id="rId36" Type="http://schemas.openxmlformats.org/officeDocument/2006/relationships/image" Target="media/image14.jpeg"/><Relationship Id="rId57" Type="http://schemas.openxmlformats.org/officeDocument/2006/relationships/image" Target="media/image30.png"/><Relationship Id="rId106" Type="http://schemas.microsoft.com/office/2007/relationships/hdphoto" Target="media/hdphoto10.wdp"/><Relationship Id="rId127" Type="http://schemas.openxmlformats.org/officeDocument/2006/relationships/image" Target="media/image74.png"/><Relationship Id="rId262" Type="http://schemas.openxmlformats.org/officeDocument/2006/relationships/image" Target="media/image163.png"/><Relationship Id="rId283" Type="http://schemas.openxmlformats.org/officeDocument/2006/relationships/image" Target="media/image178.png"/><Relationship Id="rId313" Type="http://schemas.openxmlformats.org/officeDocument/2006/relationships/footer" Target="footer13.xml"/><Relationship Id="rId10" Type="http://schemas.openxmlformats.org/officeDocument/2006/relationships/footer" Target="footer1.xml"/><Relationship Id="rId31" Type="http://schemas.openxmlformats.org/officeDocument/2006/relationships/footer" Target="footer5.xml"/><Relationship Id="rId52" Type="http://schemas.openxmlformats.org/officeDocument/2006/relationships/image" Target="media/image25.jpeg"/><Relationship Id="rId73" Type="http://schemas.openxmlformats.org/officeDocument/2006/relationships/image" Target="media/image41.png"/><Relationship Id="rId78" Type="http://schemas.openxmlformats.org/officeDocument/2006/relationships/image" Target="media/image46.gif"/><Relationship Id="rId94" Type="http://schemas.openxmlformats.org/officeDocument/2006/relationships/header" Target="header16.xml"/><Relationship Id="rId99" Type="http://schemas.openxmlformats.org/officeDocument/2006/relationships/image" Target="media/image57.png"/><Relationship Id="rId101" Type="http://schemas.openxmlformats.org/officeDocument/2006/relationships/image" Target="media/image58.png"/><Relationship Id="rId122" Type="http://schemas.openxmlformats.org/officeDocument/2006/relationships/header" Target="header22.xml"/><Relationship Id="rId143" Type="http://schemas.openxmlformats.org/officeDocument/2006/relationships/image" Target="media/image87.png"/><Relationship Id="rId148" Type="http://schemas.openxmlformats.org/officeDocument/2006/relationships/image" Target="media/image92.png"/><Relationship Id="rId164" Type="http://schemas.openxmlformats.org/officeDocument/2006/relationships/header" Target="header31.xml"/><Relationship Id="rId169" Type="http://schemas.openxmlformats.org/officeDocument/2006/relationships/header" Target="header36.xml"/><Relationship Id="rId185" Type="http://schemas.openxmlformats.org/officeDocument/2006/relationships/header" Target="header40.xm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111.png"/><Relationship Id="rId210" Type="http://schemas.openxmlformats.org/officeDocument/2006/relationships/image" Target="media/image128.png"/><Relationship Id="rId215" Type="http://schemas.openxmlformats.org/officeDocument/2006/relationships/footer" Target="footer9.xml"/><Relationship Id="rId236" Type="http://schemas.openxmlformats.org/officeDocument/2006/relationships/image" Target="media/image143.jpeg"/><Relationship Id="rId257" Type="http://schemas.openxmlformats.org/officeDocument/2006/relationships/image" Target="media/image159.png"/><Relationship Id="rId278" Type="http://schemas.openxmlformats.org/officeDocument/2006/relationships/image" Target="media/image174.png"/><Relationship Id="rId26" Type="http://schemas.openxmlformats.org/officeDocument/2006/relationships/image" Target="media/image9.png"/><Relationship Id="rId231" Type="http://schemas.openxmlformats.org/officeDocument/2006/relationships/image" Target="media/image139.jpeg"/><Relationship Id="rId252" Type="http://schemas.openxmlformats.org/officeDocument/2006/relationships/image" Target="media/image155.png"/><Relationship Id="rId273" Type="http://schemas.openxmlformats.org/officeDocument/2006/relationships/hyperlink" Target="http://www.youngepilepsy.org.uk/" TargetMode="External"/><Relationship Id="rId294" Type="http://schemas.openxmlformats.org/officeDocument/2006/relationships/image" Target="media/image187.jpeg"/><Relationship Id="rId308" Type="http://schemas.microsoft.com/office/2007/relationships/hdphoto" Target="media/hdphoto31.wdp"/><Relationship Id="rId47" Type="http://schemas.openxmlformats.org/officeDocument/2006/relationships/header" Target="header11.xml"/><Relationship Id="rId68" Type="http://schemas.openxmlformats.org/officeDocument/2006/relationships/image" Target="media/image37.emf"/><Relationship Id="rId89" Type="http://schemas.microsoft.com/office/2007/relationships/hdphoto" Target="media/hdphoto6.wdp"/><Relationship Id="rId112" Type="http://schemas.openxmlformats.org/officeDocument/2006/relationships/image" Target="media/image67.png"/><Relationship Id="rId133" Type="http://schemas.openxmlformats.org/officeDocument/2006/relationships/image" Target="media/image80.png"/><Relationship Id="rId154" Type="http://schemas.openxmlformats.org/officeDocument/2006/relationships/image" Target="media/image97.jpeg"/><Relationship Id="rId175" Type="http://schemas.openxmlformats.org/officeDocument/2006/relationships/header" Target="header39.xml"/><Relationship Id="rId196" Type="http://schemas.microsoft.com/office/2007/relationships/hdphoto" Target="media/hdphoto13.wdp"/><Relationship Id="rId200" Type="http://schemas.openxmlformats.org/officeDocument/2006/relationships/header" Target="header46.xml"/><Relationship Id="rId16" Type="http://schemas.openxmlformats.org/officeDocument/2006/relationships/header" Target="header6.xml"/><Relationship Id="rId221" Type="http://schemas.openxmlformats.org/officeDocument/2006/relationships/header" Target="header54.xml"/><Relationship Id="rId242" Type="http://schemas.openxmlformats.org/officeDocument/2006/relationships/header" Target="header57.xml"/><Relationship Id="rId263" Type="http://schemas.microsoft.com/office/2007/relationships/hdphoto" Target="media/hdphoto22.wdp"/><Relationship Id="rId284" Type="http://schemas.microsoft.com/office/2007/relationships/hdphoto" Target="media/hdphoto27.wdp"/><Relationship Id="rId37" Type="http://schemas.openxmlformats.org/officeDocument/2006/relationships/image" Target="media/image15.png"/><Relationship Id="rId58" Type="http://schemas.openxmlformats.org/officeDocument/2006/relationships/image" Target="media/image31.jpeg"/><Relationship Id="rId79" Type="http://schemas.openxmlformats.org/officeDocument/2006/relationships/image" Target="media/image47.png"/><Relationship Id="rId102" Type="http://schemas.openxmlformats.org/officeDocument/2006/relationships/image" Target="media/image59.png"/><Relationship Id="rId123" Type="http://schemas.openxmlformats.org/officeDocument/2006/relationships/header" Target="header23.xml"/><Relationship Id="rId144" Type="http://schemas.openxmlformats.org/officeDocument/2006/relationships/image" Target="media/image88.png"/><Relationship Id="rId90" Type="http://schemas.openxmlformats.org/officeDocument/2006/relationships/hyperlink" Target="http://nursing-skills.blogspot.com/2013/12/%20" TargetMode="External"/><Relationship Id="rId165" Type="http://schemas.openxmlformats.org/officeDocument/2006/relationships/header" Target="header32.xml"/><Relationship Id="rId186" Type="http://schemas.openxmlformats.org/officeDocument/2006/relationships/header" Target="header41.xml"/><Relationship Id="rId211" Type="http://schemas.microsoft.com/office/2007/relationships/hdphoto" Target="media/hdphoto15.wdp"/><Relationship Id="rId232" Type="http://schemas.openxmlformats.org/officeDocument/2006/relationships/image" Target="media/image140.png"/><Relationship Id="rId253" Type="http://schemas.microsoft.com/office/2007/relationships/hdphoto" Target="media/hdphoto20.wdp"/><Relationship Id="rId274" Type="http://schemas.openxmlformats.org/officeDocument/2006/relationships/image" Target="media/image172.png"/><Relationship Id="rId295" Type="http://schemas.openxmlformats.org/officeDocument/2006/relationships/image" Target="media/image188.png"/><Relationship Id="rId309" Type="http://schemas.openxmlformats.org/officeDocument/2006/relationships/header" Target="header61.xml"/><Relationship Id="rId27" Type="http://schemas.openxmlformats.org/officeDocument/2006/relationships/header" Target="header7.xml"/><Relationship Id="rId48" Type="http://schemas.openxmlformats.org/officeDocument/2006/relationships/footer" Target="footer6.xml"/><Relationship Id="rId69" Type="http://schemas.openxmlformats.org/officeDocument/2006/relationships/image" Target="media/image38.png"/><Relationship Id="rId113" Type="http://schemas.openxmlformats.org/officeDocument/2006/relationships/image" Target="media/image68.jpeg"/><Relationship Id="rId134" Type="http://schemas.openxmlformats.org/officeDocument/2006/relationships/image" Target="media/image81.jpeg"/><Relationship Id="rId80" Type="http://schemas.microsoft.com/office/2007/relationships/hdphoto" Target="media/hdphoto4.wdp"/><Relationship Id="rId155" Type="http://schemas.openxmlformats.org/officeDocument/2006/relationships/image" Target="media/image98.jpeg"/><Relationship Id="rId176" Type="http://schemas.openxmlformats.org/officeDocument/2006/relationships/image" Target="media/image107.jpeg"/><Relationship Id="rId197" Type="http://schemas.openxmlformats.org/officeDocument/2006/relationships/image" Target="media/image120.png"/><Relationship Id="rId201" Type="http://schemas.openxmlformats.org/officeDocument/2006/relationships/header" Target="header47.xml"/><Relationship Id="rId222" Type="http://schemas.openxmlformats.org/officeDocument/2006/relationships/image" Target="media/image132.png"/><Relationship Id="rId243" Type="http://schemas.openxmlformats.org/officeDocument/2006/relationships/image" Target="media/image147.png"/><Relationship Id="rId264" Type="http://schemas.openxmlformats.org/officeDocument/2006/relationships/image" Target="media/image164.png"/><Relationship Id="rId285" Type="http://schemas.openxmlformats.org/officeDocument/2006/relationships/image" Target="media/image179.gif"/><Relationship Id="rId17" Type="http://schemas.openxmlformats.org/officeDocument/2006/relationships/image" Target="media/image1.jpeg"/><Relationship Id="rId38" Type="http://schemas.openxmlformats.org/officeDocument/2006/relationships/image" Target="media/image16.png"/><Relationship Id="rId59" Type="http://schemas.openxmlformats.org/officeDocument/2006/relationships/image" Target="media/image32.gif"/><Relationship Id="rId103" Type="http://schemas.microsoft.com/office/2007/relationships/hdphoto" Target="media/hdphoto9.wdp"/><Relationship Id="rId124" Type="http://schemas.openxmlformats.org/officeDocument/2006/relationships/header" Target="header24.xml"/><Relationship Id="rId310" Type="http://schemas.openxmlformats.org/officeDocument/2006/relationships/header" Target="header62.xml"/><Relationship Id="rId70" Type="http://schemas.microsoft.com/office/2007/relationships/hdphoto" Target="media/hdphoto3.wdp"/><Relationship Id="rId91" Type="http://schemas.openxmlformats.org/officeDocument/2006/relationships/image" Target="media/image54.png"/><Relationship Id="rId145" Type="http://schemas.openxmlformats.org/officeDocument/2006/relationships/image" Target="media/image89.jpeg"/><Relationship Id="rId166" Type="http://schemas.openxmlformats.org/officeDocument/2006/relationships/header" Target="header33.xml"/><Relationship Id="rId187" Type="http://schemas.openxmlformats.org/officeDocument/2006/relationships/header" Target="header42.xml"/><Relationship Id="rId1" Type="http://schemas.openxmlformats.org/officeDocument/2006/relationships/customXml" Target="../customXml/item1.xml"/><Relationship Id="rId212" Type="http://schemas.openxmlformats.org/officeDocument/2006/relationships/header" Target="header49.xml"/><Relationship Id="rId233" Type="http://schemas.microsoft.com/office/2007/relationships/hdphoto" Target="media/hdphoto18.wdp"/><Relationship Id="rId254" Type="http://schemas.openxmlformats.org/officeDocument/2006/relationships/image" Target="media/image156.png"/><Relationship Id="rId28" Type="http://schemas.openxmlformats.org/officeDocument/2006/relationships/header" Target="header8.xml"/><Relationship Id="rId49" Type="http://schemas.openxmlformats.org/officeDocument/2006/relationships/header" Target="header12.xml"/><Relationship Id="rId114" Type="http://schemas.openxmlformats.org/officeDocument/2006/relationships/header" Target="header19.xml"/><Relationship Id="rId275" Type="http://schemas.microsoft.com/office/2007/relationships/hdphoto" Target="media/hdphoto24.wdp"/><Relationship Id="rId296" Type="http://schemas.microsoft.com/office/2007/relationships/hdphoto" Target="media/hdphoto29.wdp"/><Relationship Id="rId300" Type="http://schemas.openxmlformats.org/officeDocument/2006/relationships/header" Target="header59.xml"/><Relationship Id="rId60" Type="http://schemas.openxmlformats.org/officeDocument/2006/relationships/image" Target="media/image33.jpeg"/><Relationship Id="rId81" Type="http://schemas.openxmlformats.org/officeDocument/2006/relationships/image" Target="media/image48.png"/><Relationship Id="rId135" Type="http://schemas.openxmlformats.org/officeDocument/2006/relationships/image" Target="media/image82.jpeg"/><Relationship Id="rId156" Type="http://schemas.openxmlformats.org/officeDocument/2006/relationships/image" Target="media/image99.png"/><Relationship Id="rId177" Type="http://schemas.openxmlformats.org/officeDocument/2006/relationships/image" Target="media/image108.jpeg"/><Relationship Id="rId198" Type="http://schemas.openxmlformats.org/officeDocument/2006/relationships/image" Target="media/image121.jpeg"/><Relationship Id="rId202" Type="http://schemas.openxmlformats.org/officeDocument/2006/relationships/header" Target="header48.xml"/><Relationship Id="rId223" Type="http://schemas.microsoft.com/office/2007/relationships/hdphoto" Target="media/hdphoto16.wdp"/><Relationship Id="rId244" Type="http://schemas.openxmlformats.org/officeDocument/2006/relationships/image" Target="media/image148.png"/><Relationship Id="rId18" Type="http://schemas.openxmlformats.org/officeDocument/2006/relationships/image" Target="media/image2.jpeg"/><Relationship Id="rId39" Type="http://schemas.microsoft.com/office/2007/relationships/hdphoto" Target="media/hdphoto2.wdp"/><Relationship Id="rId265" Type="http://schemas.openxmlformats.org/officeDocument/2006/relationships/image" Target="media/image165.jpeg"/><Relationship Id="rId286" Type="http://schemas.openxmlformats.org/officeDocument/2006/relationships/image" Target="media/image180.png"/><Relationship Id="rId50" Type="http://schemas.openxmlformats.org/officeDocument/2006/relationships/image" Target="media/image23.png"/><Relationship Id="rId104" Type="http://schemas.openxmlformats.org/officeDocument/2006/relationships/image" Target="media/image60.jpeg"/><Relationship Id="rId125" Type="http://schemas.openxmlformats.org/officeDocument/2006/relationships/image" Target="media/image72.png"/><Relationship Id="rId146" Type="http://schemas.openxmlformats.org/officeDocument/2006/relationships/image" Target="media/image90.png"/><Relationship Id="rId167" Type="http://schemas.openxmlformats.org/officeDocument/2006/relationships/header" Target="header34.xml"/><Relationship Id="rId188" Type="http://schemas.openxmlformats.org/officeDocument/2006/relationships/header" Target="header43.xml"/><Relationship Id="rId311" Type="http://schemas.openxmlformats.org/officeDocument/2006/relationships/footer" Target="footer12.xml"/><Relationship Id="rId71" Type="http://schemas.openxmlformats.org/officeDocument/2006/relationships/image" Target="media/image39.jpeg"/><Relationship Id="rId92" Type="http://schemas.microsoft.com/office/2007/relationships/hdphoto" Target="media/hdphoto7.wdp"/><Relationship Id="rId213" Type="http://schemas.openxmlformats.org/officeDocument/2006/relationships/header" Target="header50.xml"/><Relationship Id="rId234" Type="http://schemas.openxmlformats.org/officeDocument/2006/relationships/image" Target="media/image141.jpeg"/><Relationship Id="rId2" Type="http://schemas.openxmlformats.org/officeDocument/2006/relationships/numbering" Target="numbering.xml"/><Relationship Id="rId29" Type="http://schemas.openxmlformats.org/officeDocument/2006/relationships/footer" Target="footer4.xml"/><Relationship Id="rId255" Type="http://schemas.openxmlformats.org/officeDocument/2006/relationships/image" Target="media/image157.jpeg"/><Relationship Id="rId276" Type="http://schemas.openxmlformats.org/officeDocument/2006/relationships/image" Target="media/image173.png"/><Relationship Id="rId297" Type="http://schemas.openxmlformats.org/officeDocument/2006/relationships/image" Target="media/image189.jpeg"/><Relationship Id="rId40" Type="http://schemas.openxmlformats.org/officeDocument/2006/relationships/image" Target="media/image17.jpeg"/><Relationship Id="rId115" Type="http://schemas.openxmlformats.org/officeDocument/2006/relationships/header" Target="header20.xml"/><Relationship Id="rId136" Type="http://schemas.openxmlformats.org/officeDocument/2006/relationships/header" Target="header25.xml"/><Relationship Id="rId157" Type="http://schemas.openxmlformats.org/officeDocument/2006/relationships/image" Target="media/image100.jpeg"/><Relationship Id="rId178" Type="http://schemas.openxmlformats.org/officeDocument/2006/relationships/image" Target="media/image109.png"/><Relationship Id="rId30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B8DA8-D72F-4D88-909B-A0C67359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16644</Words>
  <Characters>97039</Characters>
  <Application>Microsoft Office Word</Application>
  <DocSecurity>4</DocSecurity>
  <Lines>808</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Justad, Jean</dc:creator>
  <cp:keywords/>
  <dc:description/>
  <cp:lastModifiedBy>Bonser, Ryan</cp:lastModifiedBy>
  <cp:revision>2</cp:revision>
  <cp:lastPrinted>2024-04-30T18:07:00Z</cp:lastPrinted>
  <dcterms:created xsi:type="dcterms:W3CDTF">2024-09-03T17:47:00Z</dcterms:created>
  <dcterms:modified xsi:type="dcterms:W3CDTF">2024-09-03T17:47:00Z</dcterms:modified>
</cp:coreProperties>
</file>